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72704"/>
        <w:docPartObj>
          <w:docPartGallery w:val="Cover Pages"/>
          <w:docPartUnique/>
        </w:docPartObj>
      </w:sdtPr>
      <w:sdtEndPr/>
      <w:sdtContent>
        <w:p w14:paraId="1FFC16DE" w14:textId="19F204BF" w:rsidR="00BA3BFC" w:rsidRPr="00172EB8" w:rsidRDefault="00BA3BFC" w:rsidP="00B04B11">
          <w:pPr>
            <w:pBdr>
              <w:bar w:val="single" w:sz="4" w:color="auto"/>
            </w:pBdr>
          </w:pPr>
        </w:p>
        <w:p w14:paraId="167B7F99" w14:textId="1664B7F7" w:rsidR="00BA3BFC" w:rsidRPr="00172EB8" w:rsidRDefault="00BA3BFC" w:rsidP="00B04B11">
          <w:pPr>
            <w:pBdr>
              <w:bar w:val="single" w:sz="4" w:color="auto"/>
            </w:pBdr>
            <w:spacing w:line="259" w:lineRule="auto"/>
            <w:jc w:val="left"/>
          </w:pPr>
          <w:r w:rsidRPr="00172EB8">
            <w:rPr>
              <w:noProof/>
              <w:lang w:val="en-US"/>
            </w:rPr>
            <mc:AlternateContent>
              <mc:Choice Requires="wps">
                <w:drawing>
                  <wp:anchor distT="0" distB="0" distL="182880" distR="182880" simplePos="0" relativeHeight="251660288" behindDoc="0" locked="0" layoutInCell="1" allowOverlap="1" wp14:anchorId="747A505C" wp14:editId="0A36C6C8">
                    <wp:simplePos x="0" y="0"/>
                    <wp:positionH relativeFrom="margin">
                      <wp:align>center</wp:align>
                    </wp:positionH>
                    <wp:positionV relativeFrom="page">
                      <wp:posOffset>4574540</wp:posOffset>
                    </wp:positionV>
                    <wp:extent cx="5038725" cy="2429510"/>
                    <wp:effectExtent l="0" t="0" r="9525"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038725" cy="2429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ABC7E" w14:textId="4A55112F" w:rsidR="00DE5B05" w:rsidRPr="002F176D" w:rsidRDefault="00DE5B05">
                                <w:pPr>
                                  <w:pStyle w:val="NoSpacing"/>
                                  <w:spacing w:before="40" w:after="560" w:line="216" w:lineRule="auto"/>
                                  <w:rPr>
                                    <w:color w:val="4A66AC" w:themeColor="accent1"/>
                                    <w:sz w:val="56"/>
                                    <w:szCs w:val="56"/>
                                  </w:rPr>
                                </w:pPr>
                                <w:r w:rsidRPr="002F176D">
                                  <w:rPr>
                                    <w:color w:val="4A66AC" w:themeColor="accent1"/>
                                    <w:sz w:val="56"/>
                                    <w:szCs w:val="56"/>
                                  </w:rPr>
                                  <w:t xml:space="preserve">Identifying </w:t>
                                </w:r>
                                <w:r>
                                  <w:rPr>
                                    <w:color w:val="4A66AC" w:themeColor="accent1"/>
                                    <w:sz w:val="56"/>
                                    <w:szCs w:val="56"/>
                                  </w:rPr>
                                  <w:t xml:space="preserve">teaching </w:t>
                                </w:r>
                                <w:r w:rsidRPr="002F176D">
                                  <w:rPr>
                                    <w:color w:val="4A66AC" w:themeColor="accent1"/>
                                    <w:sz w:val="56"/>
                                    <w:szCs w:val="56"/>
                                  </w:rPr>
                                  <w:t xml:space="preserve">approaches for </w:t>
                                </w:r>
                                <w:r w:rsidRPr="002F176D">
                                  <w:rPr>
                                    <w:color w:val="4A66AC" w:themeColor="accent1"/>
                                    <w:sz w:val="56"/>
                                    <w:szCs w:val="56"/>
                                    <w:lang w:val="en-GB"/>
                                  </w:rPr>
                                  <w:t>the USE learning line ‘</w:t>
                                </w:r>
                                <w:r w:rsidRPr="002F176D">
                                  <w:rPr>
                                    <w:b/>
                                    <w:color w:val="4A66AC" w:themeColor="accent1"/>
                                    <w:sz w:val="56"/>
                                    <w:szCs w:val="56"/>
                                    <w:lang w:val="en-GB"/>
                                  </w:rPr>
                                  <w:t>Responsible Innovation in a Global Context</w:t>
                                </w:r>
                                <w:r w:rsidRPr="002F176D">
                                  <w:rPr>
                                    <w:color w:val="4A66AC" w:themeColor="accent1"/>
                                    <w:sz w:val="56"/>
                                    <w:szCs w:val="56"/>
                                    <w:lang w:val="en-GB"/>
                                  </w:rPr>
                                  <w:t>’</w:t>
                                </w:r>
                              </w:p>
                              <w:sdt>
                                <w:sdtPr>
                                  <w:rPr>
                                    <w:caps/>
                                    <w:color w:val="2B5258" w:themeColor="accent5" w:themeShade="80"/>
                                    <w:sz w:val="28"/>
                                    <w:szCs w:val="28"/>
                                  </w:rPr>
                                  <w:alias w:val="Subtitle"/>
                                  <w:tag w:val=""/>
                                  <w:id w:val="-1738929623"/>
                                  <w:dataBinding w:prefixMappings="xmlns:ns0='http://purl.org/dc/elements/1.1/' xmlns:ns1='http://schemas.openxmlformats.org/package/2006/metadata/core-properties' " w:xpath="/ns1:coreProperties[1]/ns0:subject[1]" w:storeItemID="{6C3C8BC8-F283-45AE-878A-BAB7291924A1}"/>
                                  <w:text/>
                                </w:sdtPr>
                                <w:sdtEndPr/>
                                <w:sdtContent>
                                  <w:p w14:paraId="547DFDAF" w14:textId="3811B9AD" w:rsidR="00DE5B05" w:rsidRDefault="00DE5B05">
                                    <w:pPr>
                                      <w:pStyle w:val="NoSpacing"/>
                                      <w:spacing w:before="40" w:after="40"/>
                                      <w:rPr>
                                        <w:caps/>
                                        <w:color w:val="2B5258" w:themeColor="accent5" w:themeShade="80"/>
                                        <w:sz w:val="28"/>
                                        <w:szCs w:val="28"/>
                                      </w:rPr>
                                    </w:pPr>
                                    <w:r>
                                      <w:rPr>
                                        <w:caps/>
                                        <w:color w:val="2B5258" w:themeColor="accent5" w:themeShade="80"/>
                                        <w:sz w:val="28"/>
                                        <w:szCs w:val="28"/>
                                      </w:rPr>
                                      <w:t>Innovation Fund – Final deliverable</w:t>
                                    </w:r>
                                  </w:p>
                                </w:sdtContent>
                              </w:sdt>
                              <w:sdt>
                                <w:sdtPr>
                                  <w:rPr>
                                    <w:caps/>
                                    <w:color w:val="5AA2AE" w:themeColor="accent5"/>
                                    <w:sz w:val="24"/>
                                    <w:szCs w:val="24"/>
                                  </w:rPr>
                                  <w:alias w:val="Author"/>
                                  <w:tag w:val=""/>
                                  <w:id w:val="475734985"/>
                                  <w:dataBinding w:prefixMappings="xmlns:ns0='http://purl.org/dc/elements/1.1/' xmlns:ns1='http://schemas.openxmlformats.org/package/2006/metadata/core-properties' " w:xpath="/ns1:coreProperties[1]/ns0:creator[1]" w:storeItemID="{6C3C8BC8-F283-45AE-878A-BAB7291924A1}"/>
                                  <w:text/>
                                </w:sdtPr>
                                <w:sdtEndPr/>
                                <w:sdtContent>
                                  <w:p w14:paraId="007A04D9" w14:textId="6EB78723" w:rsidR="00DE5B05" w:rsidRDefault="00DE5B05">
                                    <w:pPr>
                                      <w:pStyle w:val="NoSpacing"/>
                                      <w:spacing w:before="80" w:after="40"/>
                                      <w:rPr>
                                        <w:caps/>
                                        <w:color w:val="5AA2AE" w:themeColor="accent5"/>
                                        <w:sz w:val="24"/>
                                        <w:szCs w:val="24"/>
                                      </w:rPr>
                                    </w:pPr>
                                    <w:r>
                                      <w:rPr>
                                        <w:caps/>
                                        <w:color w:val="5AA2AE" w:themeColor="accent5"/>
                                        <w:sz w:val="24"/>
                                        <w:szCs w:val="24"/>
                                      </w:rPr>
                                      <w:t>Johanna HÖffken &amp; Ellen Hoefsloot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47A505C" id="_x0000_t202" coordsize="21600,21600" o:spt="202" path="m,l,21600r21600,l21600,xe">
                    <v:stroke joinstyle="miter"/>
                    <v:path gradientshapeok="t" o:connecttype="rect"/>
                  </v:shapetype>
                  <v:shape id="Text Box 131" o:spid="_x0000_s1026" type="#_x0000_t202" style="position:absolute;margin-left:0;margin-top:360.2pt;width:396.75pt;height:191.3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" filled="f" stroked="f" strokeweight=".5pt">
                    <v:textbox style="mso-fit-shape-to-text:t" inset="0,0,0,0">
                      <w:txbxContent>
                        <w:p w14:paraId="1ADABC7E" w14:textId="4A55112F" w:rsidR="00DE5B05" w:rsidRPr="002F176D" w:rsidRDefault="00DE5B05">
                          <w:pPr>
                            <w:pStyle w:val="NoSpacing"/>
                            <w:spacing w:before="40" w:after="560" w:line="216" w:lineRule="auto"/>
                            <w:rPr>
                              <w:color w:val="4A66AC" w:themeColor="accent1"/>
                              <w:sz w:val="56"/>
                              <w:szCs w:val="56"/>
                            </w:rPr>
                          </w:pPr>
                          <w:r w:rsidRPr="002F176D">
                            <w:rPr>
                              <w:color w:val="4A66AC" w:themeColor="accent1"/>
                              <w:sz w:val="56"/>
                              <w:szCs w:val="56"/>
                            </w:rPr>
                            <w:t xml:space="preserve">Identifying </w:t>
                          </w:r>
                          <w:r>
                            <w:rPr>
                              <w:color w:val="4A66AC" w:themeColor="accent1"/>
                              <w:sz w:val="56"/>
                              <w:szCs w:val="56"/>
                            </w:rPr>
                            <w:t xml:space="preserve">teaching </w:t>
                          </w:r>
                          <w:r w:rsidRPr="002F176D">
                            <w:rPr>
                              <w:color w:val="4A66AC" w:themeColor="accent1"/>
                              <w:sz w:val="56"/>
                              <w:szCs w:val="56"/>
                            </w:rPr>
                            <w:t xml:space="preserve">approaches for </w:t>
                          </w:r>
                          <w:r w:rsidRPr="002F176D">
                            <w:rPr>
                              <w:color w:val="4A66AC" w:themeColor="accent1"/>
                              <w:sz w:val="56"/>
                              <w:szCs w:val="56"/>
                              <w:lang w:val="en-GB"/>
                            </w:rPr>
                            <w:t>the USE learning line ‘</w:t>
                          </w:r>
                          <w:r w:rsidRPr="002F176D">
                            <w:rPr>
                              <w:b/>
                              <w:color w:val="4A66AC" w:themeColor="accent1"/>
                              <w:sz w:val="56"/>
                              <w:szCs w:val="56"/>
                              <w:lang w:val="en-GB"/>
                            </w:rPr>
                            <w:t>Responsible Innovation in a Global Context</w:t>
                          </w:r>
                          <w:r w:rsidRPr="002F176D">
                            <w:rPr>
                              <w:color w:val="4A66AC" w:themeColor="accent1"/>
                              <w:sz w:val="56"/>
                              <w:szCs w:val="56"/>
                              <w:lang w:val="en-GB"/>
                            </w:rPr>
                            <w:t>’</w:t>
                          </w:r>
                        </w:p>
                        <w:sdt>
                          <w:sdtPr>
                            <w:rPr>
                              <w:caps/>
                              <w:color w:val="2B5258" w:themeColor="accent5" w:themeShade="80"/>
                              <w:sz w:val="28"/>
                              <w:szCs w:val="28"/>
                            </w:rPr>
                            <w:alias w:val="Subtitle"/>
                            <w:tag w:val=""/>
                            <w:id w:val="-1738929623"/>
                            <w:dataBinding w:prefixMappings="xmlns:ns0='http://purl.org/dc/elements/1.1/' xmlns:ns1='http://schemas.openxmlformats.org/package/2006/metadata/core-properties' " w:xpath="/ns1:coreProperties[1]/ns0:subject[1]" w:storeItemID="{6C3C8BC8-F283-45AE-878A-BAB7291924A1}"/>
                            <w:text/>
                          </w:sdtPr>
                          <w:sdtEndPr/>
                          <w:sdtContent>
                            <w:p w14:paraId="547DFDAF" w14:textId="3811B9AD" w:rsidR="00DE5B05" w:rsidRDefault="00DE5B05">
                              <w:pPr>
                                <w:pStyle w:val="NoSpacing"/>
                                <w:spacing w:before="40" w:after="40"/>
                                <w:rPr>
                                  <w:caps/>
                                  <w:color w:val="2B5258" w:themeColor="accent5" w:themeShade="80"/>
                                  <w:sz w:val="28"/>
                                  <w:szCs w:val="28"/>
                                </w:rPr>
                              </w:pPr>
                              <w:r>
                                <w:rPr>
                                  <w:caps/>
                                  <w:color w:val="2B5258" w:themeColor="accent5" w:themeShade="80"/>
                                  <w:sz w:val="28"/>
                                  <w:szCs w:val="28"/>
                                </w:rPr>
                                <w:t>Innovation Fund – Final deliverable</w:t>
                              </w:r>
                            </w:p>
                          </w:sdtContent>
                        </w:sdt>
                        <w:sdt>
                          <w:sdtPr>
                            <w:rPr>
                              <w:caps/>
                              <w:color w:val="5AA2AE" w:themeColor="accent5"/>
                              <w:sz w:val="24"/>
                              <w:szCs w:val="24"/>
                            </w:rPr>
                            <w:alias w:val="Author"/>
                            <w:tag w:val=""/>
                            <w:id w:val="475734985"/>
                            <w:dataBinding w:prefixMappings="xmlns:ns0='http://purl.org/dc/elements/1.1/' xmlns:ns1='http://schemas.openxmlformats.org/package/2006/metadata/core-properties' " w:xpath="/ns1:coreProperties[1]/ns0:creator[1]" w:storeItemID="{6C3C8BC8-F283-45AE-878A-BAB7291924A1}"/>
                            <w:text/>
                          </w:sdtPr>
                          <w:sdtEndPr/>
                          <w:sdtContent>
                            <w:p w14:paraId="007A04D9" w14:textId="6EB78723" w:rsidR="00DE5B05" w:rsidRDefault="00DE5B05">
                              <w:pPr>
                                <w:pStyle w:val="NoSpacing"/>
                                <w:spacing w:before="80" w:after="40"/>
                                <w:rPr>
                                  <w:caps/>
                                  <w:color w:val="5AA2AE" w:themeColor="accent5"/>
                                  <w:sz w:val="24"/>
                                  <w:szCs w:val="24"/>
                                </w:rPr>
                              </w:pPr>
                              <w:r>
                                <w:rPr>
                                  <w:caps/>
                                  <w:color w:val="5AA2AE" w:themeColor="accent5"/>
                                  <w:sz w:val="24"/>
                                  <w:szCs w:val="24"/>
                                </w:rPr>
                                <w:t>Johanna HÖffken &amp; Ellen Hoefsloot</w:t>
                              </w:r>
                            </w:p>
                          </w:sdtContent>
                        </w:sdt>
                      </w:txbxContent>
                    </v:textbox>
                    <w10:wrap type="square" anchorx="margin" anchory="page"/>
                  </v:shape>
                </w:pict>
              </mc:Fallback>
            </mc:AlternateContent>
          </w:r>
          <w:r w:rsidRPr="00172EB8">
            <w:br w:type="page"/>
          </w:r>
        </w:p>
      </w:sdtContent>
    </w:sdt>
    <w:p w14:paraId="2B07F2CA" w14:textId="77777777" w:rsidR="000D26A3" w:rsidRDefault="00E475A2" w:rsidP="00F63528">
      <w:pPr>
        <w:pStyle w:val="Heading1"/>
        <w:numPr>
          <w:ilvl w:val="0"/>
          <w:numId w:val="0"/>
        </w:numPr>
        <w:rPr>
          <w:noProof/>
        </w:rPr>
      </w:pPr>
      <w:bookmarkStart w:id="0" w:name="_Toc502849372"/>
      <w:bookmarkStart w:id="1" w:name="_Toc503168452"/>
      <w:r>
        <w:lastRenderedPageBreak/>
        <w:t>Contents</w:t>
      </w:r>
      <w:bookmarkEnd w:id="0"/>
      <w:bookmarkEnd w:id="1"/>
      <w:r w:rsidR="00F63528">
        <w:fldChar w:fldCharType="begin"/>
      </w:r>
      <w:r w:rsidR="00F63528">
        <w:instrText xml:space="preserve"> TOC \o "1-3" \h \z \u </w:instrText>
      </w:r>
      <w:r w:rsidR="00F63528">
        <w:fldChar w:fldCharType="separate"/>
      </w:r>
    </w:p>
    <w:p w14:paraId="6AF9F0DE" w14:textId="77777777" w:rsidR="000D26A3" w:rsidRDefault="00673592">
      <w:pPr>
        <w:pStyle w:val="TOC1"/>
        <w:tabs>
          <w:tab w:val="right" w:leader="dot" w:pos="9350"/>
        </w:tabs>
        <w:rPr>
          <w:rFonts w:asciiTheme="minorHAnsi" w:eastAsiaTheme="minorEastAsia" w:hAnsiTheme="minorHAnsi"/>
          <w:noProof/>
          <w:szCs w:val="24"/>
          <w:lang w:eastAsia="en-GB"/>
        </w:rPr>
      </w:pPr>
      <w:hyperlink w:anchor="_Toc503168452" w:history="1">
        <w:r w:rsidR="000D26A3" w:rsidRPr="00B61B65">
          <w:rPr>
            <w:rStyle w:val="Hyperlink"/>
            <w:noProof/>
          </w:rPr>
          <w:t>Contents</w:t>
        </w:r>
        <w:r w:rsidR="000D26A3">
          <w:rPr>
            <w:noProof/>
            <w:webHidden/>
          </w:rPr>
          <w:tab/>
        </w:r>
        <w:r w:rsidR="000D26A3">
          <w:rPr>
            <w:noProof/>
            <w:webHidden/>
          </w:rPr>
          <w:fldChar w:fldCharType="begin"/>
        </w:r>
        <w:r w:rsidR="000D26A3">
          <w:rPr>
            <w:noProof/>
            <w:webHidden/>
          </w:rPr>
          <w:instrText xml:space="preserve"> PAGEREF _Toc503168452 \h </w:instrText>
        </w:r>
        <w:r w:rsidR="000D26A3">
          <w:rPr>
            <w:noProof/>
            <w:webHidden/>
          </w:rPr>
        </w:r>
        <w:r w:rsidR="000D26A3">
          <w:rPr>
            <w:noProof/>
            <w:webHidden/>
          </w:rPr>
          <w:fldChar w:fldCharType="separate"/>
        </w:r>
        <w:r>
          <w:rPr>
            <w:noProof/>
            <w:webHidden/>
          </w:rPr>
          <w:t>1</w:t>
        </w:r>
        <w:r w:rsidR="000D26A3">
          <w:rPr>
            <w:noProof/>
            <w:webHidden/>
          </w:rPr>
          <w:fldChar w:fldCharType="end"/>
        </w:r>
      </w:hyperlink>
    </w:p>
    <w:p w14:paraId="119A6B6A" w14:textId="77777777" w:rsidR="000D26A3" w:rsidRPr="000D26A3" w:rsidRDefault="00673592">
      <w:pPr>
        <w:pStyle w:val="TOC1"/>
        <w:tabs>
          <w:tab w:val="left" w:pos="480"/>
          <w:tab w:val="right" w:leader="dot" w:pos="9350"/>
        </w:tabs>
        <w:rPr>
          <w:rFonts w:asciiTheme="minorHAnsi" w:eastAsiaTheme="minorEastAsia" w:hAnsiTheme="minorHAnsi"/>
          <w:b/>
          <w:noProof/>
          <w:szCs w:val="24"/>
          <w:lang w:eastAsia="en-GB"/>
        </w:rPr>
      </w:pPr>
      <w:hyperlink w:anchor="_Toc503168453" w:history="1">
        <w:r w:rsidR="000D26A3" w:rsidRPr="000D26A3">
          <w:rPr>
            <w:rStyle w:val="Hyperlink"/>
            <w:b/>
            <w:noProof/>
          </w:rPr>
          <w:t>1</w:t>
        </w:r>
        <w:r w:rsidR="000D26A3" w:rsidRPr="000D26A3">
          <w:rPr>
            <w:rFonts w:asciiTheme="minorHAnsi" w:eastAsiaTheme="minorEastAsia" w:hAnsiTheme="minorHAnsi"/>
            <w:b/>
            <w:noProof/>
            <w:szCs w:val="24"/>
            <w:lang w:eastAsia="en-GB"/>
          </w:rPr>
          <w:tab/>
        </w:r>
        <w:r w:rsidR="000D26A3" w:rsidRPr="000D26A3">
          <w:rPr>
            <w:rStyle w:val="Hyperlink"/>
            <w:b/>
            <w:noProof/>
          </w:rPr>
          <w:t>Introduction</w:t>
        </w:r>
        <w:r w:rsidR="000D26A3" w:rsidRPr="000D26A3">
          <w:rPr>
            <w:b/>
            <w:noProof/>
            <w:webHidden/>
          </w:rPr>
          <w:tab/>
        </w:r>
        <w:r w:rsidR="000D26A3" w:rsidRPr="000D26A3">
          <w:rPr>
            <w:b/>
            <w:noProof/>
            <w:webHidden/>
          </w:rPr>
          <w:fldChar w:fldCharType="begin"/>
        </w:r>
        <w:r w:rsidR="000D26A3" w:rsidRPr="000D26A3">
          <w:rPr>
            <w:b/>
            <w:noProof/>
            <w:webHidden/>
          </w:rPr>
          <w:instrText xml:space="preserve"> PAGEREF _Toc503168453 \h </w:instrText>
        </w:r>
        <w:r w:rsidR="000D26A3" w:rsidRPr="000D26A3">
          <w:rPr>
            <w:b/>
            <w:noProof/>
            <w:webHidden/>
          </w:rPr>
        </w:r>
        <w:r w:rsidR="000D26A3" w:rsidRPr="000D26A3">
          <w:rPr>
            <w:b/>
            <w:noProof/>
            <w:webHidden/>
          </w:rPr>
          <w:fldChar w:fldCharType="separate"/>
        </w:r>
        <w:r>
          <w:rPr>
            <w:b/>
            <w:noProof/>
            <w:webHidden/>
          </w:rPr>
          <w:t>1</w:t>
        </w:r>
        <w:r w:rsidR="000D26A3" w:rsidRPr="000D26A3">
          <w:rPr>
            <w:b/>
            <w:noProof/>
            <w:webHidden/>
          </w:rPr>
          <w:fldChar w:fldCharType="end"/>
        </w:r>
      </w:hyperlink>
    </w:p>
    <w:p w14:paraId="6C17713C" w14:textId="77777777" w:rsidR="000D26A3" w:rsidRPr="000D26A3" w:rsidRDefault="00673592">
      <w:pPr>
        <w:pStyle w:val="TOC1"/>
        <w:tabs>
          <w:tab w:val="left" w:pos="480"/>
          <w:tab w:val="right" w:leader="dot" w:pos="9350"/>
        </w:tabs>
        <w:rPr>
          <w:rFonts w:asciiTheme="minorHAnsi" w:eastAsiaTheme="minorEastAsia" w:hAnsiTheme="minorHAnsi"/>
          <w:b/>
          <w:noProof/>
          <w:szCs w:val="24"/>
          <w:lang w:eastAsia="en-GB"/>
        </w:rPr>
      </w:pPr>
      <w:hyperlink w:anchor="_Toc503168454" w:history="1">
        <w:r w:rsidR="000D26A3" w:rsidRPr="000D26A3">
          <w:rPr>
            <w:rStyle w:val="Hyperlink"/>
            <w:b/>
            <w:noProof/>
          </w:rPr>
          <w:t>2</w:t>
        </w:r>
        <w:r w:rsidR="000D26A3" w:rsidRPr="000D26A3">
          <w:rPr>
            <w:rFonts w:asciiTheme="minorHAnsi" w:eastAsiaTheme="minorEastAsia" w:hAnsiTheme="minorHAnsi"/>
            <w:b/>
            <w:noProof/>
            <w:szCs w:val="24"/>
            <w:lang w:eastAsia="en-GB"/>
          </w:rPr>
          <w:tab/>
        </w:r>
        <w:r w:rsidR="000D26A3" w:rsidRPr="000D26A3">
          <w:rPr>
            <w:rStyle w:val="Hyperlink"/>
            <w:b/>
            <w:noProof/>
          </w:rPr>
          <w:t>Teaching approaches and forms of assessment – a literature review</w:t>
        </w:r>
        <w:r w:rsidR="000D26A3" w:rsidRPr="000D26A3">
          <w:rPr>
            <w:b/>
            <w:noProof/>
            <w:webHidden/>
          </w:rPr>
          <w:tab/>
        </w:r>
        <w:r w:rsidR="000D26A3" w:rsidRPr="000D26A3">
          <w:rPr>
            <w:b/>
            <w:noProof/>
            <w:webHidden/>
          </w:rPr>
          <w:fldChar w:fldCharType="begin"/>
        </w:r>
        <w:r w:rsidR="000D26A3" w:rsidRPr="000D26A3">
          <w:rPr>
            <w:b/>
            <w:noProof/>
            <w:webHidden/>
          </w:rPr>
          <w:instrText xml:space="preserve"> PAGEREF _Toc503168454 \h </w:instrText>
        </w:r>
        <w:r w:rsidR="000D26A3" w:rsidRPr="000D26A3">
          <w:rPr>
            <w:b/>
            <w:noProof/>
            <w:webHidden/>
          </w:rPr>
        </w:r>
        <w:r w:rsidR="000D26A3" w:rsidRPr="000D26A3">
          <w:rPr>
            <w:b/>
            <w:noProof/>
            <w:webHidden/>
          </w:rPr>
          <w:fldChar w:fldCharType="separate"/>
        </w:r>
        <w:r>
          <w:rPr>
            <w:b/>
            <w:noProof/>
            <w:webHidden/>
          </w:rPr>
          <w:t>2</w:t>
        </w:r>
        <w:r w:rsidR="000D26A3" w:rsidRPr="000D26A3">
          <w:rPr>
            <w:b/>
            <w:noProof/>
            <w:webHidden/>
          </w:rPr>
          <w:fldChar w:fldCharType="end"/>
        </w:r>
      </w:hyperlink>
    </w:p>
    <w:p w14:paraId="5A5FFFAF" w14:textId="77777777" w:rsidR="000D26A3" w:rsidRDefault="00673592" w:rsidP="000D26A3">
      <w:pPr>
        <w:pStyle w:val="TOC2"/>
        <w:rPr>
          <w:rFonts w:asciiTheme="minorHAnsi" w:eastAsiaTheme="minorEastAsia" w:hAnsiTheme="minorHAnsi"/>
          <w:szCs w:val="24"/>
          <w:lang w:eastAsia="en-GB"/>
        </w:rPr>
      </w:pPr>
      <w:hyperlink w:anchor="_Toc503168455" w:history="1">
        <w:r w:rsidR="000D26A3" w:rsidRPr="00B61B65">
          <w:rPr>
            <w:rStyle w:val="Hyperlink"/>
          </w:rPr>
          <w:t>2.1</w:t>
        </w:r>
        <w:r w:rsidR="000D26A3">
          <w:rPr>
            <w:rFonts w:asciiTheme="minorHAnsi" w:eastAsiaTheme="minorEastAsia" w:hAnsiTheme="minorHAnsi"/>
            <w:szCs w:val="24"/>
            <w:lang w:eastAsia="en-GB"/>
          </w:rPr>
          <w:tab/>
        </w:r>
        <w:r w:rsidR="000D26A3" w:rsidRPr="00B61B65">
          <w:rPr>
            <w:rStyle w:val="Hyperlink"/>
          </w:rPr>
          <w:t>Introduction</w:t>
        </w:r>
        <w:r w:rsidR="000D26A3">
          <w:rPr>
            <w:webHidden/>
          </w:rPr>
          <w:tab/>
        </w:r>
        <w:r w:rsidR="000D26A3">
          <w:rPr>
            <w:webHidden/>
          </w:rPr>
          <w:fldChar w:fldCharType="begin"/>
        </w:r>
        <w:r w:rsidR="000D26A3">
          <w:rPr>
            <w:webHidden/>
          </w:rPr>
          <w:instrText xml:space="preserve"> PAGEREF _Toc503168455 \h </w:instrText>
        </w:r>
        <w:r w:rsidR="000D26A3">
          <w:rPr>
            <w:webHidden/>
          </w:rPr>
        </w:r>
        <w:r w:rsidR="000D26A3">
          <w:rPr>
            <w:webHidden/>
          </w:rPr>
          <w:fldChar w:fldCharType="separate"/>
        </w:r>
        <w:r>
          <w:rPr>
            <w:webHidden/>
          </w:rPr>
          <w:t>2</w:t>
        </w:r>
        <w:r w:rsidR="000D26A3">
          <w:rPr>
            <w:webHidden/>
          </w:rPr>
          <w:fldChar w:fldCharType="end"/>
        </w:r>
      </w:hyperlink>
    </w:p>
    <w:p w14:paraId="2FE0C434"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56" w:history="1">
        <w:r w:rsidR="000D26A3" w:rsidRPr="00B61B65">
          <w:rPr>
            <w:rStyle w:val="Hyperlink"/>
            <w:noProof/>
          </w:rPr>
          <w:t>2.1.1</w:t>
        </w:r>
        <w:r w:rsidR="000D26A3">
          <w:rPr>
            <w:rFonts w:asciiTheme="minorHAnsi" w:eastAsiaTheme="minorEastAsia" w:hAnsiTheme="minorHAnsi"/>
            <w:noProof/>
            <w:szCs w:val="24"/>
            <w:lang w:eastAsia="en-GB"/>
          </w:rPr>
          <w:tab/>
        </w:r>
        <w:r w:rsidR="000D26A3" w:rsidRPr="00B61B65">
          <w:rPr>
            <w:rStyle w:val="Hyperlink"/>
            <w:noProof/>
          </w:rPr>
          <w:t>A focus on User, Society, and Enterprise at the TU/e</w:t>
        </w:r>
        <w:r w:rsidR="000D26A3">
          <w:rPr>
            <w:noProof/>
            <w:webHidden/>
          </w:rPr>
          <w:tab/>
        </w:r>
        <w:r w:rsidR="000D26A3">
          <w:rPr>
            <w:noProof/>
            <w:webHidden/>
          </w:rPr>
          <w:fldChar w:fldCharType="begin"/>
        </w:r>
        <w:r w:rsidR="000D26A3">
          <w:rPr>
            <w:noProof/>
            <w:webHidden/>
          </w:rPr>
          <w:instrText xml:space="preserve"> PAGEREF _Toc503168456 \h </w:instrText>
        </w:r>
        <w:r w:rsidR="000D26A3">
          <w:rPr>
            <w:noProof/>
            <w:webHidden/>
          </w:rPr>
        </w:r>
        <w:r w:rsidR="000D26A3">
          <w:rPr>
            <w:noProof/>
            <w:webHidden/>
          </w:rPr>
          <w:fldChar w:fldCharType="separate"/>
        </w:r>
        <w:r>
          <w:rPr>
            <w:noProof/>
            <w:webHidden/>
          </w:rPr>
          <w:t>2</w:t>
        </w:r>
        <w:r w:rsidR="000D26A3">
          <w:rPr>
            <w:noProof/>
            <w:webHidden/>
          </w:rPr>
          <w:fldChar w:fldCharType="end"/>
        </w:r>
      </w:hyperlink>
    </w:p>
    <w:p w14:paraId="5CD3BA62"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57" w:history="1">
        <w:r w:rsidR="000D26A3" w:rsidRPr="00B61B65">
          <w:rPr>
            <w:rStyle w:val="Hyperlink"/>
            <w:noProof/>
          </w:rPr>
          <w:t>2.1.2</w:t>
        </w:r>
        <w:r w:rsidR="000D26A3">
          <w:rPr>
            <w:rFonts w:asciiTheme="minorHAnsi" w:eastAsiaTheme="minorEastAsia" w:hAnsiTheme="minorHAnsi"/>
            <w:noProof/>
            <w:szCs w:val="24"/>
            <w:lang w:eastAsia="en-GB"/>
          </w:rPr>
          <w:tab/>
        </w:r>
        <w:r w:rsidR="000D26A3" w:rsidRPr="00B61B65">
          <w:rPr>
            <w:rStyle w:val="Hyperlink"/>
            <w:noProof/>
          </w:rPr>
          <w:t>A quick scan of interdisciplinary engineering education literature</w:t>
        </w:r>
        <w:r w:rsidR="000D26A3">
          <w:rPr>
            <w:noProof/>
            <w:webHidden/>
          </w:rPr>
          <w:tab/>
        </w:r>
        <w:r w:rsidR="000D26A3">
          <w:rPr>
            <w:noProof/>
            <w:webHidden/>
          </w:rPr>
          <w:fldChar w:fldCharType="begin"/>
        </w:r>
        <w:r w:rsidR="000D26A3">
          <w:rPr>
            <w:noProof/>
            <w:webHidden/>
          </w:rPr>
          <w:instrText xml:space="preserve"> PAGEREF _Toc503168457 \h </w:instrText>
        </w:r>
        <w:r w:rsidR="000D26A3">
          <w:rPr>
            <w:noProof/>
            <w:webHidden/>
          </w:rPr>
        </w:r>
        <w:r w:rsidR="000D26A3">
          <w:rPr>
            <w:noProof/>
            <w:webHidden/>
          </w:rPr>
          <w:fldChar w:fldCharType="separate"/>
        </w:r>
        <w:r>
          <w:rPr>
            <w:noProof/>
            <w:webHidden/>
          </w:rPr>
          <w:t>4</w:t>
        </w:r>
        <w:r w:rsidR="000D26A3">
          <w:rPr>
            <w:noProof/>
            <w:webHidden/>
          </w:rPr>
          <w:fldChar w:fldCharType="end"/>
        </w:r>
      </w:hyperlink>
    </w:p>
    <w:p w14:paraId="41A223FC"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58" w:history="1">
        <w:r w:rsidR="000D26A3" w:rsidRPr="00B61B65">
          <w:rPr>
            <w:rStyle w:val="Hyperlink"/>
            <w:noProof/>
          </w:rPr>
          <w:t>2.1.3</w:t>
        </w:r>
        <w:r w:rsidR="000D26A3">
          <w:rPr>
            <w:rFonts w:asciiTheme="minorHAnsi" w:eastAsiaTheme="minorEastAsia" w:hAnsiTheme="minorHAnsi"/>
            <w:noProof/>
            <w:szCs w:val="24"/>
            <w:lang w:eastAsia="en-GB"/>
          </w:rPr>
          <w:tab/>
        </w:r>
        <w:r w:rsidR="000D26A3" w:rsidRPr="00B61B65">
          <w:rPr>
            <w:rStyle w:val="Hyperlink"/>
            <w:noProof/>
          </w:rPr>
          <w:t>Context-based learning</w:t>
        </w:r>
        <w:r w:rsidR="000D26A3">
          <w:rPr>
            <w:noProof/>
            <w:webHidden/>
          </w:rPr>
          <w:tab/>
        </w:r>
        <w:r w:rsidR="000D26A3">
          <w:rPr>
            <w:noProof/>
            <w:webHidden/>
          </w:rPr>
          <w:fldChar w:fldCharType="begin"/>
        </w:r>
        <w:r w:rsidR="000D26A3">
          <w:rPr>
            <w:noProof/>
            <w:webHidden/>
          </w:rPr>
          <w:instrText xml:space="preserve"> PAGEREF _Toc503168458 \h </w:instrText>
        </w:r>
        <w:r w:rsidR="000D26A3">
          <w:rPr>
            <w:noProof/>
            <w:webHidden/>
          </w:rPr>
        </w:r>
        <w:r w:rsidR="000D26A3">
          <w:rPr>
            <w:noProof/>
            <w:webHidden/>
          </w:rPr>
          <w:fldChar w:fldCharType="separate"/>
        </w:r>
        <w:r>
          <w:rPr>
            <w:noProof/>
            <w:webHidden/>
          </w:rPr>
          <w:t>5</w:t>
        </w:r>
        <w:r w:rsidR="000D26A3">
          <w:rPr>
            <w:noProof/>
            <w:webHidden/>
          </w:rPr>
          <w:fldChar w:fldCharType="end"/>
        </w:r>
      </w:hyperlink>
    </w:p>
    <w:p w14:paraId="044B40FC"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59" w:history="1">
        <w:r w:rsidR="000D26A3" w:rsidRPr="00B61B65">
          <w:rPr>
            <w:rStyle w:val="Hyperlink"/>
            <w:noProof/>
          </w:rPr>
          <w:t>2.1.4</w:t>
        </w:r>
        <w:r w:rsidR="000D26A3">
          <w:rPr>
            <w:rFonts w:asciiTheme="minorHAnsi" w:eastAsiaTheme="minorEastAsia" w:hAnsiTheme="minorHAnsi"/>
            <w:noProof/>
            <w:szCs w:val="24"/>
            <w:lang w:eastAsia="en-GB"/>
          </w:rPr>
          <w:tab/>
        </w:r>
        <w:r w:rsidR="000D26A3" w:rsidRPr="00B61B65">
          <w:rPr>
            <w:rStyle w:val="Hyperlink"/>
            <w:noProof/>
          </w:rPr>
          <w:t>Methodology</w:t>
        </w:r>
        <w:r w:rsidR="000D26A3">
          <w:rPr>
            <w:noProof/>
            <w:webHidden/>
          </w:rPr>
          <w:tab/>
        </w:r>
        <w:r w:rsidR="000D26A3">
          <w:rPr>
            <w:noProof/>
            <w:webHidden/>
          </w:rPr>
          <w:fldChar w:fldCharType="begin"/>
        </w:r>
        <w:r w:rsidR="000D26A3">
          <w:rPr>
            <w:noProof/>
            <w:webHidden/>
          </w:rPr>
          <w:instrText xml:space="preserve"> PAGEREF _Toc503168459 \h </w:instrText>
        </w:r>
        <w:r w:rsidR="000D26A3">
          <w:rPr>
            <w:noProof/>
            <w:webHidden/>
          </w:rPr>
        </w:r>
        <w:r w:rsidR="000D26A3">
          <w:rPr>
            <w:noProof/>
            <w:webHidden/>
          </w:rPr>
          <w:fldChar w:fldCharType="separate"/>
        </w:r>
        <w:r>
          <w:rPr>
            <w:noProof/>
            <w:webHidden/>
          </w:rPr>
          <w:t>5</w:t>
        </w:r>
        <w:r w:rsidR="000D26A3">
          <w:rPr>
            <w:noProof/>
            <w:webHidden/>
          </w:rPr>
          <w:fldChar w:fldCharType="end"/>
        </w:r>
      </w:hyperlink>
    </w:p>
    <w:p w14:paraId="5608AD22" w14:textId="77777777" w:rsidR="000D26A3" w:rsidRDefault="00673592" w:rsidP="000D26A3">
      <w:pPr>
        <w:pStyle w:val="TOC2"/>
        <w:rPr>
          <w:rFonts w:asciiTheme="minorHAnsi" w:eastAsiaTheme="minorEastAsia" w:hAnsiTheme="minorHAnsi"/>
          <w:szCs w:val="24"/>
          <w:lang w:eastAsia="en-GB"/>
        </w:rPr>
      </w:pPr>
      <w:hyperlink w:anchor="_Toc503168460" w:history="1">
        <w:r w:rsidR="000D26A3" w:rsidRPr="00B61B65">
          <w:rPr>
            <w:rStyle w:val="Hyperlink"/>
          </w:rPr>
          <w:t>2.2</w:t>
        </w:r>
        <w:r w:rsidR="000D26A3">
          <w:rPr>
            <w:rFonts w:asciiTheme="minorHAnsi" w:eastAsiaTheme="minorEastAsia" w:hAnsiTheme="minorHAnsi"/>
            <w:szCs w:val="24"/>
            <w:lang w:eastAsia="en-GB"/>
          </w:rPr>
          <w:tab/>
        </w:r>
        <w:r w:rsidR="000D26A3" w:rsidRPr="00B61B65">
          <w:rPr>
            <w:rStyle w:val="Hyperlink"/>
          </w:rPr>
          <w:t>The curricular spider web</w:t>
        </w:r>
        <w:r w:rsidR="000D26A3">
          <w:rPr>
            <w:webHidden/>
          </w:rPr>
          <w:tab/>
        </w:r>
        <w:r w:rsidR="000D26A3">
          <w:rPr>
            <w:webHidden/>
          </w:rPr>
          <w:fldChar w:fldCharType="begin"/>
        </w:r>
        <w:r w:rsidR="000D26A3">
          <w:rPr>
            <w:webHidden/>
          </w:rPr>
          <w:instrText xml:space="preserve"> PAGEREF _Toc503168460 \h </w:instrText>
        </w:r>
        <w:r w:rsidR="000D26A3">
          <w:rPr>
            <w:webHidden/>
          </w:rPr>
        </w:r>
        <w:r w:rsidR="000D26A3">
          <w:rPr>
            <w:webHidden/>
          </w:rPr>
          <w:fldChar w:fldCharType="separate"/>
        </w:r>
        <w:r>
          <w:rPr>
            <w:webHidden/>
          </w:rPr>
          <w:t>7</w:t>
        </w:r>
        <w:r w:rsidR="000D26A3">
          <w:rPr>
            <w:webHidden/>
          </w:rPr>
          <w:fldChar w:fldCharType="end"/>
        </w:r>
      </w:hyperlink>
    </w:p>
    <w:p w14:paraId="25E6C3ED" w14:textId="77777777" w:rsidR="000D26A3" w:rsidRDefault="00673592" w:rsidP="000D26A3">
      <w:pPr>
        <w:pStyle w:val="TOC2"/>
        <w:rPr>
          <w:rFonts w:asciiTheme="minorHAnsi" w:eastAsiaTheme="minorEastAsia" w:hAnsiTheme="minorHAnsi"/>
          <w:szCs w:val="24"/>
          <w:lang w:eastAsia="en-GB"/>
        </w:rPr>
      </w:pPr>
      <w:hyperlink w:anchor="_Toc503168461" w:history="1">
        <w:r w:rsidR="000D26A3" w:rsidRPr="00B61B65">
          <w:rPr>
            <w:rStyle w:val="Hyperlink"/>
          </w:rPr>
          <w:t>2.3</w:t>
        </w:r>
        <w:r w:rsidR="000D26A3">
          <w:rPr>
            <w:rFonts w:asciiTheme="minorHAnsi" w:eastAsiaTheme="minorEastAsia" w:hAnsiTheme="minorHAnsi"/>
            <w:szCs w:val="24"/>
            <w:lang w:eastAsia="en-GB"/>
          </w:rPr>
          <w:tab/>
        </w:r>
        <w:r w:rsidR="000D26A3" w:rsidRPr="00B61B65">
          <w:rPr>
            <w:rStyle w:val="Hyperlink"/>
          </w:rPr>
          <w:t>Context-based learning approaches</w:t>
        </w:r>
        <w:r w:rsidR="000D26A3">
          <w:rPr>
            <w:webHidden/>
          </w:rPr>
          <w:tab/>
        </w:r>
        <w:r w:rsidR="000D26A3">
          <w:rPr>
            <w:webHidden/>
          </w:rPr>
          <w:fldChar w:fldCharType="begin"/>
        </w:r>
        <w:r w:rsidR="000D26A3">
          <w:rPr>
            <w:webHidden/>
          </w:rPr>
          <w:instrText xml:space="preserve"> PAGEREF _Toc503168461 \h </w:instrText>
        </w:r>
        <w:r w:rsidR="000D26A3">
          <w:rPr>
            <w:webHidden/>
          </w:rPr>
        </w:r>
        <w:r w:rsidR="000D26A3">
          <w:rPr>
            <w:webHidden/>
          </w:rPr>
          <w:fldChar w:fldCharType="separate"/>
        </w:r>
        <w:r>
          <w:rPr>
            <w:webHidden/>
          </w:rPr>
          <w:t>8</w:t>
        </w:r>
        <w:r w:rsidR="000D26A3">
          <w:rPr>
            <w:webHidden/>
          </w:rPr>
          <w:fldChar w:fldCharType="end"/>
        </w:r>
      </w:hyperlink>
    </w:p>
    <w:p w14:paraId="20F71505"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62" w:history="1">
        <w:r w:rsidR="000D26A3" w:rsidRPr="00B61B65">
          <w:rPr>
            <w:rStyle w:val="Hyperlink"/>
            <w:noProof/>
          </w:rPr>
          <w:t>2.3.1</w:t>
        </w:r>
        <w:r w:rsidR="000D26A3">
          <w:rPr>
            <w:rFonts w:asciiTheme="minorHAnsi" w:eastAsiaTheme="minorEastAsia" w:hAnsiTheme="minorHAnsi"/>
            <w:noProof/>
            <w:szCs w:val="24"/>
            <w:lang w:eastAsia="en-GB"/>
          </w:rPr>
          <w:tab/>
        </w:r>
        <w:r w:rsidR="000D26A3" w:rsidRPr="00B61B65">
          <w:rPr>
            <w:rStyle w:val="Hyperlink"/>
            <w:noProof/>
          </w:rPr>
          <w:t>In the classroom: Teaching citizenship through a board game</w:t>
        </w:r>
        <w:r w:rsidR="000D26A3">
          <w:rPr>
            <w:noProof/>
            <w:webHidden/>
          </w:rPr>
          <w:tab/>
        </w:r>
        <w:r w:rsidR="000D26A3">
          <w:rPr>
            <w:noProof/>
            <w:webHidden/>
          </w:rPr>
          <w:fldChar w:fldCharType="begin"/>
        </w:r>
        <w:r w:rsidR="000D26A3">
          <w:rPr>
            <w:noProof/>
            <w:webHidden/>
          </w:rPr>
          <w:instrText xml:space="preserve"> PAGEREF _Toc503168462 \h </w:instrText>
        </w:r>
        <w:r w:rsidR="000D26A3">
          <w:rPr>
            <w:noProof/>
            <w:webHidden/>
          </w:rPr>
        </w:r>
        <w:r w:rsidR="000D26A3">
          <w:rPr>
            <w:noProof/>
            <w:webHidden/>
          </w:rPr>
          <w:fldChar w:fldCharType="separate"/>
        </w:r>
        <w:r>
          <w:rPr>
            <w:noProof/>
            <w:webHidden/>
          </w:rPr>
          <w:t>8</w:t>
        </w:r>
        <w:r w:rsidR="000D26A3">
          <w:rPr>
            <w:noProof/>
            <w:webHidden/>
          </w:rPr>
          <w:fldChar w:fldCharType="end"/>
        </w:r>
      </w:hyperlink>
    </w:p>
    <w:p w14:paraId="41EE23F4"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63" w:history="1">
        <w:r w:rsidR="000D26A3" w:rsidRPr="00B61B65">
          <w:rPr>
            <w:rStyle w:val="Hyperlink"/>
            <w:noProof/>
          </w:rPr>
          <w:t>2.3.2</w:t>
        </w:r>
        <w:r w:rsidR="000D26A3">
          <w:rPr>
            <w:rFonts w:asciiTheme="minorHAnsi" w:eastAsiaTheme="minorEastAsia" w:hAnsiTheme="minorHAnsi"/>
            <w:noProof/>
            <w:szCs w:val="24"/>
            <w:lang w:eastAsia="en-GB"/>
          </w:rPr>
          <w:tab/>
        </w:r>
        <w:r w:rsidR="000D26A3" w:rsidRPr="00B61B65">
          <w:rPr>
            <w:rStyle w:val="Hyperlink"/>
            <w:noProof/>
          </w:rPr>
          <w:t>In the classroom: Context-based chemistry kits</w:t>
        </w:r>
        <w:r w:rsidR="000D26A3">
          <w:rPr>
            <w:noProof/>
            <w:webHidden/>
          </w:rPr>
          <w:tab/>
        </w:r>
        <w:r w:rsidR="000D26A3">
          <w:rPr>
            <w:noProof/>
            <w:webHidden/>
          </w:rPr>
          <w:fldChar w:fldCharType="begin"/>
        </w:r>
        <w:r w:rsidR="000D26A3">
          <w:rPr>
            <w:noProof/>
            <w:webHidden/>
          </w:rPr>
          <w:instrText xml:space="preserve"> PAGEREF _Toc503168463 \h </w:instrText>
        </w:r>
        <w:r w:rsidR="000D26A3">
          <w:rPr>
            <w:noProof/>
            <w:webHidden/>
          </w:rPr>
        </w:r>
        <w:r w:rsidR="000D26A3">
          <w:rPr>
            <w:noProof/>
            <w:webHidden/>
          </w:rPr>
          <w:fldChar w:fldCharType="separate"/>
        </w:r>
        <w:r>
          <w:rPr>
            <w:noProof/>
            <w:webHidden/>
          </w:rPr>
          <w:t>11</w:t>
        </w:r>
        <w:r w:rsidR="000D26A3">
          <w:rPr>
            <w:noProof/>
            <w:webHidden/>
          </w:rPr>
          <w:fldChar w:fldCharType="end"/>
        </w:r>
      </w:hyperlink>
    </w:p>
    <w:p w14:paraId="67E617E3"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64" w:history="1">
        <w:r w:rsidR="000D26A3" w:rsidRPr="00B61B65">
          <w:rPr>
            <w:rStyle w:val="Hyperlink"/>
            <w:noProof/>
          </w:rPr>
          <w:t>2.3.3</w:t>
        </w:r>
        <w:r w:rsidR="000D26A3">
          <w:rPr>
            <w:rFonts w:asciiTheme="minorHAnsi" w:eastAsiaTheme="minorEastAsia" w:hAnsiTheme="minorHAnsi"/>
            <w:noProof/>
            <w:szCs w:val="24"/>
            <w:lang w:eastAsia="en-GB"/>
          </w:rPr>
          <w:tab/>
        </w:r>
        <w:r w:rsidR="000D26A3" w:rsidRPr="00B61B65">
          <w:rPr>
            <w:rStyle w:val="Hyperlink"/>
            <w:noProof/>
          </w:rPr>
          <w:t>Outside the classroom: Sustainability practices in an international context</w:t>
        </w:r>
        <w:r w:rsidR="000D26A3">
          <w:rPr>
            <w:noProof/>
            <w:webHidden/>
          </w:rPr>
          <w:tab/>
        </w:r>
        <w:r w:rsidR="000D26A3">
          <w:rPr>
            <w:noProof/>
            <w:webHidden/>
          </w:rPr>
          <w:fldChar w:fldCharType="begin"/>
        </w:r>
        <w:r w:rsidR="000D26A3">
          <w:rPr>
            <w:noProof/>
            <w:webHidden/>
          </w:rPr>
          <w:instrText xml:space="preserve"> PAGEREF _Toc503168464 \h </w:instrText>
        </w:r>
        <w:r w:rsidR="000D26A3">
          <w:rPr>
            <w:noProof/>
            <w:webHidden/>
          </w:rPr>
        </w:r>
        <w:r w:rsidR="000D26A3">
          <w:rPr>
            <w:noProof/>
            <w:webHidden/>
          </w:rPr>
          <w:fldChar w:fldCharType="separate"/>
        </w:r>
        <w:r>
          <w:rPr>
            <w:noProof/>
            <w:webHidden/>
          </w:rPr>
          <w:t>14</w:t>
        </w:r>
        <w:r w:rsidR="000D26A3">
          <w:rPr>
            <w:noProof/>
            <w:webHidden/>
          </w:rPr>
          <w:fldChar w:fldCharType="end"/>
        </w:r>
      </w:hyperlink>
    </w:p>
    <w:p w14:paraId="012F4DEA"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65" w:history="1">
        <w:r w:rsidR="000D26A3" w:rsidRPr="00B61B65">
          <w:rPr>
            <w:rStyle w:val="Hyperlink"/>
            <w:noProof/>
          </w:rPr>
          <w:t>2.3.4</w:t>
        </w:r>
        <w:r w:rsidR="000D26A3">
          <w:rPr>
            <w:rFonts w:asciiTheme="minorHAnsi" w:eastAsiaTheme="minorEastAsia" w:hAnsiTheme="minorHAnsi"/>
            <w:noProof/>
            <w:szCs w:val="24"/>
            <w:lang w:eastAsia="en-GB"/>
          </w:rPr>
          <w:tab/>
        </w:r>
        <w:r w:rsidR="000D26A3" w:rsidRPr="00B61B65">
          <w:rPr>
            <w:rStyle w:val="Hyperlink"/>
            <w:noProof/>
          </w:rPr>
          <w:t>Outside the classroom: Building a curriculum around the local community</w:t>
        </w:r>
        <w:r w:rsidR="000D26A3">
          <w:rPr>
            <w:noProof/>
            <w:webHidden/>
          </w:rPr>
          <w:tab/>
        </w:r>
        <w:r w:rsidR="000D26A3">
          <w:rPr>
            <w:noProof/>
            <w:webHidden/>
          </w:rPr>
          <w:fldChar w:fldCharType="begin"/>
        </w:r>
        <w:r w:rsidR="000D26A3">
          <w:rPr>
            <w:noProof/>
            <w:webHidden/>
          </w:rPr>
          <w:instrText xml:space="preserve"> PAGEREF _Toc503168465 \h </w:instrText>
        </w:r>
        <w:r w:rsidR="000D26A3">
          <w:rPr>
            <w:noProof/>
            <w:webHidden/>
          </w:rPr>
        </w:r>
        <w:r w:rsidR="000D26A3">
          <w:rPr>
            <w:noProof/>
            <w:webHidden/>
          </w:rPr>
          <w:fldChar w:fldCharType="separate"/>
        </w:r>
        <w:r>
          <w:rPr>
            <w:noProof/>
            <w:webHidden/>
          </w:rPr>
          <w:t>16</w:t>
        </w:r>
        <w:r w:rsidR="000D26A3">
          <w:rPr>
            <w:noProof/>
            <w:webHidden/>
          </w:rPr>
          <w:fldChar w:fldCharType="end"/>
        </w:r>
      </w:hyperlink>
    </w:p>
    <w:p w14:paraId="0ECCB372"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66" w:history="1">
        <w:r w:rsidR="000D26A3" w:rsidRPr="00B61B65">
          <w:rPr>
            <w:rStyle w:val="Hyperlink"/>
            <w:noProof/>
          </w:rPr>
          <w:t>2.3.5</w:t>
        </w:r>
        <w:r w:rsidR="000D26A3">
          <w:rPr>
            <w:rFonts w:asciiTheme="minorHAnsi" w:eastAsiaTheme="minorEastAsia" w:hAnsiTheme="minorHAnsi"/>
            <w:noProof/>
            <w:szCs w:val="24"/>
            <w:lang w:eastAsia="en-GB"/>
          </w:rPr>
          <w:tab/>
        </w:r>
        <w:r w:rsidR="000D26A3" w:rsidRPr="00B61B65">
          <w:rPr>
            <w:rStyle w:val="Hyperlink"/>
            <w:noProof/>
          </w:rPr>
          <w:t>Outside the classroom: Guest lectures and site visits</w:t>
        </w:r>
        <w:r w:rsidR="000D26A3">
          <w:rPr>
            <w:noProof/>
            <w:webHidden/>
          </w:rPr>
          <w:tab/>
        </w:r>
        <w:r w:rsidR="000D26A3">
          <w:rPr>
            <w:noProof/>
            <w:webHidden/>
          </w:rPr>
          <w:fldChar w:fldCharType="begin"/>
        </w:r>
        <w:r w:rsidR="000D26A3">
          <w:rPr>
            <w:noProof/>
            <w:webHidden/>
          </w:rPr>
          <w:instrText xml:space="preserve"> PAGEREF _Toc503168466 \h </w:instrText>
        </w:r>
        <w:r w:rsidR="000D26A3">
          <w:rPr>
            <w:noProof/>
            <w:webHidden/>
          </w:rPr>
        </w:r>
        <w:r w:rsidR="000D26A3">
          <w:rPr>
            <w:noProof/>
            <w:webHidden/>
          </w:rPr>
          <w:fldChar w:fldCharType="separate"/>
        </w:r>
        <w:r>
          <w:rPr>
            <w:noProof/>
            <w:webHidden/>
          </w:rPr>
          <w:t>18</w:t>
        </w:r>
        <w:r w:rsidR="000D26A3">
          <w:rPr>
            <w:noProof/>
            <w:webHidden/>
          </w:rPr>
          <w:fldChar w:fldCharType="end"/>
        </w:r>
      </w:hyperlink>
    </w:p>
    <w:p w14:paraId="5E0CE10C" w14:textId="77777777" w:rsidR="000D26A3" w:rsidRDefault="00673592">
      <w:pPr>
        <w:pStyle w:val="TOC3"/>
        <w:tabs>
          <w:tab w:val="left" w:pos="1440"/>
          <w:tab w:val="right" w:leader="dot" w:pos="9350"/>
        </w:tabs>
        <w:rPr>
          <w:rFonts w:asciiTheme="minorHAnsi" w:eastAsiaTheme="minorEastAsia" w:hAnsiTheme="minorHAnsi"/>
          <w:noProof/>
          <w:szCs w:val="24"/>
          <w:lang w:eastAsia="en-GB"/>
        </w:rPr>
      </w:pPr>
      <w:hyperlink w:anchor="_Toc503168467" w:history="1">
        <w:r w:rsidR="000D26A3" w:rsidRPr="00B61B65">
          <w:rPr>
            <w:rStyle w:val="Hyperlink"/>
            <w:noProof/>
          </w:rPr>
          <w:t>2.3.6</w:t>
        </w:r>
        <w:r w:rsidR="000D26A3">
          <w:rPr>
            <w:rFonts w:asciiTheme="minorHAnsi" w:eastAsiaTheme="minorEastAsia" w:hAnsiTheme="minorHAnsi"/>
            <w:noProof/>
            <w:szCs w:val="24"/>
            <w:lang w:eastAsia="en-GB"/>
          </w:rPr>
          <w:tab/>
        </w:r>
        <w:r w:rsidR="000D26A3" w:rsidRPr="00B61B65">
          <w:rPr>
            <w:rStyle w:val="Hyperlink"/>
            <w:noProof/>
          </w:rPr>
          <w:t>Side-by-side comparison: Assessing the health of a local creek</w:t>
        </w:r>
        <w:r w:rsidR="000D26A3">
          <w:rPr>
            <w:noProof/>
            <w:webHidden/>
          </w:rPr>
          <w:tab/>
        </w:r>
        <w:r w:rsidR="000D26A3">
          <w:rPr>
            <w:noProof/>
            <w:webHidden/>
          </w:rPr>
          <w:fldChar w:fldCharType="begin"/>
        </w:r>
        <w:r w:rsidR="000D26A3">
          <w:rPr>
            <w:noProof/>
            <w:webHidden/>
          </w:rPr>
          <w:instrText xml:space="preserve"> PAGEREF _Toc503168467 \h </w:instrText>
        </w:r>
        <w:r w:rsidR="000D26A3">
          <w:rPr>
            <w:noProof/>
            <w:webHidden/>
          </w:rPr>
        </w:r>
        <w:r w:rsidR="000D26A3">
          <w:rPr>
            <w:noProof/>
            <w:webHidden/>
          </w:rPr>
          <w:fldChar w:fldCharType="separate"/>
        </w:r>
        <w:r>
          <w:rPr>
            <w:noProof/>
            <w:webHidden/>
          </w:rPr>
          <w:t>20</w:t>
        </w:r>
        <w:r w:rsidR="000D26A3">
          <w:rPr>
            <w:noProof/>
            <w:webHidden/>
          </w:rPr>
          <w:fldChar w:fldCharType="end"/>
        </w:r>
      </w:hyperlink>
    </w:p>
    <w:p w14:paraId="2F227D63" w14:textId="77777777" w:rsidR="000D26A3" w:rsidRDefault="00673592" w:rsidP="000D26A3">
      <w:pPr>
        <w:pStyle w:val="TOC2"/>
        <w:rPr>
          <w:rFonts w:asciiTheme="minorHAnsi" w:eastAsiaTheme="minorEastAsia" w:hAnsiTheme="minorHAnsi"/>
          <w:szCs w:val="24"/>
          <w:lang w:eastAsia="en-GB"/>
        </w:rPr>
      </w:pPr>
      <w:hyperlink w:anchor="_Toc503168468" w:history="1">
        <w:r w:rsidR="000D26A3" w:rsidRPr="00B61B65">
          <w:rPr>
            <w:rStyle w:val="Hyperlink"/>
          </w:rPr>
          <w:t>2.4</w:t>
        </w:r>
        <w:r w:rsidR="000D26A3">
          <w:rPr>
            <w:rFonts w:asciiTheme="minorHAnsi" w:eastAsiaTheme="minorEastAsia" w:hAnsiTheme="minorHAnsi"/>
            <w:szCs w:val="24"/>
            <w:lang w:eastAsia="en-GB"/>
          </w:rPr>
          <w:tab/>
        </w:r>
        <w:r w:rsidR="000D26A3" w:rsidRPr="00B61B65">
          <w:rPr>
            <w:rStyle w:val="Hyperlink"/>
          </w:rPr>
          <w:t>Highlighted: Teacher roles</w:t>
        </w:r>
        <w:r w:rsidR="000D26A3">
          <w:rPr>
            <w:webHidden/>
          </w:rPr>
          <w:tab/>
        </w:r>
        <w:r w:rsidR="000D26A3">
          <w:rPr>
            <w:webHidden/>
          </w:rPr>
          <w:fldChar w:fldCharType="begin"/>
        </w:r>
        <w:r w:rsidR="000D26A3">
          <w:rPr>
            <w:webHidden/>
          </w:rPr>
          <w:instrText xml:space="preserve"> PAGEREF _Toc503168468 \h </w:instrText>
        </w:r>
        <w:r w:rsidR="000D26A3">
          <w:rPr>
            <w:webHidden/>
          </w:rPr>
        </w:r>
        <w:r w:rsidR="000D26A3">
          <w:rPr>
            <w:webHidden/>
          </w:rPr>
          <w:fldChar w:fldCharType="separate"/>
        </w:r>
        <w:r>
          <w:rPr>
            <w:webHidden/>
          </w:rPr>
          <w:t>25</w:t>
        </w:r>
        <w:r w:rsidR="000D26A3">
          <w:rPr>
            <w:webHidden/>
          </w:rPr>
          <w:fldChar w:fldCharType="end"/>
        </w:r>
      </w:hyperlink>
    </w:p>
    <w:p w14:paraId="59311009" w14:textId="77777777" w:rsidR="000D26A3" w:rsidRDefault="00673592" w:rsidP="000D26A3">
      <w:pPr>
        <w:pStyle w:val="TOC2"/>
        <w:rPr>
          <w:rFonts w:asciiTheme="minorHAnsi" w:eastAsiaTheme="minorEastAsia" w:hAnsiTheme="minorHAnsi"/>
          <w:szCs w:val="24"/>
          <w:lang w:eastAsia="en-GB"/>
        </w:rPr>
      </w:pPr>
      <w:hyperlink w:anchor="_Toc503168469" w:history="1">
        <w:r w:rsidR="000D26A3" w:rsidRPr="00B61B65">
          <w:rPr>
            <w:rStyle w:val="Hyperlink"/>
          </w:rPr>
          <w:t>2.5</w:t>
        </w:r>
        <w:r w:rsidR="000D26A3">
          <w:rPr>
            <w:rFonts w:asciiTheme="minorHAnsi" w:eastAsiaTheme="minorEastAsia" w:hAnsiTheme="minorHAnsi"/>
            <w:szCs w:val="24"/>
            <w:lang w:eastAsia="en-GB"/>
          </w:rPr>
          <w:tab/>
        </w:r>
        <w:r w:rsidR="000D26A3" w:rsidRPr="00B61B65">
          <w:rPr>
            <w:rStyle w:val="Hyperlink"/>
          </w:rPr>
          <w:t>Highlighted: Assessment methods</w:t>
        </w:r>
        <w:r w:rsidR="000D26A3">
          <w:rPr>
            <w:webHidden/>
          </w:rPr>
          <w:tab/>
        </w:r>
        <w:r w:rsidR="000D26A3">
          <w:rPr>
            <w:webHidden/>
          </w:rPr>
          <w:fldChar w:fldCharType="begin"/>
        </w:r>
        <w:r w:rsidR="000D26A3">
          <w:rPr>
            <w:webHidden/>
          </w:rPr>
          <w:instrText xml:space="preserve"> PAGEREF _Toc503168469 \h </w:instrText>
        </w:r>
        <w:r w:rsidR="000D26A3">
          <w:rPr>
            <w:webHidden/>
          </w:rPr>
        </w:r>
        <w:r w:rsidR="000D26A3">
          <w:rPr>
            <w:webHidden/>
          </w:rPr>
          <w:fldChar w:fldCharType="separate"/>
        </w:r>
        <w:r>
          <w:rPr>
            <w:webHidden/>
          </w:rPr>
          <w:t>26</w:t>
        </w:r>
        <w:r w:rsidR="000D26A3">
          <w:rPr>
            <w:webHidden/>
          </w:rPr>
          <w:fldChar w:fldCharType="end"/>
        </w:r>
      </w:hyperlink>
    </w:p>
    <w:p w14:paraId="4A4117A3" w14:textId="77777777" w:rsidR="000D26A3" w:rsidRPr="000D26A3" w:rsidRDefault="00673592" w:rsidP="000D26A3">
      <w:pPr>
        <w:pStyle w:val="TOC2"/>
        <w:rPr>
          <w:rFonts w:asciiTheme="minorHAnsi" w:eastAsiaTheme="minorEastAsia" w:hAnsiTheme="minorHAnsi"/>
          <w:szCs w:val="24"/>
          <w:lang w:eastAsia="en-GB"/>
        </w:rPr>
      </w:pPr>
      <w:hyperlink w:anchor="_Toc503168470" w:history="1">
        <w:r w:rsidR="000D26A3" w:rsidRPr="000D26A3">
          <w:rPr>
            <w:rStyle w:val="Hyperlink"/>
          </w:rPr>
          <w:t>2.6</w:t>
        </w:r>
        <w:r w:rsidR="000D26A3" w:rsidRPr="000D26A3">
          <w:rPr>
            <w:rFonts w:asciiTheme="minorHAnsi" w:eastAsiaTheme="minorEastAsia" w:hAnsiTheme="minorHAnsi"/>
            <w:szCs w:val="24"/>
            <w:lang w:eastAsia="en-GB"/>
          </w:rPr>
          <w:tab/>
        </w:r>
        <w:r w:rsidR="000D26A3" w:rsidRPr="000D26A3">
          <w:rPr>
            <w:rStyle w:val="Hyperlink"/>
          </w:rPr>
          <w:t>Conclusion</w:t>
        </w:r>
        <w:r w:rsidR="000D26A3" w:rsidRPr="000D26A3">
          <w:rPr>
            <w:webHidden/>
          </w:rPr>
          <w:tab/>
        </w:r>
        <w:r w:rsidR="000D26A3" w:rsidRPr="000D26A3">
          <w:rPr>
            <w:webHidden/>
          </w:rPr>
          <w:fldChar w:fldCharType="begin"/>
        </w:r>
        <w:r w:rsidR="000D26A3" w:rsidRPr="000D26A3">
          <w:rPr>
            <w:webHidden/>
          </w:rPr>
          <w:instrText xml:space="preserve"> PAGEREF _Toc503168470 \h </w:instrText>
        </w:r>
        <w:r w:rsidR="000D26A3" w:rsidRPr="000D26A3">
          <w:rPr>
            <w:webHidden/>
          </w:rPr>
        </w:r>
        <w:r w:rsidR="000D26A3" w:rsidRPr="000D26A3">
          <w:rPr>
            <w:webHidden/>
          </w:rPr>
          <w:fldChar w:fldCharType="separate"/>
        </w:r>
        <w:r>
          <w:rPr>
            <w:webHidden/>
          </w:rPr>
          <w:t>27</w:t>
        </w:r>
        <w:r w:rsidR="000D26A3" w:rsidRPr="000D26A3">
          <w:rPr>
            <w:webHidden/>
          </w:rPr>
          <w:fldChar w:fldCharType="end"/>
        </w:r>
      </w:hyperlink>
    </w:p>
    <w:p w14:paraId="3E34B769" w14:textId="77777777" w:rsidR="000D26A3" w:rsidRPr="000D26A3" w:rsidRDefault="00673592">
      <w:pPr>
        <w:pStyle w:val="TOC1"/>
        <w:tabs>
          <w:tab w:val="left" w:pos="480"/>
          <w:tab w:val="right" w:leader="dot" w:pos="9350"/>
        </w:tabs>
        <w:rPr>
          <w:rFonts w:asciiTheme="minorHAnsi" w:eastAsiaTheme="minorEastAsia" w:hAnsiTheme="minorHAnsi"/>
          <w:b/>
          <w:noProof/>
          <w:szCs w:val="24"/>
          <w:lang w:eastAsia="en-GB"/>
        </w:rPr>
      </w:pPr>
      <w:hyperlink w:anchor="_Toc503168471" w:history="1">
        <w:r w:rsidR="000D26A3" w:rsidRPr="000D26A3">
          <w:rPr>
            <w:rStyle w:val="Hyperlink"/>
            <w:b/>
            <w:noProof/>
          </w:rPr>
          <w:t>3</w:t>
        </w:r>
        <w:r w:rsidR="000D26A3" w:rsidRPr="000D26A3">
          <w:rPr>
            <w:rFonts w:asciiTheme="minorHAnsi" w:eastAsiaTheme="minorEastAsia" w:hAnsiTheme="minorHAnsi"/>
            <w:b/>
            <w:noProof/>
            <w:szCs w:val="24"/>
            <w:lang w:eastAsia="en-GB"/>
          </w:rPr>
          <w:tab/>
        </w:r>
        <w:r w:rsidR="000D26A3" w:rsidRPr="000D26A3">
          <w:rPr>
            <w:rStyle w:val="Hyperlink"/>
            <w:b/>
            <w:noProof/>
          </w:rPr>
          <w:t>Learning line ‘Responsible Innovation in a Global Context’</w:t>
        </w:r>
        <w:r w:rsidR="000D26A3" w:rsidRPr="000D26A3">
          <w:rPr>
            <w:b/>
            <w:noProof/>
            <w:webHidden/>
          </w:rPr>
          <w:tab/>
        </w:r>
        <w:r w:rsidR="000D26A3" w:rsidRPr="000D26A3">
          <w:rPr>
            <w:b/>
            <w:noProof/>
            <w:webHidden/>
          </w:rPr>
          <w:fldChar w:fldCharType="begin"/>
        </w:r>
        <w:r w:rsidR="000D26A3" w:rsidRPr="000D26A3">
          <w:rPr>
            <w:b/>
            <w:noProof/>
            <w:webHidden/>
          </w:rPr>
          <w:instrText xml:space="preserve"> PAGEREF _Toc503168471 \h </w:instrText>
        </w:r>
        <w:r w:rsidR="000D26A3" w:rsidRPr="000D26A3">
          <w:rPr>
            <w:b/>
            <w:noProof/>
            <w:webHidden/>
          </w:rPr>
        </w:r>
        <w:r w:rsidR="000D26A3" w:rsidRPr="000D26A3">
          <w:rPr>
            <w:b/>
            <w:noProof/>
            <w:webHidden/>
          </w:rPr>
          <w:fldChar w:fldCharType="separate"/>
        </w:r>
        <w:r>
          <w:rPr>
            <w:b/>
            <w:noProof/>
            <w:webHidden/>
          </w:rPr>
          <w:t>29</w:t>
        </w:r>
        <w:r w:rsidR="000D26A3" w:rsidRPr="000D26A3">
          <w:rPr>
            <w:b/>
            <w:noProof/>
            <w:webHidden/>
          </w:rPr>
          <w:fldChar w:fldCharType="end"/>
        </w:r>
      </w:hyperlink>
    </w:p>
    <w:p w14:paraId="076CFFE7" w14:textId="77777777" w:rsidR="000D26A3" w:rsidRDefault="00673592" w:rsidP="000D26A3">
      <w:pPr>
        <w:pStyle w:val="TOC2"/>
        <w:rPr>
          <w:rFonts w:asciiTheme="minorHAnsi" w:eastAsiaTheme="minorEastAsia" w:hAnsiTheme="minorHAnsi"/>
          <w:szCs w:val="24"/>
          <w:lang w:eastAsia="en-GB"/>
        </w:rPr>
      </w:pPr>
      <w:hyperlink w:anchor="_Toc503168472" w:history="1">
        <w:r w:rsidR="000D26A3" w:rsidRPr="00B61B65">
          <w:rPr>
            <w:rStyle w:val="Hyperlink"/>
          </w:rPr>
          <w:t>3.1</w:t>
        </w:r>
        <w:r w:rsidR="000D26A3">
          <w:rPr>
            <w:rFonts w:asciiTheme="minorHAnsi" w:eastAsiaTheme="minorEastAsia" w:hAnsiTheme="minorHAnsi"/>
            <w:szCs w:val="24"/>
            <w:lang w:eastAsia="en-GB"/>
          </w:rPr>
          <w:tab/>
        </w:r>
        <w:r w:rsidR="000D26A3" w:rsidRPr="00B61B65">
          <w:rPr>
            <w:rStyle w:val="Hyperlink"/>
          </w:rPr>
          <w:t>Introduction</w:t>
        </w:r>
        <w:r w:rsidR="000D26A3">
          <w:rPr>
            <w:webHidden/>
          </w:rPr>
          <w:tab/>
        </w:r>
        <w:r w:rsidR="000D26A3">
          <w:rPr>
            <w:webHidden/>
          </w:rPr>
          <w:fldChar w:fldCharType="begin"/>
        </w:r>
        <w:r w:rsidR="000D26A3">
          <w:rPr>
            <w:webHidden/>
          </w:rPr>
          <w:instrText xml:space="preserve"> PAGEREF _Toc503168472 \h </w:instrText>
        </w:r>
        <w:r w:rsidR="000D26A3">
          <w:rPr>
            <w:webHidden/>
          </w:rPr>
        </w:r>
        <w:r w:rsidR="000D26A3">
          <w:rPr>
            <w:webHidden/>
          </w:rPr>
          <w:fldChar w:fldCharType="separate"/>
        </w:r>
        <w:r>
          <w:rPr>
            <w:webHidden/>
          </w:rPr>
          <w:t>29</w:t>
        </w:r>
        <w:r w:rsidR="000D26A3">
          <w:rPr>
            <w:webHidden/>
          </w:rPr>
          <w:fldChar w:fldCharType="end"/>
        </w:r>
      </w:hyperlink>
    </w:p>
    <w:p w14:paraId="7BA202B4" w14:textId="77777777" w:rsidR="000D26A3" w:rsidRDefault="00673592" w:rsidP="000D26A3">
      <w:pPr>
        <w:pStyle w:val="TOC2"/>
        <w:rPr>
          <w:rFonts w:asciiTheme="minorHAnsi" w:eastAsiaTheme="minorEastAsia" w:hAnsiTheme="minorHAnsi"/>
          <w:szCs w:val="24"/>
          <w:lang w:eastAsia="en-GB"/>
        </w:rPr>
      </w:pPr>
      <w:hyperlink w:anchor="_Toc503168473" w:history="1">
        <w:r w:rsidR="000D26A3" w:rsidRPr="00B61B65">
          <w:rPr>
            <w:rStyle w:val="Hyperlink"/>
          </w:rPr>
          <w:t>3.2</w:t>
        </w:r>
        <w:r w:rsidR="000D26A3">
          <w:rPr>
            <w:rFonts w:asciiTheme="minorHAnsi" w:eastAsiaTheme="minorEastAsia" w:hAnsiTheme="minorHAnsi"/>
            <w:szCs w:val="24"/>
            <w:lang w:eastAsia="en-GB"/>
          </w:rPr>
          <w:tab/>
        </w:r>
        <w:r w:rsidR="000D26A3" w:rsidRPr="00B61B65">
          <w:rPr>
            <w:rStyle w:val="Hyperlink"/>
          </w:rPr>
          <w:t>Learning goals</w:t>
        </w:r>
        <w:r w:rsidR="000D26A3">
          <w:rPr>
            <w:webHidden/>
          </w:rPr>
          <w:tab/>
        </w:r>
        <w:r w:rsidR="000D26A3">
          <w:rPr>
            <w:webHidden/>
          </w:rPr>
          <w:fldChar w:fldCharType="begin"/>
        </w:r>
        <w:r w:rsidR="000D26A3">
          <w:rPr>
            <w:webHidden/>
          </w:rPr>
          <w:instrText xml:space="preserve"> PAGEREF _Toc503168473 \h </w:instrText>
        </w:r>
        <w:r w:rsidR="000D26A3">
          <w:rPr>
            <w:webHidden/>
          </w:rPr>
        </w:r>
        <w:r w:rsidR="000D26A3">
          <w:rPr>
            <w:webHidden/>
          </w:rPr>
          <w:fldChar w:fldCharType="separate"/>
        </w:r>
        <w:r>
          <w:rPr>
            <w:webHidden/>
          </w:rPr>
          <w:t>29</w:t>
        </w:r>
        <w:r w:rsidR="000D26A3">
          <w:rPr>
            <w:webHidden/>
          </w:rPr>
          <w:fldChar w:fldCharType="end"/>
        </w:r>
      </w:hyperlink>
    </w:p>
    <w:p w14:paraId="114E9FAA" w14:textId="77777777" w:rsidR="000D26A3" w:rsidRDefault="00673592" w:rsidP="000D26A3">
      <w:pPr>
        <w:pStyle w:val="TOC2"/>
        <w:rPr>
          <w:rFonts w:asciiTheme="minorHAnsi" w:eastAsiaTheme="minorEastAsia" w:hAnsiTheme="minorHAnsi"/>
          <w:szCs w:val="24"/>
          <w:lang w:eastAsia="en-GB"/>
        </w:rPr>
      </w:pPr>
      <w:hyperlink w:anchor="_Toc503168474" w:history="1">
        <w:r w:rsidR="000D26A3" w:rsidRPr="00B61B65">
          <w:rPr>
            <w:rStyle w:val="Hyperlink"/>
          </w:rPr>
          <w:t>3.3</w:t>
        </w:r>
        <w:r w:rsidR="000D26A3">
          <w:rPr>
            <w:rFonts w:asciiTheme="minorHAnsi" w:eastAsiaTheme="minorEastAsia" w:hAnsiTheme="minorHAnsi"/>
            <w:szCs w:val="24"/>
            <w:lang w:eastAsia="en-GB"/>
          </w:rPr>
          <w:tab/>
        </w:r>
        <w:r w:rsidR="000D26A3" w:rsidRPr="00B61B65">
          <w:rPr>
            <w:rStyle w:val="Hyperlink"/>
          </w:rPr>
          <w:t>Rationale, structure, quartile themes, and “teaching treat”</w:t>
        </w:r>
        <w:r w:rsidR="000D26A3">
          <w:rPr>
            <w:webHidden/>
          </w:rPr>
          <w:tab/>
        </w:r>
        <w:r w:rsidR="000D26A3">
          <w:rPr>
            <w:webHidden/>
          </w:rPr>
          <w:fldChar w:fldCharType="begin"/>
        </w:r>
        <w:r w:rsidR="000D26A3">
          <w:rPr>
            <w:webHidden/>
          </w:rPr>
          <w:instrText xml:space="preserve"> PAGEREF _Toc503168474 \h </w:instrText>
        </w:r>
        <w:r w:rsidR="000D26A3">
          <w:rPr>
            <w:webHidden/>
          </w:rPr>
        </w:r>
        <w:r w:rsidR="000D26A3">
          <w:rPr>
            <w:webHidden/>
          </w:rPr>
          <w:fldChar w:fldCharType="separate"/>
        </w:r>
        <w:r>
          <w:rPr>
            <w:webHidden/>
          </w:rPr>
          <w:t>30</w:t>
        </w:r>
        <w:r w:rsidR="000D26A3">
          <w:rPr>
            <w:webHidden/>
          </w:rPr>
          <w:fldChar w:fldCharType="end"/>
        </w:r>
      </w:hyperlink>
    </w:p>
    <w:p w14:paraId="1050025F" w14:textId="77777777" w:rsidR="000D26A3" w:rsidRDefault="00673592" w:rsidP="000D26A3">
      <w:pPr>
        <w:pStyle w:val="TOC2"/>
        <w:rPr>
          <w:rFonts w:asciiTheme="minorHAnsi" w:eastAsiaTheme="minorEastAsia" w:hAnsiTheme="minorHAnsi"/>
          <w:szCs w:val="24"/>
          <w:lang w:eastAsia="en-GB"/>
        </w:rPr>
      </w:pPr>
      <w:hyperlink w:anchor="_Toc503168475" w:history="1">
        <w:r w:rsidR="000D26A3" w:rsidRPr="00B61B65">
          <w:rPr>
            <w:rStyle w:val="Hyperlink"/>
          </w:rPr>
          <w:t>3.4</w:t>
        </w:r>
        <w:r w:rsidR="000D26A3">
          <w:rPr>
            <w:rFonts w:asciiTheme="minorHAnsi" w:eastAsiaTheme="minorEastAsia" w:hAnsiTheme="minorHAnsi"/>
            <w:szCs w:val="24"/>
            <w:lang w:eastAsia="en-GB"/>
          </w:rPr>
          <w:tab/>
        </w:r>
        <w:r w:rsidR="000D26A3" w:rsidRPr="00B61B65">
          <w:rPr>
            <w:rStyle w:val="Hyperlink"/>
          </w:rPr>
          <w:t>Q1: Let’s go RI!</w:t>
        </w:r>
        <w:r w:rsidR="000D26A3">
          <w:rPr>
            <w:webHidden/>
          </w:rPr>
          <w:tab/>
        </w:r>
        <w:r w:rsidR="000D26A3">
          <w:rPr>
            <w:webHidden/>
          </w:rPr>
          <w:fldChar w:fldCharType="begin"/>
        </w:r>
        <w:r w:rsidR="000D26A3">
          <w:rPr>
            <w:webHidden/>
          </w:rPr>
          <w:instrText xml:space="preserve"> PAGEREF _Toc503168475 \h </w:instrText>
        </w:r>
        <w:r w:rsidR="000D26A3">
          <w:rPr>
            <w:webHidden/>
          </w:rPr>
        </w:r>
        <w:r w:rsidR="000D26A3">
          <w:rPr>
            <w:webHidden/>
          </w:rPr>
          <w:fldChar w:fldCharType="separate"/>
        </w:r>
        <w:r>
          <w:rPr>
            <w:webHidden/>
          </w:rPr>
          <w:t>32</w:t>
        </w:r>
        <w:r w:rsidR="000D26A3">
          <w:rPr>
            <w:webHidden/>
          </w:rPr>
          <w:fldChar w:fldCharType="end"/>
        </w:r>
      </w:hyperlink>
    </w:p>
    <w:p w14:paraId="6877A02B" w14:textId="77777777" w:rsidR="000D26A3" w:rsidRDefault="00673592" w:rsidP="000D26A3">
      <w:pPr>
        <w:pStyle w:val="TOC2"/>
        <w:rPr>
          <w:rFonts w:asciiTheme="minorHAnsi" w:eastAsiaTheme="minorEastAsia" w:hAnsiTheme="minorHAnsi"/>
          <w:szCs w:val="24"/>
          <w:lang w:eastAsia="en-GB"/>
        </w:rPr>
      </w:pPr>
      <w:hyperlink w:anchor="_Toc503168476" w:history="1">
        <w:r w:rsidR="000D26A3" w:rsidRPr="00B61B65">
          <w:rPr>
            <w:rStyle w:val="Hyperlink"/>
          </w:rPr>
          <w:t>3.5</w:t>
        </w:r>
        <w:r w:rsidR="000D26A3">
          <w:rPr>
            <w:rFonts w:asciiTheme="minorHAnsi" w:eastAsiaTheme="minorEastAsia" w:hAnsiTheme="minorHAnsi"/>
            <w:szCs w:val="24"/>
            <w:lang w:eastAsia="en-GB"/>
          </w:rPr>
          <w:tab/>
        </w:r>
        <w:r w:rsidR="000D26A3" w:rsidRPr="00B61B65">
          <w:rPr>
            <w:rStyle w:val="Hyperlink"/>
          </w:rPr>
          <w:t>Q2: Let’s design!</w:t>
        </w:r>
        <w:r w:rsidR="000D26A3">
          <w:rPr>
            <w:webHidden/>
          </w:rPr>
          <w:tab/>
        </w:r>
        <w:r w:rsidR="000D26A3">
          <w:rPr>
            <w:webHidden/>
          </w:rPr>
          <w:fldChar w:fldCharType="begin"/>
        </w:r>
        <w:r w:rsidR="000D26A3">
          <w:rPr>
            <w:webHidden/>
          </w:rPr>
          <w:instrText xml:space="preserve"> PAGEREF _Toc503168476 \h </w:instrText>
        </w:r>
        <w:r w:rsidR="000D26A3">
          <w:rPr>
            <w:webHidden/>
          </w:rPr>
        </w:r>
        <w:r w:rsidR="000D26A3">
          <w:rPr>
            <w:webHidden/>
          </w:rPr>
          <w:fldChar w:fldCharType="separate"/>
        </w:r>
        <w:r>
          <w:rPr>
            <w:webHidden/>
          </w:rPr>
          <w:t>34</w:t>
        </w:r>
        <w:r w:rsidR="000D26A3">
          <w:rPr>
            <w:webHidden/>
          </w:rPr>
          <w:fldChar w:fldCharType="end"/>
        </w:r>
      </w:hyperlink>
    </w:p>
    <w:p w14:paraId="50489186" w14:textId="77777777" w:rsidR="000D26A3" w:rsidRDefault="00673592" w:rsidP="000D26A3">
      <w:pPr>
        <w:pStyle w:val="TOC2"/>
        <w:rPr>
          <w:rFonts w:asciiTheme="minorHAnsi" w:eastAsiaTheme="minorEastAsia" w:hAnsiTheme="minorHAnsi"/>
          <w:szCs w:val="24"/>
          <w:lang w:eastAsia="en-GB"/>
        </w:rPr>
      </w:pPr>
      <w:hyperlink w:anchor="_Toc503168477" w:history="1">
        <w:r w:rsidR="000D26A3" w:rsidRPr="00B61B65">
          <w:rPr>
            <w:rStyle w:val="Hyperlink"/>
          </w:rPr>
          <w:t>3.6</w:t>
        </w:r>
        <w:r w:rsidR="000D26A3">
          <w:rPr>
            <w:rFonts w:asciiTheme="minorHAnsi" w:eastAsiaTheme="minorEastAsia" w:hAnsiTheme="minorHAnsi"/>
            <w:szCs w:val="24"/>
            <w:lang w:eastAsia="en-GB"/>
          </w:rPr>
          <w:tab/>
        </w:r>
        <w:r w:rsidR="000D26A3" w:rsidRPr="00B61B65">
          <w:rPr>
            <w:rStyle w:val="Hyperlink"/>
          </w:rPr>
          <w:t>Q3: Let’s connect!</w:t>
        </w:r>
        <w:r w:rsidR="000D26A3">
          <w:rPr>
            <w:webHidden/>
          </w:rPr>
          <w:tab/>
        </w:r>
        <w:r w:rsidR="000D26A3">
          <w:rPr>
            <w:webHidden/>
          </w:rPr>
          <w:fldChar w:fldCharType="begin"/>
        </w:r>
        <w:r w:rsidR="000D26A3">
          <w:rPr>
            <w:webHidden/>
          </w:rPr>
          <w:instrText xml:space="preserve"> PAGEREF _Toc503168477 \h </w:instrText>
        </w:r>
        <w:r w:rsidR="000D26A3">
          <w:rPr>
            <w:webHidden/>
          </w:rPr>
        </w:r>
        <w:r w:rsidR="000D26A3">
          <w:rPr>
            <w:webHidden/>
          </w:rPr>
          <w:fldChar w:fldCharType="separate"/>
        </w:r>
        <w:r>
          <w:rPr>
            <w:webHidden/>
          </w:rPr>
          <w:t>36</w:t>
        </w:r>
        <w:r w:rsidR="000D26A3">
          <w:rPr>
            <w:webHidden/>
          </w:rPr>
          <w:fldChar w:fldCharType="end"/>
        </w:r>
      </w:hyperlink>
    </w:p>
    <w:p w14:paraId="0B039DD8" w14:textId="77777777" w:rsidR="000D26A3" w:rsidRPr="000D26A3" w:rsidRDefault="00673592">
      <w:pPr>
        <w:pStyle w:val="TOC1"/>
        <w:tabs>
          <w:tab w:val="left" w:pos="480"/>
          <w:tab w:val="right" w:leader="dot" w:pos="9350"/>
        </w:tabs>
        <w:rPr>
          <w:rFonts w:asciiTheme="minorHAnsi" w:eastAsiaTheme="minorEastAsia" w:hAnsiTheme="minorHAnsi"/>
          <w:b/>
          <w:noProof/>
          <w:szCs w:val="24"/>
          <w:lang w:eastAsia="en-GB"/>
        </w:rPr>
      </w:pPr>
      <w:hyperlink w:anchor="_Toc503168478" w:history="1">
        <w:r w:rsidR="000D26A3" w:rsidRPr="000D26A3">
          <w:rPr>
            <w:rStyle w:val="Hyperlink"/>
            <w:b/>
            <w:noProof/>
          </w:rPr>
          <w:t>4</w:t>
        </w:r>
        <w:r w:rsidR="000D26A3" w:rsidRPr="000D26A3">
          <w:rPr>
            <w:rFonts w:asciiTheme="minorHAnsi" w:eastAsiaTheme="minorEastAsia" w:hAnsiTheme="minorHAnsi"/>
            <w:b/>
            <w:noProof/>
            <w:szCs w:val="24"/>
            <w:lang w:eastAsia="en-GB"/>
          </w:rPr>
          <w:tab/>
        </w:r>
        <w:r w:rsidR="000D26A3" w:rsidRPr="000D26A3">
          <w:rPr>
            <w:rStyle w:val="Hyperlink"/>
            <w:b/>
            <w:noProof/>
          </w:rPr>
          <w:t>Envisioned Learning Line Spin-offs</w:t>
        </w:r>
        <w:r w:rsidR="000D26A3" w:rsidRPr="000D26A3">
          <w:rPr>
            <w:b/>
            <w:noProof/>
            <w:webHidden/>
          </w:rPr>
          <w:tab/>
        </w:r>
        <w:r w:rsidR="000D26A3" w:rsidRPr="000D26A3">
          <w:rPr>
            <w:b/>
            <w:noProof/>
            <w:webHidden/>
          </w:rPr>
          <w:fldChar w:fldCharType="begin"/>
        </w:r>
        <w:r w:rsidR="000D26A3" w:rsidRPr="000D26A3">
          <w:rPr>
            <w:b/>
            <w:noProof/>
            <w:webHidden/>
          </w:rPr>
          <w:instrText xml:space="preserve"> PAGEREF _Toc503168478 \h </w:instrText>
        </w:r>
        <w:r w:rsidR="000D26A3" w:rsidRPr="000D26A3">
          <w:rPr>
            <w:b/>
            <w:noProof/>
            <w:webHidden/>
          </w:rPr>
        </w:r>
        <w:r w:rsidR="000D26A3" w:rsidRPr="000D26A3">
          <w:rPr>
            <w:b/>
            <w:noProof/>
            <w:webHidden/>
          </w:rPr>
          <w:fldChar w:fldCharType="separate"/>
        </w:r>
        <w:r>
          <w:rPr>
            <w:b/>
            <w:noProof/>
            <w:webHidden/>
          </w:rPr>
          <w:t>38</w:t>
        </w:r>
        <w:r w:rsidR="000D26A3" w:rsidRPr="000D26A3">
          <w:rPr>
            <w:b/>
            <w:noProof/>
            <w:webHidden/>
          </w:rPr>
          <w:fldChar w:fldCharType="end"/>
        </w:r>
      </w:hyperlink>
    </w:p>
    <w:p w14:paraId="24CB2AFB" w14:textId="77777777" w:rsidR="000D26A3" w:rsidRPr="000D26A3" w:rsidRDefault="00673592">
      <w:pPr>
        <w:pStyle w:val="TOC1"/>
        <w:tabs>
          <w:tab w:val="left" w:pos="480"/>
          <w:tab w:val="right" w:leader="dot" w:pos="9350"/>
        </w:tabs>
        <w:rPr>
          <w:rFonts w:asciiTheme="minorHAnsi" w:eastAsiaTheme="minorEastAsia" w:hAnsiTheme="minorHAnsi"/>
          <w:b/>
          <w:noProof/>
          <w:szCs w:val="24"/>
          <w:lang w:eastAsia="en-GB"/>
        </w:rPr>
      </w:pPr>
      <w:hyperlink w:anchor="_Toc503168479" w:history="1">
        <w:r w:rsidR="000D26A3" w:rsidRPr="000D26A3">
          <w:rPr>
            <w:rStyle w:val="Hyperlink"/>
            <w:b/>
            <w:noProof/>
          </w:rPr>
          <w:t>5</w:t>
        </w:r>
        <w:r w:rsidR="000D26A3" w:rsidRPr="000D26A3">
          <w:rPr>
            <w:rFonts w:asciiTheme="minorHAnsi" w:eastAsiaTheme="minorEastAsia" w:hAnsiTheme="minorHAnsi"/>
            <w:b/>
            <w:noProof/>
            <w:szCs w:val="24"/>
            <w:lang w:eastAsia="en-GB"/>
          </w:rPr>
          <w:tab/>
        </w:r>
        <w:r w:rsidR="000D26A3" w:rsidRPr="000D26A3">
          <w:rPr>
            <w:rStyle w:val="Hyperlink"/>
            <w:b/>
            <w:noProof/>
          </w:rPr>
          <w:t>Works Cited</w:t>
        </w:r>
        <w:r w:rsidR="000D26A3" w:rsidRPr="000D26A3">
          <w:rPr>
            <w:b/>
            <w:noProof/>
            <w:webHidden/>
          </w:rPr>
          <w:tab/>
        </w:r>
        <w:r w:rsidR="000D26A3" w:rsidRPr="000D26A3">
          <w:rPr>
            <w:b/>
            <w:noProof/>
            <w:webHidden/>
          </w:rPr>
          <w:fldChar w:fldCharType="begin"/>
        </w:r>
        <w:r w:rsidR="000D26A3" w:rsidRPr="000D26A3">
          <w:rPr>
            <w:b/>
            <w:noProof/>
            <w:webHidden/>
          </w:rPr>
          <w:instrText xml:space="preserve"> PAGEREF _Toc503168479 \h </w:instrText>
        </w:r>
        <w:r w:rsidR="000D26A3" w:rsidRPr="000D26A3">
          <w:rPr>
            <w:b/>
            <w:noProof/>
            <w:webHidden/>
          </w:rPr>
        </w:r>
        <w:r w:rsidR="000D26A3" w:rsidRPr="000D26A3">
          <w:rPr>
            <w:b/>
            <w:noProof/>
            <w:webHidden/>
          </w:rPr>
          <w:fldChar w:fldCharType="separate"/>
        </w:r>
        <w:r>
          <w:rPr>
            <w:b/>
            <w:noProof/>
            <w:webHidden/>
          </w:rPr>
          <w:t>39</w:t>
        </w:r>
        <w:r w:rsidR="000D26A3" w:rsidRPr="000D26A3">
          <w:rPr>
            <w:b/>
            <w:noProof/>
            <w:webHidden/>
          </w:rPr>
          <w:fldChar w:fldCharType="end"/>
        </w:r>
      </w:hyperlink>
    </w:p>
    <w:p w14:paraId="2F702BCF" w14:textId="747DE77E" w:rsidR="00176A95" w:rsidRPr="00172EB8" w:rsidRDefault="00F63528" w:rsidP="00B04B11">
      <w:pPr>
        <w:pBdr>
          <w:bar w:val="single" w:sz="4" w:color="auto"/>
        </w:pBdr>
        <w:tabs>
          <w:tab w:val="left" w:pos="5970"/>
        </w:tabs>
        <w:spacing w:line="259" w:lineRule="auto"/>
        <w:jc w:val="left"/>
      </w:pPr>
      <w:r>
        <w:fldChar w:fldCharType="end"/>
      </w:r>
      <w:r w:rsidR="001538C1" w:rsidRPr="00172EB8">
        <w:tab/>
      </w:r>
    </w:p>
    <w:p w14:paraId="6767112F" w14:textId="51605F94" w:rsidR="00931D9E" w:rsidRPr="00172EB8" w:rsidRDefault="00931D9E" w:rsidP="00B04B11">
      <w:pPr>
        <w:pBdr>
          <w:bar w:val="single" w:sz="4" w:color="auto"/>
        </w:pBdr>
        <w:tabs>
          <w:tab w:val="left" w:pos="5970"/>
        </w:tabs>
      </w:pPr>
    </w:p>
    <w:p w14:paraId="1C8E0759" w14:textId="77777777" w:rsidR="00931D9E" w:rsidRPr="00172EB8" w:rsidRDefault="00931D9E" w:rsidP="00931D9E"/>
    <w:p w14:paraId="793F9A30" w14:textId="027099C2" w:rsidR="00931D9E" w:rsidRPr="00172EB8" w:rsidRDefault="00931D9E" w:rsidP="00931D9E">
      <w:pPr>
        <w:tabs>
          <w:tab w:val="left" w:pos="4200"/>
        </w:tabs>
      </w:pPr>
      <w:r w:rsidRPr="00172EB8">
        <w:tab/>
      </w:r>
    </w:p>
    <w:p w14:paraId="51DC0CE7" w14:textId="3BF05CD1" w:rsidR="00F63528" w:rsidRDefault="00F63528" w:rsidP="00931D9E">
      <w:pPr>
        <w:tabs>
          <w:tab w:val="left" w:pos="4200"/>
        </w:tabs>
      </w:pPr>
    </w:p>
    <w:p w14:paraId="65273C60" w14:textId="77777777" w:rsidR="00F63528" w:rsidRPr="00F63528" w:rsidRDefault="00F63528" w:rsidP="00F63528"/>
    <w:p w14:paraId="260F2627" w14:textId="77777777" w:rsidR="00F63528" w:rsidRPr="00F63528" w:rsidRDefault="00F63528" w:rsidP="00F63528"/>
    <w:p w14:paraId="22255F2D" w14:textId="77777777" w:rsidR="00F63528" w:rsidRPr="00F63528" w:rsidRDefault="00F63528" w:rsidP="00F63528"/>
    <w:p w14:paraId="1F206A6D" w14:textId="77777777" w:rsidR="00F63528" w:rsidRPr="00F63528" w:rsidRDefault="00F63528" w:rsidP="00F63528"/>
    <w:p w14:paraId="39B55D6B" w14:textId="77777777" w:rsidR="00F63528" w:rsidRPr="00F63528" w:rsidRDefault="00F63528" w:rsidP="00F63528"/>
    <w:p w14:paraId="55A03E08" w14:textId="77777777" w:rsidR="00F63528" w:rsidRPr="00F63528" w:rsidRDefault="00F63528" w:rsidP="00F63528"/>
    <w:p w14:paraId="0F259A17" w14:textId="5A7176E3" w:rsidR="00F63528" w:rsidRDefault="00F63528" w:rsidP="00F63528">
      <w:pPr>
        <w:tabs>
          <w:tab w:val="left" w:pos="3970"/>
        </w:tabs>
      </w:pPr>
      <w:r>
        <w:tab/>
      </w:r>
    </w:p>
    <w:p w14:paraId="4FADFA8A" w14:textId="13C3D28F" w:rsidR="00176A95" w:rsidRPr="00F63528" w:rsidRDefault="00F63528" w:rsidP="00F63528">
      <w:pPr>
        <w:tabs>
          <w:tab w:val="left" w:pos="3970"/>
        </w:tabs>
        <w:sectPr w:rsidR="00176A95" w:rsidRPr="00F63528" w:rsidSect="00BA3BFC">
          <w:footerReference w:type="default" r:id="rId12"/>
          <w:pgSz w:w="12240" w:h="15840"/>
          <w:pgMar w:top="1440" w:right="1440" w:bottom="1440" w:left="1440" w:header="708" w:footer="708" w:gutter="0"/>
          <w:pgNumType w:start="0"/>
          <w:cols w:space="708"/>
          <w:titlePg/>
          <w:docGrid w:linePitch="360"/>
        </w:sectPr>
      </w:pPr>
      <w:r>
        <w:tab/>
      </w:r>
    </w:p>
    <w:p w14:paraId="00CA3B3F" w14:textId="7CE44454" w:rsidR="004B6C48" w:rsidRDefault="004B6C48" w:rsidP="00B04B11">
      <w:pPr>
        <w:pStyle w:val="Heading1"/>
        <w:pBdr>
          <w:bar w:val="single" w:sz="4" w:color="auto"/>
        </w:pBdr>
      </w:pPr>
      <w:bookmarkStart w:id="2" w:name="_Toc503168453"/>
      <w:bookmarkStart w:id="3" w:name="_Toc488840048"/>
      <w:bookmarkStart w:id="4" w:name="_Toc488840332"/>
      <w:r>
        <w:lastRenderedPageBreak/>
        <w:t>Introduction</w:t>
      </w:r>
      <w:bookmarkEnd w:id="2"/>
    </w:p>
    <w:p w14:paraId="58F22F18" w14:textId="77777777" w:rsidR="006E4FFF" w:rsidRPr="00172EB8" w:rsidRDefault="006E4FFF" w:rsidP="006E4FFF">
      <w:r w:rsidRPr="00172EB8">
        <w:t xml:space="preserve">This report </w:t>
      </w:r>
      <w:r>
        <w:t xml:space="preserve">explores the suitability of </w:t>
      </w:r>
      <w:r w:rsidRPr="00172EB8">
        <w:t xml:space="preserve">context-based </w:t>
      </w:r>
      <w:r>
        <w:t>teaching approaches</w:t>
      </w:r>
      <w:r w:rsidRPr="00172EB8">
        <w:t xml:space="preserve"> </w:t>
      </w:r>
      <w:r>
        <w:t xml:space="preserve">for </w:t>
      </w:r>
      <w:r w:rsidRPr="00172EB8">
        <w:t>the new USE learning line ‘</w:t>
      </w:r>
      <w:r>
        <w:t>Responsible Innovation</w:t>
      </w:r>
      <w:r w:rsidRPr="00172EB8">
        <w:t xml:space="preserve"> in a Global Context</w:t>
      </w:r>
      <w:r>
        <w:t>’ and is funded by the</w:t>
      </w:r>
      <w:r w:rsidRPr="00172EB8">
        <w:t xml:space="preserve"> Innovat</w:t>
      </w:r>
      <w:r>
        <w:t>ion Fund of the Eindhoven University of Technology.</w:t>
      </w:r>
    </w:p>
    <w:p w14:paraId="4DEC2B10" w14:textId="049FEAF0" w:rsidR="004B6C48" w:rsidRPr="00F63528" w:rsidRDefault="006E4FFF" w:rsidP="006E4FFF">
      <w:r>
        <w:t xml:space="preserve">The report is broadly structured into two parts. The ensuing chapter 2 provides </w:t>
      </w:r>
      <w:r w:rsidRPr="00F63528">
        <w:t xml:space="preserve">an exploration of teaching strategies which </w:t>
      </w:r>
      <w:r>
        <w:t>were used as</w:t>
      </w:r>
      <w:r w:rsidRPr="00F63528">
        <w:t xml:space="preserve"> inspiration</w:t>
      </w:r>
      <w:r>
        <w:t xml:space="preserve"> and input</w:t>
      </w:r>
      <w:r w:rsidRPr="00F63528">
        <w:t xml:space="preserve"> for the development of the USE learning line ‘Responsible </w:t>
      </w:r>
      <w:r>
        <w:t xml:space="preserve">Innovation in a Global Context’. Special </w:t>
      </w:r>
      <w:r w:rsidRPr="00F63528">
        <w:t xml:space="preserve">focus </w:t>
      </w:r>
      <w:r>
        <w:t xml:space="preserve">was put </w:t>
      </w:r>
      <w:r w:rsidRPr="00F63528">
        <w:t>on teaching strategies which integrate formal education and relevant contexts.</w:t>
      </w:r>
      <w:r>
        <w:t xml:space="preserve"> This exploration is based on both academic and grey literature, as it aims to provide practical insights about context-based education. Subsequently, chapter 3 shows how insights from the literature review have helped to shape the learning line ‘Responsible Innovation in a global context’ as a whole, as well as the three individual courses of which it consists. The learning line will be implemented in September 2018 and is, thus, still in development. Hence, this document presents a current state of the learning line</w:t>
      </w:r>
      <w:r w:rsidR="000D26A3">
        <w:t>’s design</w:t>
      </w:r>
      <w:r>
        <w:t xml:space="preserve"> and</w:t>
      </w:r>
      <w:r w:rsidR="000D26A3">
        <w:t xml:space="preserve"> not its </w:t>
      </w:r>
      <w:bookmarkStart w:id="5" w:name="_GoBack"/>
      <w:bookmarkEnd w:id="5"/>
      <w:r w:rsidR="000D26A3">
        <w:t>final version</w:t>
      </w:r>
      <w:r>
        <w:t>.</w:t>
      </w:r>
      <w:r w:rsidR="004B6C48">
        <w:br w:type="page"/>
      </w:r>
    </w:p>
    <w:p w14:paraId="21A0C0C8" w14:textId="584AF029" w:rsidR="002F176D" w:rsidRDefault="002F176D" w:rsidP="00B04B11">
      <w:pPr>
        <w:pStyle w:val="Heading1"/>
        <w:pBdr>
          <w:bar w:val="single" w:sz="4" w:color="auto"/>
        </w:pBdr>
      </w:pPr>
      <w:bookmarkStart w:id="6" w:name="_Toc503168454"/>
      <w:r>
        <w:lastRenderedPageBreak/>
        <w:t>Teaching approaches and forms of assessment – a literature review</w:t>
      </w:r>
      <w:bookmarkEnd w:id="6"/>
    </w:p>
    <w:p w14:paraId="0250CA2D" w14:textId="11AF7A66" w:rsidR="00C25B10" w:rsidRDefault="00C25B10" w:rsidP="00C25B10">
      <w:pPr>
        <w:pStyle w:val="Heading2"/>
      </w:pPr>
      <w:bookmarkStart w:id="7" w:name="_Toc503168455"/>
      <w:bookmarkEnd w:id="3"/>
      <w:bookmarkEnd w:id="4"/>
      <w:r>
        <w:t>Introduction</w:t>
      </w:r>
      <w:bookmarkEnd w:id="7"/>
    </w:p>
    <w:p w14:paraId="2A39588C" w14:textId="77777777" w:rsidR="00286F2E" w:rsidRDefault="00C83165" w:rsidP="004B6C48">
      <w:r>
        <w:t>The aim of this</w:t>
      </w:r>
      <w:r w:rsidR="00913D9B" w:rsidRPr="00172EB8">
        <w:t xml:space="preserve"> </w:t>
      </w:r>
      <w:r w:rsidR="00913D9B">
        <w:t>chapter</w:t>
      </w:r>
      <w:r w:rsidR="00913D9B" w:rsidRPr="00172EB8">
        <w:t xml:space="preserve"> </w:t>
      </w:r>
      <w:r>
        <w:t>is</w:t>
      </w:r>
      <w:r w:rsidR="00913D9B" w:rsidRPr="00172EB8">
        <w:t xml:space="preserve"> to </w:t>
      </w:r>
      <w:r w:rsidR="00913D9B" w:rsidRPr="00C83165">
        <w:t>identify</w:t>
      </w:r>
      <w:r>
        <w:t xml:space="preserve"> </w:t>
      </w:r>
      <w:r w:rsidR="00913D9B" w:rsidRPr="00172EB8">
        <w:t>didactic approaches</w:t>
      </w:r>
      <w:r w:rsidR="00913D9B">
        <w:t xml:space="preserve"> </w:t>
      </w:r>
      <w:r w:rsidR="00913D9B" w:rsidRPr="00172EB8">
        <w:t>in which university education is taken to the outside context or the outside context is brought inside the university</w:t>
      </w:r>
      <w:r w:rsidR="00913D9B">
        <w:t xml:space="preserve">. </w:t>
      </w:r>
      <w:r w:rsidR="00913D9B" w:rsidRPr="00172EB8">
        <w:t xml:space="preserve">This includes the identification of appropriate ways of </w:t>
      </w:r>
      <w:r w:rsidR="00913D9B" w:rsidRPr="00C83165">
        <w:t>assessing</w:t>
      </w:r>
      <w:r w:rsidR="00913D9B" w:rsidRPr="00172EB8">
        <w:t xml:space="preserve"> the success of the didactic intervention as well as the learning outcomes of a course or curriculum.</w:t>
      </w:r>
      <w:r>
        <w:t xml:space="preserve"> </w:t>
      </w:r>
    </w:p>
    <w:p w14:paraId="4231ACBB" w14:textId="21EAC610" w:rsidR="00286F2E" w:rsidRPr="00172EB8" w:rsidRDefault="00C83165" w:rsidP="00286F2E">
      <w:pPr>
        <w:pBdr>
          <w:bar w:val="single" w:sz="4" w:color="auto"/>
        </w:pBdr>
      </w:pPr>
      <w:r>
        <w:t xml:space="preserve">As these didactic approaches </w:t>
      </w:r>
      <w:r w:rsidR="00286F2E">
        <w:t>need to be relevant for the development of the learning line, section 2.1</w:t>
      </w:r>
      <w:r w:rsidR="004B6C48" w:rsidRPr="00C83165">
        <w:t xml:space="preserve"> will give a brief overview of the context in which</w:t>
      </w:r>
      <w:r w:rsidR="00286F2E">
        <w:t xml:space="preserve"> this project takes place</w:t>
      </w:r>
      <w:r w:rsidR="004B6C48" w:rsidRPr="00C83165">
        <w:t>. The context sketched provides an overview of the fundamental ideas and prominent issues which shape th</w:t>
      </w:r>
      <w:r w:rsidR="00286F2E">
        <w:t>e development of the USE learning line ‘Responsible Innovation in a global context’</w:t>
      </w:r>
      <w:r w:rsidR="004B6C48" w:rsidRPr="00C83165">
        <w:t xml:space="preserve">. After a discussion of </w:t>
      </w:r>
      <w:r w:rsidR="00286F2E">
        <w:t xml:space="preserve">the </w:t>
      </w:r>
      <w:r w:rsidR="004B6C48" w:rsidRPr="00C83165">
        <w:t xml:space="preserve">context, this section will conclude by presenting the methodology used </w:t>
      </w:r>
      <w:r w:rsidR="00286F2E">
        <w:t>for the literature review</w:t>
      </w:r>
      <w:r w:rsidR="004B6C48" w:rsidRPr="00C83165">
        <w:t>.</w:t>
      </w:r>
      <w:r w:rsidR="00286F2E">
        <w:t xml:space="preserve"> Section</w:t>
      </w:r>
      <w:r w:rsidR="00286F2E" w:rsidRPr="00172EB8">
        <w:t xml:space="preserve"> </w:t>
      </w:r>
      <w:r w:rsidR="00286F2E">
        <w:t>2.3</w:t>
      </w:r>
      <w:r w:rsidR="00286F2E" w:rsidRPr="00172EB8">
        <w:t xml:space="preserve"> of this </w:t>
      </w:r>
      <w:r w:rsidR="00286F2E">
        <w:t>chapter</w:t>
      </w:r>
      <w:r w:rsidR="00286F2E" w:rsidRPr="00172EB8">
        <w:t xml:space="preserve"> explores context-based learning approaches inside the classroom and outside the classroom. In order to provide a </w:t>
      </w:r>
      <w:r w:rsidR="00286F2E">
        <w:t>coherent</w:t>
      </w:r>
      <w:r w:rsidR="00286F2E" w:rsidRPr="00172EB8">
        <w:t xml:space="preserve"> overview of different teaching approaches, the analyses will all be structured along the same set of categories, derived from the curricular spider web devised by Van den Akker (2003). A brief introduction to the curricular spider web will be given in </w:t>
      </w:r>
      <w:r w:rsidR="00286F2E">
        <w:t>section</w:t>
      </w:r>
      <w:r w:rsidR="00286F2E" w:rsidRPr="00172EB8">
        <w:t xml:space="preserve"> 2</w:t>
      </w:r>
      <w:r w:rsidR="00286F2E">
        <w:t>.2</w:t>
      </w:r>
      <w:r w:rsidR="00286F2E" w:rsidRPr="00172EB8">
        <w:t xml:space="preserve">. </w:t>
      </w:r>
      <w:r w:rsidR="00286F2E">
        <w:t>Following the analyses of context-based cases in section 2.3, sections</w:t>
      </w:r>
      <w:r w:rsidR="00286F2E" w:rsidRPr="00172EB8">
        <w:t xml:space="preserve"> </w:t>
      </w:r>
      <w:r w:rsidR="00286F2E">
        <w:t>2.4</w:t>
      </w:r>
      <w:r w:rsidR="00286F2E" w:rsidRPr="00172EB8">
        <w:t xml:space="preserve"> and </w:t>
      </w:r>
      <w:r w:rsidR="00286F2E">
        <w:t>2.5</w:t>
      </w:r>
      <w:r w:rsidR="00286F2E" w:rsidRPr="00172EB8">
        <w:t xml:space="preserve"> will </w:t>
      </w:r>
      <w:r w:rsidR="00286F2E">
        <w:t>pay special attention to</w:t>
      </w:r>
      <w:r w:rsidR="00286F2E" w:rsidRPr="00172EB8">
        <w:t xml:space="preserve"> two of the categories of the curricular spider web: teacher roles and assessment methods.</w:t>
      </w:r>
      <w:r w:rsidR="00286F2E">
        <w:t xml:space="preserve"> These two themes </w:t>
      </w:r>
      <w:r w:rsidR="00286F2E" w:rsidRPr="00172EB8">
        <w:t xml:space="preserve">are </w:t>
      </w:r>
      <w:r w:rsidR="00286F2E">
        <w:t xml:space="preserve">highlighted because they merit close </w:t>
      </w:r>
      <w:r w:rsidR="00286F2E" w:rsidRPr="00172EB8">
        <w:t>consider</w:t>
      </w:r>
      <w:r w:rsidR="00286F2E">
        <w:t>ation</w:t>
      </w:r>
      <w:r w:rsidR="00286F2E" w:rsidRPr="00172EB8">
        <w:t xml:space="preserve"> when designing </w:t>
      </w:r>
      <w:r w:rsidR="00286F2E">
        <w:t>any</w:t>
      </w:r>
      <w:r w:rsidR="00286F2E" w:rsidRPr="00172EB8">
        <w:t xml:space="preserve"> course</w:t>
      </w:r>
      <w:r w:rsidR="00286F2E">
        <w:t>, but they have proven to be especially elusive when it comes to context-based education. Section 2.6</w:t>
      </w:r>
      <w:r w:rsidR="00286F2E" w:rsidRPr="00172EB8">
        <w:t xml:space="preserve"> will provide a summary of the main insights about context-based learning gained in this report</w:t>
      </w:r>
      <w:r w:rsidR="00286F2E">
        <w:t>.</w:t>
      </w:r>
    </w:p>
    <w:p w14:paraId="03ADA65C" w14:textId="178C5306" w:rsidR="00EC6018" w:rsidRPr="00172EB8" w:rsidRDefault="006B6841" w:rsidP="002F176D">
      <w:pPr>
        <w:pStyle w:val="Heading3"/>
      </w:pPr>
      <w:bookmarkStart w:id="8" w:name="_Toc503168456"/>
      <w:r w:rsidRPr="00172EB8">
        <w:t>A focus on User, Society, and Enterprise at the TU/e</w:t>
      </w:r>
      <w:bookmarkEnd w:id="8"/>
    </w:p>
    <w:p w14:paraId="4EC89C2B" w14:textId="1B474332" w:rsidR="00896C2D" w:rsidRDefault="00A16C09" w:rsidP="00A16C09">
      <w:r w:rsidRPr="00172EB8">
        <w:t xml:space="preserve">At the Eindhoven University of Technology (TU/e), all students of any Bachelor of Science-programme are required to take User, Society, and Enterprise (USE) courses as part of their core curriculum. The aim of these courses is to educate </w:t>
      </w:r>
      <w:r w:rsidR="00EC6018" w:rsidRPr="00172EB8">
        <w:t xml:space="preserve">so-called ‘T-shaped’ engineers: </w:t>
      </w:r>
      <w:r w:rsidR="00F61B35" w:rsidRPr="00172EB8">
        <w:t xml:space="preserve">engineers who not only have in-depth disciplinary knowledge, but who also possess the competences necessary to understand problems as part of a </w:t>
      </w:r>
      <w:r w:rsidR="00A52E2A" w:rsidRPr="00172EB8">
        <w:t xml:space="preserve">larger </w:t>
      </w:r>
      <w:r w:rsidR="00F61B35" w:rsidRPr="00172EB8">
        <w:t>system, the so</w:t>
      </w:r>
      <w:r w:rsidR="009A3A37" w:rsidRPr="00172EB8">
        <w:t>lution</w:t>
      </w:r>
      <w:r w:rsidR="00F61B35" w:rsidRPr="00172EB8">
        <w:t xml:space="preserve"> of which requires them to cross the boundary of their discipline and to work together in flexible, multi-disciplinary teams </w:t>
      </w:r>
      <w:sdt>
        <w:sdtPr>
          <w:id w:val="1544249434"/>
          <w:citation/>
        </w:sdtPr>
        <w:sdtEndPr/>
        <w:sdtContent>
          <w:r w:rsidR="00F61B35" w:rsidRPr="00172EB8">
            <w:fldChar w:fldCharType="begin"/>
          </w:r>
          <w:r w:rsidR="00F61B35" w:rsidRPr="00172EB8">
            <w:instrText xml:space="preserve"> CITATION Bar15 \l 1033 </w:instrText>
          </w:r>
          <w:r w:rsidR="00F61B35" w:rsidRPr="00172EB8">
            <w:fldChar w:fldCharType="separate"/>
          </w:r>
          <w:r w:rsidR="00C25B10" w:rsidRPr="00C25B10">
            <w:rPr>
              <w:noProof/>
            </w:rPr>
            <w:t>(Barile, Saviano, &amp; Simone, 2015)</w:t>
          </w:r>
          <w:r w:rsidR="00F61B35" w:rsidRPr="00172EB8">
            <w:fldChar w:fldCharType="end"/>
          </w:r>
        </w:sdtContent>
      </w:sdt>
      <w:r w:rsidR="00F61B35" w:rsidRPr="00172EB8">
        <w:t>.</w:t>
      </w:r>
      <w:r w:rsidR="0040480D" w:rsidRPr="00172EB8">
        <w:t xml:space="preserve"> </w:t>
      </w:r>
    </w:p>
    <w:p w14:paraId="1B2A1BBD" w14:textId="733AA4F1" w:rsidR="00A16C09" w:rsidRPr="00172EB8" w:rsidRDefault="00D2268F" w:rsidP="00A16C09">
      <w:r>
        <w:lastRenderedPageBreak/>
        <w:t>At the TU/e, t</w:t>
      </w:r>
      <w:r w:rsidR="009227E1">
        <w:t>he</w:t>
      </w:r>
      <w:r w:rsidR="00A16C09" w:rsidRPr="00172EB8">
        <w:t xml:space="preserve"> aim</w:t>
      </w:r>
      <w:r w:rsidR="009227E1">
        <w:t xml:space="preserve"> to educate ‘T-shaped’ engineers</w:t>
      </w:r>
      <w:r w:rsidR="00A16C09" w:rsidRPr="00172EB8">
        <w:t xml:space="preserve"> translates to the following </w:t>
      </w:r>
      <w:r w:rsidR="00A52E2A" w:rsidRPr="00172EB8">
        <w:t xml:space="preserve">USE </w:t>
      </w:r>
      <w:r w:rsidR="0091204E" w:rsidRPr="00172EB8">
        <w:t>curriculum</w:t>
      </w:r>
      <w:r w:rsidR="00A16C09" w:rsidRPr="00172EB8">
        <w:t xml:space="preserve"> goals</w:t>
      </w:r>
      <w:r>
        <w:t xml:space="preserve"> </w:t>
      </w:r>
      <w:sdt>
        <w:sdtPr>
          <w:id w:val="114038456"/>
          <w:citation/>
        </w:sdtPr>
        <w:sdtEndPr/>
        <w:sdtContent>
          <w:r>
            <w:fldChar w:fldCharType="begin"/>
          </w:r>
          <w:r>
            <w:rPr>
              <w:lang w:val="en-US"/>
            </w:rPr>
            <w:instrText xml:space="preserve"> CITATION Mei16 \l 1033 </w:instrText>
          </w:r>
          <w:r>
            <w:fldChar w:fldCharType="separate"/>
          </w:r>
          <w:r w:rsidR="00C25B10">
            <w:rPr>
              <w:noProof/>
              <w:lang w:val="en-US"/>
            </w:rPr>
            <w:t>(Meijers &amp; Bombaerts, 2016)</w:t>
          </w:r>
          <w:r>
            <w:fldChar w:fldCharType="end"/>
          </w:r>
        </w:sdtContent>
      </w:sdt>
      <w:r w:rsidR="0091204E" w:rsidRPr="00172EB8">
        <w:t>:</w:t>
      </w:r>
    </w:p>
    <w:p w14:paraId="3976EFBC" w14:textId="63EB81EE" w:rsidR="00A16C09" w:rsidRPr="00172EB8" w:rsidRDefault="0091204E" w:rsidP="00A16C09">
      <w:pPr>
        <w:numPr>
          <w:ilvl w:val="0"/>
          <w:numId w:val="23"/>
        </w:numPr>
        <w:rPr>
          <w:i/>
        </w:rPr>
      </w:pPr>
      <w:r w:rsidRPr="00172EB8">
        <w:rPr>
          <w:i/>
        </w:rPr>
        <w:t>Students h</w:t>
      </w:r>
      <w:r w:rsidR="00A16C09" w:rsidRPr="00172EB8">
        <w:rPr>
          <w:i/>
        </w:rPr>
        <w:t>ave a clear notion of user, society and enterprise, in relation to technology.</w:t>
      </w:r>
    </w:p>
    <w:p w14:paraId="22D7E37A" w14:textId="4DA53DF7" w:rsidR="00A16C09" w:rsidRPr="00172EB8" w:rsidRDefault="0091204E" w:rsidP="00A16C09">
      <w:pPr>
        <w:numPr>
          <w:ilvl w:val="0"/>
          <w:numId w:val="23"/>
        </w:numPr>
        <w:rPr>
          <w:i/>
        </w:rPr>
      </w:pPr>
      <w:r w:rsidRPr="00172EB8">
        <w:rPr>
          <w:i/>
        </w:rPr>
        <w:t>Students h</w:t>
      </w:r>
      <w:r w:rsidR="00A16C09" w:rsidRPr="00172EB8">
        <w:rPr>
          <w:i/>
        </w:rPr>
        <w:t xml:space="preserve">ave knowledge of some of the concepts, tools, and methods in the humanities, social sciences or management sciences, needed to </w:t>
      </w:r>
      <w:r w:rsidR="00A16C09" w:rsidRPr="00172EB8">
        <w:rPr>
          <w:i/>
          <w:iCs/>
        </w:rPr>
        <w:t>understand</w:t>
      </w:r>
      <w:r w:rsidR="00A16C09" w:rsidRPr="00172EB8">
        <w:rPr>
          <w:i/>
        </w:rPr>
        <w:t xml:space="preserve"> (explain, model) and </w:t>
      </w:r>
      <w:r w:rsidR="00A16C09" w:rsidRPr="00172EB8">
        <w:rPr>
          <w:i/>
          <w:iCs/>
        </w:rPr>
        <w:t>evaluate</w:t>
      </w:r>
      <w:r w:rsidR="00A16C09" w:rsidRPr="00172EB8">
        <w:rPr>
          <w:i/>
        </w:rPr>
        <w:t xml:space="preserve"> (instrumentally, ethically) the multiple interac</w:t>
      </w:r>
      <w:r w:rsidR="00A52E2A" w:rsidRPr="00172EB8">
        <w:rPr>
          <w:i/>
        </w:rPr>
        <w:t xml:space="preserve">tions between technology, user, </w:t>
      </w:r>
      <w:r w:rsidR="00A16C09" w:rsidRPr="00172EB8">
        <w:rPr>
          <w:i/>
        </w:rPr>
        <w:t>society</w:t>
      </w:r>
      <w:r w:rsidR="00A52E2A" w:rsidRPr="00172EB8">
        <w:rPr>
          <w:i/>
        </w:rPr>
        <w:t>,</w:t>
      </w:r>
      <w:r w:rsidR="00A16C09" w:rsidRPr="00172EB8">
        <w:rPr>
          <w:i/>
        </w:rPr>
        <w:t xml:space="preserve"> and enterprise.</w:t>
      </w:r>
    </w:p>
    <w:p w14:paraId="4F3E938A" w14:textId="4915B373" w:rsidR="00A16C09" w:rsidRPr="00172EB8" w:rsidRDefault="0091204E" w:rsidP="00A16C09">
      <w:pPr>
        <w:numPr>
          <w:ilvl w:val="0"/>
          <w:numId w:val="23"/>
        </w:numPr>
        <w:rPr>
          <w:i/>
        </w:rPr>
      </w:pPr>
      <w:r w:rsidRPr="00172EB8">
        <w:rPr>
          <w:i/>
        </w:rPr>
        <w:t>Students a</w:t>
      </w:r>
      <w:r w:rsidR="00A16C09" w:rsidRPr="00172EB8">
        <w:rPr>
          <w:i/>
        </w:rPr>
        <w:t>re able to apply that knowledge in the design, development and evaluation of technologies.</w:t>
      </w:r>
    </w:p>
    <w:p w14:paraId="2EAEF544" w14:textId="620FD7AB" w:rsidR="00A16C09" w:rsidRPr="00172EB8" w:rsidRDefault="0091204E" w:rsidP="00A16C09">
      <w:pPr>
        <w:numPr>
          <w:ilvl w:val="0"/>
          <w:numId w:val="23"/>
        </w:numPr>
        <w:rPr>
          <w:i/>
        </w:rPr>
      </w:pPr>
      <w:r w:rsidRPr="00172EB8">
        <w:rPr>
          <w:i/>
        </w:rPr>
        <w:t>Students a</w:t>
      </w:r>
      <w:r w:rsidR="00A16C09" w:rsidRPr="00172EB8">
        <w:rPr>
          <w:i/>
        </w:rPr>
        <w:t>re able to take a well-argued stance on user, society and enterprise aspects of technologies.</w:t>
      </w:r>
    </w:p>
    <w:p w14:paraId="09040D45" w14:textId="0EF3AF3F" w:rsidR="00A16C09" w:rsidRPr="00172EB8" w:rsidRDefault="0091204E" w:rsidP="00A16C09">
      <w:pPr>
        <w:numPr>
          <w:ilvl w:val="0"/>
          <w:numId w:val="23"/>
        </w:numPr>
        <w:rPr>
          <w:i/>
        </w:rPr>
      </w:pPr>
      <w:r w:rsidRPr="00172EB8">
        <w:rPr>
          <w:i/>
        </w:rPr>
        <w:t>Students a</w:t>
      </w:r>
      <w:r w:rsidR="00A16C09" w:rsidRPr="00172EB8">
        <w:rPr>
          <w:i/>
        </w:rPr>
        <w:t>re able to reflect on the development and responsibilities of the engineering profession.</w:t>
      </w:r>
    </w:p>
    <w:p w14:paraId="7B7DC231" w14:textId="11A40870" w:rsidR="00A16C09" w:rsidRPr="00172EB8" w:rsidRDefault="0091204E" w:rsidP="00A16C09">
      <w:pPr>
        <w:numPr>
          <w:ilvl w:val="0"/>
          <w:numId w:val="23"/>
        </w:numPr>
        <w:rPr>
          <w:i/>
        </w:rPr>
      </w:pPr>
      <w:r w:rsidRPr="00172EB8">
        <w:rPr>
          <w:i/>
        </w:rPr>
        <w:t>Students a</w:t>
      </w:r>
      <w:r w:rsidR="00A16C09" w:rsidRPr="00172EB8">
        <w:rPr>
          <w:i/>
        </w:rPr>
        <w:t>re able to work in multidisciplinary teams and to reflect on the contribution of team members and of the various disciplines involved.</w:t>
      </w:r>
    </w:p>
    <w:p w14:paraId="16A1F7D9" w14:textId="3E3A152D" w:rsidR="00D2268F" w:rsidRPr="00D2268F" w:rsidRDefault="00D2268F" w:rsidP="00D2268F">
      <w:pPr>
        <w:numPr>
          <w:ilvl w:val="0"/>
          <w:numId w:val="23"/>
        </w:numPr>
        <w:rPr>
          <w:i/>
          <w:lang w:val="en-US"/>
        </w:rPr>
      </w:pPr>
      <w:r>
        <w:rPr>
          <w:i/>
          <w:lang w:val="en-US"/>
        </w:rPr>
        <w:t>Students a</w:t>
      </w:r>
      <w:r w:rsidRPr="00D2268F">
        <w:rPr>
          <w:i/>
          <w:lang w:val="en-US"/>
        </w:rPr>
        <w:t xml:space="preserve">re able to communicate the results of their work to societal stakeholders (broadly conceived). </w:t>
      </w:r>
    </w:p>
    <w:p w14:paraId="7FB241FA" w14:textId="2AE8D377" w:rsidR="00A16C09" w:rsidRPr="00172EB8" w:rsidRDefault="0091204E" w:rsidP="00A16C09">
      <w:pPr>
        <w:numPr>
          <w:ilvl w:val="0"/>
          <w:numId w:val="23"/>
        </w:numPr>
        <w:rPr>
          <w:i/>
        </w:rPr>
      </w:pPr>
      <w:r w:rsidRPr="00172EB8">
        <w:rPr>
          <w:i/>
        </w:rPr>
        <w:t>Students a</w:t>
      </w:r>
      <w:r w:rsidR="00A16C09" w:rsidRPr="00172EB8">
        <w:rPr>
          <w:i/>
        </w:rPr>
        <w:t>re motivated to take USE aspects into account when developing technologies.</w:t>
      </w:r>
    </w:p>
    <w:p w14:paraId="561AE2C4" w14:textId="1C4B1D13" w:rsidR="00A16C09" w:rsidRPr="00172EB8" w:rsidRDefault="0091204E" w:rsidP="00EC6018">
      <w:r w:rsidRPr="00172EB8">
        <w:t>The USE curriculum goals</w:t>
      </w:r>
      <w:r w:rsidR="00A16C09" w:rsidRPr="00172EB8">
        <w:t xml:space="preserve"> are operationalized in a series of four cou</w:t>
      </w:r>
      <w:r w:rsidR="00A52E2A" w:rsidRPr="00172EB8">
        <w:t xml:space="preserve">rses, which starts with the USE </w:t>
      </w:r>
      <w:r w:rsidR="00A16C09" w:rsidRPr="00172EB8">
        <w:t>base introductory</w:t>
      </w:r>
      <w:r w:rsidRPr="00172EB8">
        <w:t xml:space="preserve"> course</w:t>
      </w:r>
      <w:r w:rsidR="00A16C09" w:rsidRPr="00172EB8">
        <w:t xml:space="preserve"> and </w:t>
      </w:r>
      <w:r w:rsidRPr="00172EB8">
        <w:t>concludes with</w:t>
      </w:r>
      <w:r w:rsidR="00A16C09" w:rsidRPr="00172EB8">
        <w:t xml:space="preserve"> a three-course USE learning </w:t>
      </w:r>
      <w:r w:rsidRPr="00172EB8">
        <w:t>line</w:t>
      </w:r>
      <w:r w:rsidR="00A16C09" w:rsidRPr="00172EB8">
        <w:t xml:space="preserve">. </w:t>
      </w:r>
      <w:r w:rsidR="002D6AD1" w:rsidRPr="00172EB8">
        <w:t>As of academic year 2017-2018, t</w:t>
      </w:r>
      <w:r w:rsidR="00A16C09" w:rsidRPr="00172EB8">
        <w:t xml:space="preserve">he </w:t>
      </w:r>
      <w:r w:rsidRPr="00172EB8">
        <w:t>students have a choice of 13 USE learning lines</w:t>
      </w:r>
      <w:r w:rsidR="005201B3">
        <w:t>. E</w:t>
      </w:r>
      <w:r w:rsidR="009E7283" w:rsidRPr="00172EB8">
        <w:t xml:space="preserve">ach </w:t>
      </w:r>
      <w:r w:rsidR="005201B3">
        <w:t>learning line</w:t>
      </w:r>
      <w:r w:rsidR="009E7283" w:rsidRPr="00172EB8">
        <w:t xml:space="preserve"> revolve</w:t>
      </w:r>
      <w:r w:rsidR="005201B3">
        <w:t>s</w:t>
      </w:r>
      <w:r w:rsidR="009E7283" w:rsidRPr="00172EB8">
        <w:t xml:space="preserve"> around a specific topic which relates to at least one of the three core perspectives of the USE curriculum; User, Society, and Enterprise </w:t>
      </w:r>
      <w:sdt>
        <w:sdtPr>
          <w:id w:val="-1326663832"/>
          <w:citation/>
        </w:sdtPr>
        <w:sdtEndPr/>
        <w:sdtContent>
          <w:r w:rsidRPr="00172EB8">
            <w:fldChar w:fldCharType="begin"/>
          </w:r>
          <w:r w:rsidR="009E7283" w:rsidRPr="00172EB8">
            <w:instrText xml:space="preserve">CITATION TUe17 \l 1033 </w:instrText>
          </w:r>
          <w:r w:rsidRPr="00172EB8">
            <w:fldChar w:fldCharType="separate"/>
          </w:r>
          <w:r w:rsidR="00C25B10" w:rsidRPr="00C25B10">
            <w:rPr>
              <w:noProof/>
            </w:rPr>
            <w:t>(TU/e, 2017)</w:t>
          </w:r>
          <w:r w:rsidRPr="00172EB8">
            <w:fldChar w:fldCharType="end"/>
          </w:r>
        </w:sdtContent>
      </w:sdt>
      <w:r w:rsidRPr="00172EB8">
        <w:t>.</w:t>
      </w:r>
    </w:p>
    <w:p w14:paraId="40651404" w14:textId="3978F5DA" w:rsidR="002D6AD1" w:rsidRPr="00172EB8" w:rsidRDefault="002D6AD1" w:rsidP="00EC6018">
      <w:r w:rsidRPr="00172EB8">
        <w:t xml:space="preserve">The USE </w:t>
      </w:r>
      <w:r w:rsidR="006A6C80" w:rsidRPr="00172EB8">
        <w:t>curriculum</w:t>
      </w:r>
      <w:r w:rsidRPr="00172EB8">
        <w:t xml:space="preserve"> was introduced</w:t>
      </w:r>
      <w:r w:rsidR="006A6C80" w:rsidRPr="00172EB8">
        <w:t xml:space="preserve"> as part of the Bachelor College</w:t>
      </w:r>
      <w:r w:rsidRPr="00172EB8">
        <w:t xml:space="preserve"> in 2012, and </w:t>
      </w:r>
      <w:r w:rsidR="00A52E2A" w:rsidRPr="00172EB8">
        <w:t xml:space="preserve">during its first five years it </w:t>
      </w:r>
      <w:r w:rsidRPr="00172EB8">
        <w:t xml:space="preserve">has been generally well-received by educators and students. Nevertheless, </w:t>
      </w:r>
      <w:r w:rsidR="006A6C80" w:rsidRPr="00172EB8">
        <w:t xml:space="preserve">evaluation of </w:t>
      </w:r>
      <w:r w:rsidRPr="00172EB8">
        <w:t>the USE curriculum has</w:t>
      </w:r>
      <w:r w:rsidR="006A6C80" w:rsidRPr="00172EB8">
        <w:t xml:space="preserve"> uncovered several challenges which many of the USE courses face </w:t>
      </w:r>
      <w:sdt>
        <w:sdtPr>
          <w:id w:val="1250537316"/>
          <w:citation/>
        </w:sdtPr>
        <w:sdtEndPr/>
        <w:sdtContent>
          <w:r w:rsidR="006A6C80" w:rsidRPr="00172EB8">
            <w:fldChar w:fldCharType="begin"/>
          </w:r>
          <w:r w:rsidR="006A6C80" w:rsidRPr="00172EB8">
            <w:instrText xml:space="preserve"> CITATION Mei16 \l 1033 </w:instrText>
          </w:r>
          <w:r w:rsidR="006A6C80" w:rsidRPr="00172EB8">
            <w:fldChar w:fldCharType="separate"/>
          </w:r>
          <w:r w:rsidR="00C25B10" w:rsidRPr="00C25B10">
            <w:rPr>
              <w:noProof/>
            </w:rPr>
            <w:t>(Meijers &amp; Bombaerts, 2016)</w:t>
          </w:r>
          <w:r w:rsidR="006A6C80" w:rsidRPr="00172EB8">
            <w:fldChar w:fldCharType="end"/>
          </w:r>
        </w:sdtContent>
      </w:sdt>
      <w:r w:rsidR="006A6C80" w:rsidRPr="00172EB8">
        <w:t xml:space="preserve">. The main questions which need to be addressed </w:t>
      </w:r>
      <w:r w:rsidR="009A3A37" w:rsidRPr="00172EB8">
        <w:t>according to Meijers &amp; Bombaerts (2016) a</w:t>
      </w:r>
      <w:r w:rsidR="006A6C80" w:rsidRPr="00172EB8">
        <w:t>re the following:</w:t>
      </w:r>
    </w:p>
    <w:p w14:paraId="358B22EE" w14:textId="77777777" w:rsidR="00A52E2A" w:rsidRPr="00172EB8" w:rsidRDefault="00CE1731" w:rsidP="00A52E2A">
      <w:pPr>
        <w:numPr>
          <w:ilvl w:val="0"/>
          <w:numId w:val="24"/>
        </w:numPr>
        <w:rPr>
          <w:i/>
        </w:rPr>
      </w:pPr>
      <w:r w:rsidRPr="00172EB8">
        <w:rPr>
          <w:i/>
        </w:rPr>
        <w:t>How can the intrinsic motivation for USE learning lines be increased?</w:t>
      </w:r>
    </w:p>
    <w:p w14:paraId="50267BF4" w14:textId="33575A29" w:rsidR="00A52E2A" w:rsidRPr="00172EB8" w:rsidRDefault="00A52E2A" w:rsidP="00A52E2A">
      <w:pPr>
        <w:numPr>
          <w:ilvl w:val="1"/>
          <w:numId w:val="24"/>
        </w:numPr>
        <w:rPr>
          <w:i/>
        </w:rPr>
      </w:pPr>
      <w:r w:rsidRPr="00172EB8">
        <w:rPr>
          <w:i/>
        </w:rPr>
        <w:t>How can the rigor &amp; relevance of USE learning lines be increased?</w:t>
      </w:r>
    </w:p>
    <w:p w14:paraId="455AA554" w14:textId="35C7E199" w:rsidR="00CE1731" w:rsidRPr="00172EB8" w:rsidRDefault="00CE1731" w:rsidP="00A52E2A">
      <w:pPr>
        <w:numPr>
          <w:ilvl w:val="0"/>
          <w:numId w:val="24"/>
        </w:numPr>
        <w:rPr>
          <w:i/>
        </w:rPr>
      </w:pPr>
      <w:r w:rsidRPr="00172EB8">
        <w:rPr>
          <w:i/>
        </w:rPr>
        <w:t>How can the operationalization of the learning goals be improved?</w:t>
      </w:r>
    </w:p>
    <w:p w14:paraId="2EE501FE" w14:textId="77777777" w:rsidR="005201B3" w:rsidRDefault="00CE1731" w:rsidP="00EC6018">
      <w:pPr>
        <w:numPr>
          <w:ilvl w:val="0"/>
          <w:numId w:val="24"/>
        </w:numPr>
        <w:rPr>
          <w:i/>
        </w:rPr>
      </w:pPr>
      <w:r w:rsidRPr="00172EB8">
        <w:rPr>
          <w:i/>
        </w:rPr>
        <w:t xml:space="preserve">How should the wide diversity, in both learning styles and backgrounds, of teaching staff and students, be dealt with? </w:t>
      </w:r>
    </w:p>
    <w:p w14:paraId="79AD93C3" w14:textId="10C36107" w:rsidR="00CE1731" w:rsidRPr="00172EB8" w:rsidRDefault="005201B3" w:rsidP="005201B3">
      <w:pPr>
        <w:rPr>
          <w:i/>
        </w:rPr>
      </w:pPr>
      <w:r w:rsidRPr="00172EB8">
        <w:t>The development of the USE learning line ‘</w:t>
      </w:r>
      <w:r w:rsidR="004B6C48">
        <w:t>Responsible Innovation</w:t>
      </w:r>
      <w:r w:rsidRPr="00172EB8">
        <w:t xml:space="preserve"> in a Global Context’ provides an opportunity to tackle the issues identified by Meijers &amp; Bombaerts (2016) by strategically implementing suitable teaching methods.</w:t>
      </w:r>
    </w:p>
    <w:p w14:paraId="32B53E74" w14:textId="00CA11DA" w:rsidR="00EC6018" w:rsidRPr="00172EB8" w:rsidRDefault="00C106C2" w:rsidP="002F176D">
      <w:pPr>
        <w:pStyle w:val="Heading3"/>
      </w:pPr>
      <w:bookmarkStart w:id="9" w:name="_Toc503168457"/>
      <w:r>
        <w:t>A quick scan of</w:t>
      </w:r>
      <w:r w:rsidR="004D609B">
        <w:t xml:space="preserve"> interdisciplinary engineering education</w:t>
      </w:r>
      <w:r>
        <w:t xml:space="preserve"> literature</w:t>
      </w:r>
      <w:bookmarkEnd w:id="9"/>
    </w:p>
    <w:p w14:paraId="3FD2B533" w14:textId="2C112CAC" w:rsidR="00FE5E7A" w:rsidRDefault="00CE22A7" w:rsidP="00EC6018">
      <w:r w:rsidRPr="00172EB8">
        <w:t xml:space="preserve">An </w:t>
      </w:r>
      <w:r w:rsidR="00FE5E7A">
        <w:t>quick scan of literature about</w:t>
      </w:r>
      <w:r w:rsidR="00707C54">
        <w:t xml:space="preserve"> the design of</w:t>
      </w:r>
      <w:r w:rsidR="00FE5E7A">
        <w:t xml:space="preserve"> interdisciplinary engineering </w:t>
      </w:r>
      <w:r w:rsidR="00707C54">
        <w:t xml:space="preserve">curricula, and specifically about the challenges relating </w:t>
      </w:r>
      <w:r w:rsidR="009C66B0">
        <w:t>to</w:t>
      </w:r>
      <w:r w:rsidR="00707C54">
        <w:t xml:space="preserve"> rigor and relevance, provides several insights which can serve as a springboard for a more extensive literature review. </w:t>
      </w:r>
    </w:p>
    <w:p w14:paraId="09F4EC00" w14:textId="2645EAA0" w:rsidR="0089444B" w:rsidRDefault="009C66B0" w:rsidP="004D609B">
      <w:r w:rsidRPr="00965698">
        <w:t xml:space="preserve">Spelt et al. </w:t>
      </w:r>
      <w:r w:rsidRPr="009C66B0">
        <w:t xml:space="preserve">(2009) </w:t>
      </w:r>
      <w:r>
        <w:t>define interdisciplinary thinking as “</w:t>
      </w:r>
      <w:r w:rsidRPr="00BC74BC">
        <w:rPr>
          <w:i/>
        </w:rPr>
        <w:t>the capacity to integrate knowledge of two or more disciplines to produce a cognitive advancement in ways that would have been impossible or unlikely through single disciplinary means</w:t>
      </w:r>
      <w:r>
        <w:rPr>
          <w:i/>
        </w:rPr>
        <w:t>”</w:t>
      </w:r>
      <w:r>
        <w:t xml:space="preserve"> (p. 365). In order to </w:t>
      </w:r>
      <w:r w:rsidR="0089444B">
        <w:t>train students in</w:t>
      </w:r>
      <w:r>
        <w:t xml:space="preserve"> </w:t>
      </w:r>
      <w:r w:rsidR="0089444B">
        <w:t>this type of thinking</w:t>
      </w:r>
      <w:r>
        <w:t xml:space="preserve">, </w:t>
      </w:r>
      <w:r w:rsidRPr="009C66B0">
        <w:t>it is i</w:t>
      </w:r>
      <w:r>
        <w:t>mportant to create an overarching framework</w:t>
      </w:r>
      <w:r w:rsidR="00C11FD1">
        <w:t xml:space="preserve"> which connects disciplinary and interdisciplinary knowledge</w:t>
      </w:r>
      <w:r w:rsidR="00C106C2">
        <w:t xml:space="preserve"> and skills</w:t>
      </w:r>
      <w:r w:rsidR="00C11FD1">
        <w:t>. This framework</w:t>
      </w:r>
      <w:r>
        <w:t xml:space="preserve"> can be used to strengthen coherence of </w:t>
      </w:r>
      <w:r w:rsidR="0089444B">
        <w:t>an</w:t>
      </w:r>
      <w:r w:rsidR="00C11FD1">
        <w:t xml:space="preserve"> interdisciplinary </w:t>
      </w:r>
      <w:r>
        <w:t>curriculum</w:t>
      </w:r>
      <w:r w:rsidRPr="009C66B0">
        <w:t xml:space="preserve"> </w:t>
      </w:r>
      <w:r>
        <w:t xml:space="preserve">and the relevance of the individual courses within the curriculum </w:t>
      </w:r>
      <w:sdt>
        <w:sdtPr>
          <w:id w:val="1900854843"/>
          <w:citation/>
        </w:sdtPr>
        <w:sdtEndPr/>
        <w:sdtContent>
          <w:r>
            <w:fldChar w:fldCharType="begin"/>
          </w:r>
          <w:r>
            <w:instrText xml:space="preserve"> CITATION Spe09 \l 2057 </w:instrText>
          </w:r>
          <w:r>
            <w:fldChar w:fldCharType="separate"/>
          </w:r>
          <w:r>
            <w:rPr>
              <w:noProof/>
            </w:rPr>
            <w:t>(Spelt, Biemans, Tobi, Luning, &amp; Mulder, 2009)</w:t>
          </w:r>
          <w:r>
            <w:fldChar w:fldCharType="end"/>
          </w:r>
        </w:sdtContent>
      </w:sdt>
      <w:r>
        <w:t xml:space="preserve">. </w:t>
      </w:r>
      <w:r w:rsidR="00C11FD1">
        <w:t xml:space="preserve">Furthermore, Spelt et al. (2009) state that interdisciplinary learning tasks should actively encourage students to apply their knowledge about different disciplines, rather than ask them to memorize facts, as this will help them develop an appreciation of ambiguity. </w:t>
      </w:r>
      <w:r w:rsidR="0089444B">
        <w:t>E</w:t>
      </w:r>
      <w:r w:rsidR="00C11FD1">
        <w:t xml:space="preserve">ngineering students </w:t>
      </w:r>
      <w:r w:rsidR="0089444B">
        <w:t>need</w:t>
      </w:r>
      <w:r w:rsidR="00C11FD1">
        <w:t xml:space="preserve"> to develop skills for dealing with ambiguity or uncertainty since </w:t>
      </w:r>
      <w:r w:rsidR="0089444B">
        <w:t xml:space="preserve">in </w:t>
      </w:r>
      <w:r w:rsidR="00C25B10" w:rsidRPr="004D609B">
        <w:t>the real world</w:t>
      </w:r>
      <w:r w:rsidR="004D609B" w:rsidRPr="004D609B">
        <w:t xml:space="preserve"> </w:t>
      </w:r>
      <w:r w:rsidR="00C25B10" w:rsidRPr="004D609B">
        <w:t xml:space="preserve">problems are </w:t>
      </w:r>
      <w:r w:rsidR="004D609B" w:rsidRPr="004D609B">
        <w:t>generally</w:t>
      </w:r>
      <w:r w:rsidR="00C25B10" w:rsidRPr="004D609B">
        <w:t xml:space="preserve"> ill-structured</w:t>
      </w:r>
      <w:r w:rsidR="0089444B">
        <w:t>, while engineering education primarily trains students to solve</w:t>
      </w:r>
      <w:r w:rsidR="0089444B" w:rsidRPr="004D609B">
        <w:t xml:space="preserve"> well-defined problems</w:t>
      </w:r>
      <w:r w:rsidR="0089444B" w:rsidRPr="0089444B">
        <w:t xml:space="preserve"> </w:t>
      </w:r>
      <w:sdt>
        <w:sdtPr>
          <w:id w:val="1670672564"/>
          <w:citation/>
        </w:sdtPr>
        <w:sdtEndPr/>
        <w:sdtContent>
          <w:r w:rsidR="0089444B">
            <w:fldChar w:fldCharType="begin"/>
          </w:r>
          <w:r w:rsidR="0089444B">
            <w:instrText xml:space="preserve"> CITATION BaA16 \l 2057 </w:instrText>
          </w:r>
          <w:r w:rsidR="0089444B">
            <w:fldChar w:fldCharType="separate"/>
          </w:r>
          <w:r w:rsidR="0089444B">
            <w:rPr>
              <w:noProof/>
            </w:rPr>
            <w:t>(Ba-Aoum, 2016)</w:t>
          </w:r>
          <w:r w:rsidR="0089444B">
            <w:fldChar w:fldCharType="end"/>
          </w:r>
        </w:sdtContent>
      </w:sdt>
      <w:r w:rsidR="00C25B10" w:rsidRPr="004D609B">
        <w:t xml:space="preserve">. </w:t>
      </w:r>
      <w:r w:rsidR="004D609B" w:rsidRPr="004D609B">
        <w:t>‘Real life’ partners, such as</w:t>
      </w:r>
      <w:r w:rsidR="00C25B10" w:rsidRPr="004D609B">
        <w:t xml:space="preserve"> </w:t>
      </w:r>
      <w:r w:rsidR="004D609B" w:rsidRPr="004D609B">
        <w:t xml:space="preserve">government institutions or companies, </w:t>
      </w:r>
      <w:r w:rsidR="00C25B10" w:rsidRPr="004D609B">
        <w:t>can provide interesting ill-structured projects</w:t>
      </w:r>
      <w:r w:rsidR="004D609B" w:rsidRPr="004D609B">
        <w:t xml:space="preserve"> for engineering education </w:t>
      </w:r>
      <w:sdt>
        <w:sdtPr>
          <w:id w:val="240757384"/>
          <w:citation/>
        </w:sdtPr>
        <w:sdtEndPr/>
        <w:sdtContent>
          <w:r w:rsidR="00C25B10" w:rsidRPr="004D609B">
            <w:fldChar w:fldCharType="begin"/>
          </w:r>
          <w:r w:rsidR="00C25B10" w:rsidRPr="004D609B">
            <w:instrText xml:space="preserve"> CITATION Sub03 \l 2057 </w:instrText>
          </w:r>
          <w:r w:rsidR="00C25B10" w:rsidRPr="004D609B">
            <w:fldChar w:fldCharType="separate"/>
          </w:r>
          <w:r w:rsidR="00C25B10" w:rsidRPr="004D609B">
            <w:rPr>
              <w:noProof/>
            </w:rPr>
            <w:t>(Subrahmanian, et al., 2003)</w:t>
          </w:r>
          <w:r w:rsidR="00C25B10" w:rsidRPr="004D609B">
            <w:fldChar w:fldCharType="end"/>
          </w:r>
        </w:sdtContent>
      </w:sdt>
      <w:r w:rsidR="00C25B10" w:rsidRPr="004D609B">
        <w:t>.</w:t>
      </w:r>
      <w:r w:rsidR="004D609B" w:rsidRPr="004D609B">
        <w:t xml:space="preserve"> In such a set-up, academic and </w:t>
      </w:r>
      <w:r w:rsidR="004D609B" w:rsidRPr="004D609B">
        <w:lastRenderedPageBreak/>
        <w:t xml:space="preserve">practice settings both bring their own contributions to the table. A consideration for the integration of academia and practice is to utilise the key strengths of each setting </w:t>
      </w:r>
      <w:sdt>
        <w:sdtPr>
          <w:id w:val="1711154377"/>
          <w:citation/>
        </w:sdtPr>
        <w:sdtEndPr/>
        <w:sdtContent>
          <w:r w:rsidR="004D609B" w:rsidRPr="004D609B">
            <w:fldChar w:fldCharType="begin"/>
          </w:r>
          <w:r w:rsidR="004D609B" w:rsidRPr="004D609B">
            <w:instrText xml:space="preserve"> CITATION SBi09 \l 2057 </w:instrText>
          </w:r>
          <w:r w:rsidR="004D609B" w:rsidRPr="004D609B">
            <w:fldChar w:fldCharType="separate"/>
          </w:r>
          <w:r w:rsidR="004D609B" w:rsidRPr="004D609B">
            <w:rPr>
              <w:noProof/>
            </w:rPr>
            <w:t>(Billett, 2009)</w:t>
          </w:r>
          <w:r w:rsidR="004D609B" w:rsidRPr="004D609B">
            <w:fldChar w:fldCharType="end"/>
          </w:r>
        </w:sdtContent>
      </w:sdt>
      <w:r w:rsidR="004D609B" w:rsidRPr="004D609B">
        <w:t>.</w:t>
      </w:r>
      <w:r w:rsidR="0089444B">
        <w:t xml:space="preserve"> In order to assess whether students have progressed in their ability for interdisciplinary thinking, assessment methods need to include both development and performance indicators </w:t>
      </w:r>
      <w:sdt>
        <w:sdtPr>
          <w:id w:val="1486274333"/>
          <w:citation/>
        </w:sdtPr>
        <w:sdtEndPr/>
        <w:sdtContent>
          <w:r w:rsidR="0089444B">
            <w:fldChar w:fldCharType="begin"/>
          </w:r>
          <w:r w:rsidR="0089444B">
            <w:instrText xml:space="preserve"> CITATION Spe09 \l 2057 </w:instrText>
          </w:r>
          <w:r w:rsidR="0089444B">
            <w:fldChar w:fldCharType="separate"/>
          </w:r>
          <w:r w:rsidR="0089444B">
            <w:rPr>
              <w:noProof/>
            </w:rPr>
            <w:t>(Spelt, Biemans, Tobi, Luning, &amp; Mulder, 2009)</w:t>
          </w:r>
          <w:r w:rsidR="0089444B">
            <w:fldChar w:fldCharType="end"/>
          </w:r>
        </w:sdtContent>
      </w:sdt>
      <w:r w:rsidR="0089444B">
        <w:t>.</w:t>
      </w:r>
    </w:p>
    <w:p w14:paraId="0093D2A5" w14:textId="08D5EC01" w:rsidR="00C106C2" w:rsidRDefault="00C106C2" w:rsidP="00C106C2">
      <w:pPr>
        <w:pStyle w:val="Heading3"/>
      </w:pPr>
      <w:bookmarkStart w:id="10" w:name="_Toc503168458"/>
      <w:r>
        <w:t>Context-based learning</w:t>
      </w:r>
      <w:bookmarkEnd w:id="10"/>
    </w:p>
    <w:p w14:paraId="26F2205D" w14:textId="6AA70FC3" w:rsidR="00707C54" w:rsidRPr="00172EB8" w:rsidRDefault="009C66B0" w:rsidP="00707C54">
      <w:r>
        <w:t>C</w:t>
      </w:r>
      <w:r w:rsidR="00707C54" w:rsidRPr="00172EB8">
        <w:t>ontext-based didactic approach</w:t>
      </w:r>
      <w:r w:rsidR="00707C54">
        <w:t>es are</w:t>
      </w:r>
      <w:r w:rsidR="00707C54" w:rsidRPr="00172EB8">
        <w:t xml:space="preserve"> well-suited to addressing </w:t>
      </w:r>
      <w:r w:rsidR="00707C54">
        <w:t>the</w:t>
      </w:r>
      <w:r w:rsidR="00707C54" w:rsidRPr="00172EB8">
        <w:t xml:space="preserve"> </w:t>
      </w:r>
      <w:r>
        <w:t xml:space="preserve">insights from the quick scan of literature as well as the </w:t>
      </w:r>
      <w:r w:rsidR="00707C54" w:rsidRPr="00172EB8">
        <w:t>issues</w:t>
      </w:r>
      <w:r w:rsidR="00707C54">
        <w:t xml:space="preserve"> presented by Meijers &amp; Bombaerts (2016)</w:t>
      </w:r>
      <w:r>
        <w:t>. Context-based education is s</w:t>
      </w:r>
      <w:r w:rsidR="00707C54">
        <w:t>pecifically</w:t>
      </w:r>
      <w:r>
        <w:t xml:space="preserve"> suited to addressing</w:t>
      </w:r>
      <w:r w:rsidR="00707C54">
        <w:t xml:space="preserve"> the issues with intrinsic motivation. I</w:t>
      </w:r>
      <w:r w:rsidR="00707C54" w:rsidRPr="00172EB8">
        <w:t>n addition</w:t>
      </w:r>
      <w:r w:rsidR="00707C54">
        <w:t>, context-based didactic approaches complement the USE curriculum goals well, and can help to operationalize them.</w:t>
      </w:r>
    </w:p>
    <w:p w14:paraId="31D04476" w14:textId="175C53A2" w:rsidR="00707C54" w:rsidRDefault="00707C54" w:rsidP="00707C54">
      <w:r w:rsidRPr="00172EB8">
        <w:t>Context-based learning has its origins in the ideas of philosopher John Dewey, who in the late 19</w:t>
      </w:r>
      <w:r w:rsidRPr="00172EB8">
        <w:rPr>
          <w:vertAlign w:val="superscript"/>
        </w:rPr>
        <w:t>th</w:t>
      </w:r>
      <w:r w:rsidRPr="00172EB8">
        <w:t xml:space="preserve"> century wrote about the importance of connecting the experiences students have outside of the classroom to the education they are receiving within the classroom </w:t>
      </w:r>
      <w:sdt>
        <w:sdtPr>
          <w:id w:val="1858000010"/>
          <w:citation/>
        </w:sdtPr>
        <w:sdtEndPr/>
        <w:sdtContent>
          <w:r w:rsidRPr="00172EB8">
            <w:fldChar w:fldCharType="begin"/>
          </w:r>
          <w:r w:rsidRPr="00172EB8">
            <w:instrText xml:space="preserve"> CITATION Smt02 \l 1033 </w:instrText>
          </w:r>
          <w:r w:rsidRPr="00172EB8">
            <w:fldChar w:fldCharType="separate"/>
          </w:r>
          <w:r w:rsidRPr="00C25B10">
            <w:rPr>
              <w:noProof/>
            </w:rPr>
            <w:t>(Smith, 2002)</w:t>
          </w:r>
          <w:r w:rsidRPr="00172EB8">
            <w:fldChar w:fldCharType="end"/>
          </w:r>
        </w:sdtContent>
      </w:sdt>
      <w:r w:rsidRPr="00172EB8">
        <w:t xml:space="preserve">. Connecting the social reality of students to their formal education increases the perceived relevance of courses and helps students to aggregate the information from individual courses into a coherent pool of knowledge. These results in turn increase the understanding of the subject matter of a specific course or curriculum </w:t>
      </w:r>
      <w:r w:rsidRPr="00172EB8">
        <w:rPr>
          <w:noProof/>
        </w:rPr>
        <w:t>(Pilot &amp; Bulte, 2006b)</w:t>
      </w:r>
      <w:r w:rsidRPr="00172EB8">
        <w:t xml:space="preserve">. Furthermore, placing conceptual questions in the right context allows students to experience the larger systems in which these questions exist, </w:t>
      </w:r>
      <w:r w:rsidR="00C106C2">
        <w:t xml:space="preserve">and </w:t>
      </w:r>
      <w:r w:rsidRPr="00172EB8">
        <w:t>enables them to evaluate a problem from different perspectives</w:t>
      </w:r>
      <w:r w:rsidR="00C106C2">
        <w:t xml:space="preserve"> </w:t>
      </w:r>
      <w:sdt>
        <w:sdtPr>
          <w:id w:val="-887644828"/>
          <w:citation/>
        </w:sdtPr>
        <w:sdtEndPr/>
        <w:sdtContent>
          <w:r w:rsidRPr="00172EB8">
            <w:fldChar w:fldCharType="begin"/>
          </w:r>
          <w:r w:rsidRPr="00172EB8">
            <w:instrText xml:space="preserve"> CITATION Kin16 \l 1033 </w:instrText>
          </w:r>
          <w:r w:rsidRPr="00172EB8">
            <w:fldChar w:fldCharType="separate"/>
          </w:r>
          <w:r w:rsidRPr="00C25B10">
            <w:rPr>
              <w:noProof/>
            </w:rPr>
            <w:t>(King, 2016)</w:t>
          </w:r>
          <w:r w:rsidRPr="00172EB8">
            <w:fldChar w:fldCharType="end"/>
          </w:r>
        </w:sdtContent>
      </w:sdt>
      <w:r w:rsidR="00C106C2">
        <w:t xml:space="preserve"> and subsequently develop skills for dealing with ambiguous or ill-structured problems.</w:t>
      </w:r>
    </w:p>
    <w:p w14:paraId="115E5179" w14:textId="6A685A42" w:rsidR="00CE1731" w:rsidRPr="00172EB8" w:rsidRDefault="00CE1731" w:rsidP="002F176D">
      <w:pPr>
        <w:pStyle w:val="Heading3"/>
      </w:pPr>
      <w:bookmarkStart w:id="11" w:name="_Toc503168459"/>
      <w:bookmarkStart w:id="12" w:name="_Toc488840051"/>
      <w:bookmarkStart w:id="13" w:name="_Toc488840335"/>
      <w:r w:rsidRPr="00172EB8">
        <w:t>Methodology</w:t>
      </w:r>
      <w:bookmarkEnd w:id="11"/>
    </w:p>
    <w:p w14:paraId="6787DC96" w14:textId="465CF6CA" w:rsidR="00815A12" w:rsidRDefault="00815A12" w:rsidP="00815A12">
      <w:pPr>
        <w:pBdr>
          <w:bar w:val="single" w:sz="4" w:color="auto"/>
        </w:pBdr>
      </w:pPr>
      <w:r w:rsidRPr="00172EB8">
        <w:t xml:space="preserve">Within the realm of context-based learning, there is a wide variety of specific definitions and examples of learning processes and teaching methods </w:t>
      </w:r>
      <w:sdt>
        <w:sdtPr>
          <w:id w:val="-491873069"/>
          <w:citation/>
        </w:sdtPr>
        <w:sdtEndPr/>
        <w:sdtContent>
          <w:r w:rsidRPr="00172EB8">
            <w:fldChar w:fldCharType="begin"/>
          </w:r>
          <w:r w:rsidRPr="00172EB8">
            <w:instrText xml:space="preserve"> CITATION Whi05 \l 1033 </w:instrText>
          </w:r>
          <w:r w:rsidRPr="00172EB8">
            <w:fldChar w:fldCharType="separate"/>
          </w:r>
          <w:r w:rsidR="00C25B10" w:rsidRPr="00C25B10">
            <w:rPr>
              <w:noProof/>
            </w:rPr>
            <w:t>(White, 2005)</w:t>
          </w:r>
          <w:r w:rsidRPr="00172EB8">
            <w:fldChar w:fldCharType="end"/>
          </w:r>
        </w:sdtContent>
      </w:sdt>
      <w:r w:rsidRPr="00172EB8">
        <w:t xml:space="preserve">. This </w:t>
      </w:r>
      <w:r w:rsidR="00913D9B">
        <w:t>chapter</w:t>
      </w:r>
      <w:r w:rsidRPr="00172EB8">
        <w:t xml:space="preserve"> does not </w:t>
      </w:r>
      <w:r>
        <w:t xml:space="preserve">aim to </w:t>
      </w:r>
      <w:r w:rsidRPr="00172EB8">
        <w:t xml:space="preserve">provide an academic definition of context-based learning approaches. Instead, </w:t>
      </w:r>
      <w:r w:rsidR="00B905BB">
        <w:t xml:space="preserve">as stated in the introduction, </w:t>
      </w:r>
      <w:r>
        <w:t>it</w:t>
      </w:r>
      <w:r w:rsidRPr="00172EB8">
        <w:t xml:space="preserve"> takes a practical approach to </w:t>
      </w:r>
      <w:r w:rsidRPr="00172EB8">
        <w:rPr>
          <w:i/>
        </w:rPr>
        <w:t>identify</w:t>
      </w:r>
      <w:r>
        <w:rPr>
          <w:i/>
        </w:rPr>
        <w:t>ing</w:t>
      </w:r>
      <w:r w:rsidRPr="00172EB8">
        <w:t xml:space="preserve"> didactic approaches</w:t>
      </w:r>
      <w:r>
        <w:t xml:space="preserve"> </w:t>
      </w:r>
      <w:r w:rsidRPr="00172EB8">
        <w:t>in which university education is taken to the outside context or the outside context is brought inside the university</w:t>
      </w:r>
      <w:r w:rsidR="00B905BB">
        <w:t xml:space="preserve">, as well as </w:t>
      </w:r>
      <w:r w:rsidRPr="00172EB8">
        <w:t xml:space="preserve">identification of appropriate ways of </w:t>
      </w:r>
      <w:r w:rsidRPr="00172EB8">
        <w:rPr>
          <w:i/>
        </w:rPr>
        <w:t>assessing</w:t>
      </w:r>
      <w:r w:rsidRPr="00172EB8">
        <w:t xml:space="preserve"> the success of the didactic intervention as well as the learning outcomes of a course or curriculum.</w:t>
      </w:r>
      <w:r>
        <w:t xml:space="preserve"> </w:t>
      </w:r>
    </w:p>
    <w:p w14:paraId="7B10E92C" w14:textId="6E076320" w:rsidR="00C9487F" w:rsidRPr="00172EB8" w:rsidRDefault="00815A12" w:rsidP="003F6202">
      <w:pPr>
        <w:pBdr>
          <w:bar w:val="single" w:sz="4" w:color="auto"/>
        </w:pBdr>
      </w:pPr>
      <w:r>
        <w:lastRenderedPageBreak/>
        <w:t>The identification of didactic approache</w:t>
      </w:r>
      <w:r w:rsidR="00B905BB">
        <w:t>s</w:t>
      </w:r>
      <w:r>
        <w:t xml:space="preserve"> and assessment methods is done through a review of relevant texts, which are not limited to academic sources; the report includes other sources which present a broad overview of a relevant case in which context-based teaching methods were applied. </w:t>
      </w:r>
      <w:r w:rsidR="00C9487F">
        <w:t>The</w:t>
      </w:r>
      <w:r w:rsidR="00BC30D2">
        <w:t xml:space="preserve"> USE curriculum</w:t>
      </w:r>
      <w:r w:rsidR="00C9487F">
        <w:t xml:space="preserve"> </w:t>
      </w:r>
      <w:r w:rsidR="00BC30D2">
        <w:t>issues described by Meijers and Bombaerts (2016)</w:t>
      </w:r>
      <w:r w:rsidR="00601F64">
        <w:t>, especially the issues relating to intrinsic motivation,</w:t>
      </w:r>
      <w:r w:rsidR="00BC30D2">
        <w:t xml:space="preserve"> were used as a lens to select the</w:t>
      </w:r>
      <w:r w:rsidR="00C9487F">
        <w:t xml:space="preserve"> case</w:t>
      </w:r>
      <w:r w:rsidR="00BC30D2">
        <w:t>s describe</w:t>
      </w:r>
      <w:r w:rsidR="00601F64">
        <w:t>d in this report</w:t>
      </w:r>
      <w:r w:rsidR="00BC30D2">
        <w:t>. Additionally, cases were selected based on their content</w:t>
      </w:r>
      <w:r w:rsidR="00522DBE" w:rsidRPr="00522DBE">
        <w:t xml:space="preserve"> </w:t>
      </w:r>
      <w:r w:rsidR="00522DBE">
        <w:t>in order to increase their applicability to the USE learning line ‘</w:t>
      </w:r>
      <w:r w:rsidR="004B6C48">
        <w:t>Responsible Innovation</w:t>
      </w:r>
      <w:r w:rsidR="00522DBE">
        <w:t xml:space="preserve"> in a Global Context’</w:t>
      </w:r>
      <w:r w:rsidR="00BC30D2">
        <w:t>. Cases were only included if they described context-based teaching methods for society, science, or technology e</w:t>
      </w:r>
      <w:r w:rsidR="00522DBE">
        <w:t>ducation</w:t>
      </w:r>
      <w:r w:rsidR="00BC30D2">
        <w:t xml:space="preserve">. Finally, </w:t>
      </w:r>
      <w:r w:rsidR="00522DBE">
        <w:t>the intent was to select cases which described tertiary education programmes. However, the majority of cases of context-based learning described in literature concern secondary education, and it was therefore not feasible to hold on to this criterion. This indicate</w:t>
      </w:r>
      <w:r>
        <w:t>s</w:t>
      </w:r>
      <w:r w:rsidR="00522DBE">
        <w:t xml:space="preserve"> that the deliberate application of context-based teaching approaches at a university l</w:t>
      </w:r>
      <w:r>
        <w:t>evel is a relatively novel idea which offers valuable new possibilities, both for practice and for research</w:t>
      </w:r>
      <w:r w:rsidR="00522DBE">
        <w:t>.</w:t>
      </w:r>
    </w:p>
    <w:p w14:paraId="49472AE1" w14:textId="77777777" w:rsidR="00E21932" w:rsidRDefault="00E21932">
      <w:pPr>
        <w:spacing w:line="259" w:lineRule="auto"/>
        <w:jc w:val="left"/>
        <w:rPr>
          <w:rFonts w:asciiTheme="majorHAnsi" w:eastAsiaTheme="majorEastAsia" w:hAnsiTheme="majorHAnsi" w:cstheme="majorBidi"/>
          <w:color w:val="374C80" w:themeColor="accent1" w:themeShade="BF"/>
          <w:sz w:val="26"/>
          <w:szCs w:val="26"/>
        </w:rPr>
      </w:pPr>
      <w:bookmarkStart w:id="14" w:name="_Toc488840050"/>
      <w:bookmarkStart w:id="15" w:name="_Toc488840334"/>
      <w:bookmarkEnd w:id="12"/>
      <w:bookmarkEnd w:id="13"/>
      <w:r>
        <w:br w:type="page"/>
      </w:r>
    </w:p>
    <w:p w14:paraId="3FBF69D7" w14:textId="7C61A6C1" w:rsidR="00487908" w:rsidRPr="00172EB8" w:rsidRDefault="00487908" w:rsidP="002F176D">
      <w:pPr>
        <w:pStyle w:val="Heading2"/>
      </w:pPr>
      <w:bookmarkStart w:id="16" w:name="_Toc503168460"/>
      <w:r w:rsidRPr="00172EB8">
        <w:lastRenderedPageBreak/>
        <w:t>The curricular spider web</w:t>
      </w:r>
      <w:bookmarkEnd w:id="14"/>
      <w:bookmarkEnd w:id="15"/>
      <w:bookmarkEnd w:id="16"/>
    </w:p>
    <w:p w14:paraId="33116C3C" w14:textId="6411BD94" w:rsidR="001874F4" w:rsidRDefault="001874F4" w:rsidP="001874F4">
      <w:r w:rsidRPr="00172EB8">
        <w:t xml:space="preserve">According to Van den Akker (2003) a curriculum consists of 10 elements, which are all interconnected. At the heart of a curriculum is the </w:t>
      </w:r>
      <w:r w:rsidRPr="00172EB8">
        <w:rPr>
          <w:i/>
        </w:rPr>
        <w:t>rationale</w:t>
      </w:r>
      <w:r w:rsidRPr="00172EB8">
        <w:t xml:space="preserve">, and closely related are the </w:t>
      </w:r>
      <w:r w:rsidRPr="00172EB8">
        <w:rPr>
          <w:i/>
        </w:rPr>
        <w:t>aims and objectives</w:t>
      </w:r>
      <w:r w:rsidRPr="00172EB8">
        <w:t xml:space="preserve">, and the </w:t>
      </w:r>
      <w:r w:rsidRPr="00172EB8">
        <w:rPr>
          <w:i/>
        </w:rPr>
        <w:t>content</w:t>
      </w:r>
      <w:r w:rsidRPr="00172EB8">
        <w:t xml:space="preserve"> of a curriculum. Any changes to these three elements usually lead to changes in the rest of the elements as well. To represent this interconnectedness, Van den Akker (2003) visualised a curriculum as a spider web; when you pull on one end of the web, the rest of the spider web moves as well. A graphic representation of this can be seen in </w:t>
      </w:r>
      <w:r w:rsidRPr="00172EB8">
        <w:fldChar w:fldCharType="begin"/>
      </w:r>
      <w:r w:rsidRPr="00172EB8">
        <w:instrText xml:space="preserve"> REF _Ref489394753 \h </w:instrText>
      </w:r>
      <w:r w:rsidRPr="00172EB8">
        <w:fldChar w:fldCharType="separate"/>
      </w:r>
      <w:r w:rsidR="00673592" w:rsidRPr="00673592">
        <w:rPr>
          <w:lang w:val="en-US"/>
        </w:rPr>
        <w:t xml:space="preserve">Figure </w:t>
      </w:r>
      <w:r w:rsidR="00673592" w:rsidRPr="00673592">
        <w:rPr>
          <w:noProof/>
          <w:lang w:val="en-US"/>
        </w:rPr>
        <w:t>1</w:t>
      </w:r>
      <w:r w:rsidRPr="00172EB8">
        <w:fldChar w:fldCharType="end"/>
      </w:r>
      <w:r w:rsidRPr="00172EB8">
        <w:t>.</w:t>
      </w:r>
    </w:p>
    <w:p w14:paraId="351786C9" w14:textId="77777777" w:rsidR="00487908" w:rsidRPr="00172EB8" w:rsidRDefault="00487908" w:rsidP="00C106C2">
      <w:pPr>
        <w:keepNext/>
        <w:pBdr>
          <w:bar w:val="single" w:sz="4" w:color="auto"/>
        </w:pBdr>
        <w:jc w:val="left"/>
      </w:pPr>
      <w:r w:rsidRPr="00172EB8">
        <w:rPr>
          <w:noProof/>
          <w:lang w:val="en-US"/>
        </w:rPr>
        <w:drawing>
          <wp:inline distT="0" distB="0" distL="0" distR="0" wp14:anchorId="19FB030C" wp14:editId="2A1B25A1">
            <wp:extent cx="4768850" cy="299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8577" cy="2999375"/>
                    </a:xfrm>
                    <a:prstGeom prst="rect">
                      <a:avLst/>
                    </a:prstGeom>
                  </pic:spPr>
                </pic:pic>
              </a:graphicData>
            </a:graphic>
          </wp:inline>
        </w:drawing>
      </w:r>
    </w:p>
    <w:p w14:paraId="69C9B614" w14:textId="541F721B" w:rsidR="00487908" w:rsidRPr="00C44D36" w:rsidRDefault="00487908" w:rsidP="00B04B11">
      <w:pPr>
        <w:pStyle w:val="Subtitle"/>
        <w:pBdr>
          <w:bar w:val="single" w:sz="4" w:color="auto"/>
        </w:pBdr>
        <w:rPr>
          <w:lang w:val="nl-NL"/>
        </w:rPr>
      </w:pPr>
      <w:bookmarkStart w:id="17" w:name="_Ref489394753"/>
      <w:r w:rsidRPr="00C44D36">
        <w:rPr>
          <w:lang w:val="nl-NL"/>
        </w:rPr>
        <w:t xml:space="preserve">Figure </w:t>
      </w:r>
      <w:r w:rsidRPr="00172EB8">
        <w:fldChar w:fldCharType="begin"/>
      </w:r>
      <w:r w:rsidRPr="00C44D36">
        <w:rPr>
          <w:lang w:val="nl-NL"/>
        </w:rPr>
        <w:instrText xml:space="preserve"> SEQ Figure \* ARABIC </w:instrText>
      </w:r>
      <w:r w:rsidRPr="00172EB8">
        <w:fldChar w:fldCharType="separate"/>
      </w:r>
      <w:r w:rsidR="00673592">
        <w:rPr>
          <w:noProof/>
          <w:lang w:val="nl-NL"/>
        </w:rPr>
        <w:t>1</w:t>
      </w:r>
      <w:r w:rsidRPr="00172EB8">
        <w:fldChar w:fldCharType="end"/>
      </w:r>
      <w:bookmarkEnd w:id="17"/>
      <w:r w:rsidRPr="00C44D36">
        <w:rPr>
          <w:lang w:val="nl-NL"/>
        </w:rPr>
        <w:t xml:space="preserve">: The curricular spider web </w:t>
      </w:r>
      <w:sdt>
        <w:sdtPr>
          <w:id w:val="3176541"/>
          <w:citation/>
        </w:sdtPr>
        <w:sdtEndPr/>
        <w:sdtContent>
          <w:r w:rsidRPr="00172EB8">
            <w:fldChar w:fldCharType="begin"/>
          </w:r>
          <w:r w:rsidR="002727AE" w:rsidRPr="00C44D36">
            <w:rPr>
              <w:lang w:val="nl-NL"/>
            </w:rPr>
            <w:instrText xml:space="preserve">CITATION Van03 \l 1033 </w:instrText>
          </w:r>
          <w:r w:rsidRPr="00172EB8">
            <w:fldChar w:fldCharType="separate"/>
          </w:r>
          <w:r w:rsidR="00C25B10" w:rsidRPr="00C25B10">
            <w:rPr>
              <w:noProof/>
              <w:lang w:val="nl-NL"/>
            </w:rPr>
            <w:t>(Van den Akker, 2003)</w:t>
          </w:r>
          <w:r w:rsidRPr="00172EB8">
            <w:fldChar w:fldCharType="end"/>
          </w:r>
        </w:sdtContent>
      </w:sdt>
    </w:p>
    <w:p w14:paraId="0360F3D1" w14:textId="77777777" w:rsidR="00C106C2" w:rsidRPr="00172EB8" w:rsidRDefault="00C106C2" w:rsidP="00C106C2">
      <w:r w:rsidRPr="00172EB8">
        <w:t xml:space="preserve">The ten components of a curriculum, which are each represented by a thread of the curricular spider web, will be used in chapter 3 of this report to structure the different learning approaches in a uniform manner. </w:t>
      </w:r>
    </w:p>
    <w:p w14:paraId="75CEBEBA" w14:textId="77777777" w:rsidR="00E21932" w:rsidRDefault="00E21932">
      <w:pPr>
        <w:spacing w:line="259" w:lineRule="auto"/>
        <w:jc w:val="left"/>
        <w:rPr>
          <w:rFonts w:asciiTheme="majorHAnsi" w:eastAsiaTheme="majorEastAsia" w:hAnsiTheme="majorHAnsi" w:cstheme="majorBidi"/>
          <w:color w:val="374C80" w:themeColor="accent1" w:themeShade="BF"/>
          <w:sz w:val="26"/>
          <w:szCs w:val="26"/>
        </w:rPr>
      </w:pPr>
      <w:r>
        <w:br w:type="page"/>
      </w:r>
    </w:p>
    <w:p w14:paraId="7B89F240" w14:textId="50F22DAA" w:rsidR="00412446" w:rsidRPr="00172EB8" w:rsidRDefault="00B7028D" w:rsidP="002F176D">
      <w:pPr>
        <w:pStyle w:val="Heading2"/>
      </w:pPr>
      <w:bookmarkStart w:id="18" w:name="_Toc503168461"/>
      <w:r w:rsidRPr="00172EB8">
        <w:lastRenderedPageBreak/>
        <w:t>Context-based learning approaches</w:t>
      </w:r>
      <w:bookmarkEnd w:id="18"/>
    </w:p>
    <w:p w14:paraId="34355246" w14:textId="7F511BD5" w:rsidR="00412446" w:rsidRPr="00172EB8" w:rsidRDefault="00412446" w:rsidP="00B04B11">
      <w:pPr>
        <w:pBdr>
          <w:bar w:val="single" w:sz="4" w:color="auto"/>
        </w:pBdr>
      </w:pPr>
      <w:r w:rsidRPr="00AA2252">
        <w:t>The</w:t>
      </w:r>
      <w:r w:rsidR="00AA2252">
        <w:t xml:space="preserve"> six</w:t>
      </w:r>
      <w:r w:rsidRPr="00AA2252">
        <w:t xml:space="preserve"> teaching methods described in this </w:t>
      </w:r>
      <w:r w:rsidR="004B6C48">
        <w:t>section</w:t>
      </w:r>
      <w:r w:rsidRPr="00AA2252">
        <w:t xml:space="preserve"> bring contexts into the classroom</w:t>
      </w:r>
      <w:r w:rsidR="006543C4" w:rsidRPr="00AA2252">
        <w:t xml:space="preserve"> </w:t>
      </w:r>
      <w:r w:rsidR="00AA2252" w:rsidRPr="00AA2252">
        <w:t xml:space="preserve">or bring the classroom to the outside context. Each case approaches this in a different way, and </w:t>
      </w:r>
      <w:r w:rsidR="00AA2252">
        <w:t>the different approaches have different lessons which can help to address the USE curriculum issues</w:t>
      </w:r>
      <w:r w:rsidR="00601F64">
        <w:t>, specifically the issues with intrinsic motivation,</w:t>
      </w:r>
      <w:r w:rsidR="00AA2252">
        <w:t xml:space="preserve"> presented in the introduction of this report. Each case in this chapter is described separately, starting with the main lessons to be learned, followed by a general description of the case and an overview of the learning activities structured along the lines of the curricular spider web presented in </w:t>
      </w:r>
      <w:r w:rsidR="00C25B10">
        <w:t>section 2.2</w:t>
      </w:r>
      <w:r w:rsidR="00AA2252">
        <w:t>.</w:t>
      </w:r>
    </w:p>
    <w:p w14:paraId="338F554C" w14:textId="4A07CBF9" w:rsidR="00412446" w:rsidRPr="00172EB8" w:rsidRDefault="00412446" w:rsidP="004B6C48">
      <w:pPr>
        <w:pStyle w:val="Heading3"/>
      </w:pPr>
      <w:bookmarkStart w:id="19" w:name="_Toc488840053"/>
      <w:bookmarkStart w:id="20" w:name="_Toc488840337"/>
      <w:bookmarkStart w:id="21" w:name="_Toc503168462"/>
      <w:r w:rsidRPr="00172EB8">
        <w:t>In the classroom: Teaching citizenship through a board game</w:t>
      </w:r>
      <w:bookmarkEnd w:id="19"/>
      <w:bookmarkEnd w:id="20"/>
      <w:bookmarkEnd w:id="21"/>
    </w:p>
    <w:p w14:paraId="11A9CE21" w14:textId="6B8F0071" w:rsidR="00A97D2B" w:rsidRDefault="00CC0B5D" w:rsidP="00A97D2B">
      <w:r>
        <w:t xml:space="preserve">This case shows how context-based education inside the classroom can let students experience the complexities of societal issues, and </w:t>
      </w:r>
      <w:r w:rsidR="00943504">
        <w:t xml:space="preserve">how it </w:t>
      </w:r>
      <w:r>
        <w:t xml:space="preserve">teaches students to entertain different viewpoints when assessing a problem and forming an opinion. </w:t>
      </w:r>
      <w:r w:rsidR="0062046F">
        <w:t xml:space="preserve">A teaching method as the one described in this case </w:t>
      </w:r>
      <w:r w:rsidR="00DD6A0B">
        <w:t>can</w:t>
      </w:r>
      <w:r w:rsidR="0062046F">
        <w:t xml:space="preserve"> </w:t>
      </w:r>
      <w:r w:rsidR="00943504">
        <w:t xml:space="preserve">therefore </w:t>
      </w:r>
      <w:r w:rsidR="0062046F">
        <w:t>help with the operationalization of the USE curriculum goals, specifically goals 1, 2, 4, 5, and 8</w:t>
      </w:r>
      <w:r w:rsidR="00601F64">
        <w:rPr>
          <w:rStyle w:val="FootnoteReference"/>
        </w:rPr>
        <w:footnoteReference w:id="1"/>
      </w:r>
      <w:r w:rsidR="0062046F">
        <w:t>.</w:t>
      </w:r>
    </w:p>
    <w:p w14:paraId="3A558BB9" w14:textId="77777777" w:rsidR="00A97D2B" w:rsidRDefault="00A97D2B" w:rsidP="002F176D">
      <w:pPr>
        <w:pStyle w:val="Heading4"/>
      </w:pPr>
      <w:r>
        <w:t>Case description</w:t>
      </w:r>
    </w:p>
    <w:p w14:paraId="1CC80EF1" w14:textId="23D33F99" w:rsidR="00412446" w:rsidRPr="00172EB8" w:rsidRDefault="00412446" w:rsidP="00B04B11">
      <w:pPr>
        <w:pBdr>
          <w:bar w:val="single" w:sz="4" w:color="auto"/>
        </w:pBdr>
      </w:pPr>
      <w:r w:rsidRPr="00172EB8">
        <w:t xml:space="preserve">Visser (2017) argues that the Dutch educational system does not shape critical citizens. Whilst receiving primary and secondary education, students are often told what is right and what is wrong instead of being presented with ethical questions which help them shape their own morality. As a result, students know what they ought to think, but do not know why they think it. This makes them impressionable, and susceptible to persuasive people instead of persuasive arguments. Instead of telling students what to think, education should encourage students to develop their own insights </w:t>
      </w:r>
      <w:sdt>
        <w:sdtPr>
          <w:id w:val="1823617273"/>
          <w:citation/>
        </w:sdtPr>
        <w:sdtEndPr/>
        <w:sdtContent>
          <w:r w:rsidRPr="00172EB8">
            <w:fldChar w:fldCharType="begin"/>
          </w:r>
          <w:r w:rsidRPr="00172EB8">
            <w:instrText xml:space="preserve"> CITATION Joh17 \l 1033 </w:instrText>
          </w:r>
          <w:r w:rsidRPr="00172EB8">
            <w:fldChar w:fldCharType="separate"/>
          </w:r>
          <w:r w:rsidR="00C25B10" w:rsidRPr="00C25B10">
            <w:rPr>
              <w:noProof/>
            </w:rPr>
            <w:t>(Visser, 2017)</w:t>
          </w:r>
          <w:r w:rsidRPr="00172EB8">
            <w:fldChar w:fldCharType="end"/>
          </w:r>
        </w:sdtContent>
      </w:sdt>
      <w:r w:rsidRPr="00172EB8">
        <w:t>.</w:t>
      </w:r>
    </w:p>
    <w:p w14:paraId="41F1EE38" w14:textId="213E0D50" w:rsidR="00412446" w:rsidRPr="00172EB8" w:rsidRDefault="00412446" w:rsidP="00B04B11">
      <w:pPr>
        <w:pBdr>
          <w:bar w:val="single" w:sz="4" w:color="auto"/>
        </w:pBdr>
      </w:pPr>
      <w:r w:rsidRPr="00172EB8">
        <w:t>Because he feels traditional education fails to teach citizensh</w:t>
      </w:r>
      <w:r w:rsidR="00F67362" w:rsidRPr="00172EB8">
        <w:t xml:space="preserve">ip, Visser (2017) highlights a novel learning activity </w:t>
      </w:r>
      <w:r w:rsidRPr="00172EB8">
        <w:t>developed specifically for this purpose</w:t>
      </w:r>
      <w:r w:rsidR="00D5788F" w:rsidRPr="00172EB8">
        <w:t>, and which he observed in action</w:t>
      </w:r>
      <w:r w:rsidRPr="00172EB8">
        <w:t xml:space="preserve">. The educational tool Visser describes is a board game called Terra Nova, which was developed by designer Lisa Hu, and can be used in primary, secondary, and tertiary education. Terra Nova is designed </w:t>
      </w:r>
      <w:r w:rsidR="00F67362" w:rsidRPr="00172EB8">
        <w:t xml:space="preserve">to </w:t>
      </w:r>
      <w:r w:rsidRPr="00172EB8">
        <w:t xml:space="preserve">introduce abstract concepts such as democracy and solidarity, as well as to demonstrate </w:t>
      </w:r>
      <w:r w:rsidRPr="00172EB8">
        <w:lastRenderedPageBreak/>
        <w:t xml:space="preserve">how difficult it is to find a balance between individual and collective interests in society </w:t>
      </w:r>
      <w:sdt>
        <w:sdtPr>
          <w:id w:val="1264347239"/>
          <w:citation/>
        </w:sdtPr>
        <w:sdtEndPr/>
        <w:sdtContent>
          <w:r w:rsidRPr="00172EB8">
            <w:fldChar w:fldCharType="begin"/>
          </w:r>
          <w:r w:rsidRPr="00172EB8">
            <w:instrText xml:space="preserve">CITATION Ter17 \l 1033 </w:instrText>
          </w:r>
          <w:r w:rsidRPr="00172EB8">
            <w:fldChar w:fldCharType="separate"/>
          </w:r>
          <w:r w:rsidR="00C25B10" w:rsidRPr="00C25B10">
            <w:rPr>
              <w:noProof/>
            </w:rPr>
            <w:t>(Hu, 2017)</w:t>
          </w:r>
          <w:r w:rsidRPr="00172EB8">
            <w:fldChar w:fldCharType="end"/>
          </w:r>
        </w:sdtContent>
      </w:sdt>
      <w:r w:rsidRPr="00172EB8">
        <w:t xml:space="preserve">. </w:t>
      </w:r>
    </w:p>
    <w:p w14:paraId="794CBCCC" w14:textId="77777777" w:rsidR="00412446" w:rsidRPr="00172EB8" w:rsidRDefault="00412446" w:rsidP="00B04B11">
      <w:pPr>
        <w:pBdr>
          <w:bar w:val="single" w:sz="4" w:color="auto"/>
        </w:pBdr>
      </w:pPr>
      <w:r w:rsidRPr="00172EB8">
        <w:t xml:space="preserve">During the course of a game, players design their own society from scratch on a fictional uninhabited island. After setting up their society and deciding whether or not to appoint a leader, the game master presents the players with social issues which they have to solve as a group. These issues are inspired by real societal problems, and resolving them invariably leads to ethical discussions which mirror discussions in real life. </w:t>
      </w:r>
    </w:p>
    <w:p w14:paraId="01CB5F7C" w14:textId="77777777" w:rsidR="00673592" w:rsidRDefault="00412446" w:rsidP="00F63528">
      <w:pPr>
        <w:pBdr>
          <w:bar w:val="single" w:sz="4" w:color="auto"/>
        </w:pBdr>
      </w:pPr>
      <w:r w:rsidRPr="00172EB8">
        <w:t xml:space="preserve">An overview of this teaching method as described by Visser (2017), structured along </w:t>
      </w:r>
      <w:r w:rsidR="00F67362" w:rsidRPr="00172EB8">
        <w:t>the categories of the curricular</w:t>
      </w:r>
      <w:r w:rsidRPr="00172EB8">
        <w:t xml:space="preserve"> </w:t>
      </w:r>
      <w:r w:rsidR="00F67362" w:rsidRPr="00172EB8">
        <w:t>spider w</w:t>
      </w:r>
      <w:r w:rsidRPr="00172EB8">
        <w:t xml:space="preserve">eb presented in </w:t>
      </w:r>
      <w:r w:rsidR="00C25B10">
        <w:t>section 2.2</w:t>
      </w:r>
      <w:r w:rsidRPr="00172EB8">
        <w:t xml:space="preserve"> of this report, can be found in</w:t>
      </w:r>
      <w:r w:rsidR="00CE5FB7" w:rsidRPr="00172EB8">
        <w:t xml:space="preserve"> </w:t>
      </w:r>
      <w:r w:rsidR="00CE5FB7" w:rsidRPr="00172EB8">
        <w:rPr>
          <w:highlight w:val="yellow"/>
        </w:rPr>
        <w:fldChar w:fldCharType="begin"/>
      </w:r>
      <w:r w:rsidR="00CE5FB7" w:rsidRPr="00172EB8">
        <w:instrText xml:space="preserve"> REF _Ref488839428 \h </w:instrText>
      </w:r>
      <w:r w:rsidR="00CE5FB7" w:rsidRPr="00172EB8">
        <w:rPr>
          <w:highlight w:val="yellow"/>
        </w:rPr>
        <w:instrText xml:space="preserve"> \* MERGEFORMAT </w:instrText>
      </w:r>
      <w:r w:rsidR="00CE5FB7" w:rsidRPr="00172EB8">
        <w:rPr>
          <w:highlight w:val="yellow"/>
        </w:rPr>
      </w:r>
      <w:r w:rsidR="00CE5FB7" w:rsidRPr="00172EB8">
        <w:rPr>
          <w:highlight w:val="yellow"/>
        </w:rPr>
        <w:fldChar w:fldCharType="separate"/>
      </w:r>
    </w:p>
    <w:p w14:paraId="721AC095" w14:textId="77777777" w:rsidR="00673592" w:rsidRDefault="00673592" w:rsidP="00673592">
      <w:pPr>
        <w:pBdr>
          <w:bar w:val="single" w:sz="4" w:color="auto"/>
        </w:pBdr>
      </w:pPr>
      <w:r w:rsidRPr="00F63528">
        <w:t>Table 1: Terra Nova, structured along the categories of the curricular spider web.</w:t>
      </w:r>
    </w:p>
    <w:p w14:paraId="67D407B7" w14:textId="2F712017" w:rsidR="00F63528" w:rsidRDefault="00CE5FB7" w:rsidP="00F63528">
      <w:pPr>
        <w:pBdr>
          <w:bar w:val="single" w:sz="4" w:color="auto"/>
        </w:pBdr>
      </w:pPr>
      <w:r w:rsidRPr="00172EB8">
        <w:rPr>
          <w:highlight w:val="yellow"/>
        </w:rPr>
        <w:fldChar w:fldCharType="end"/>
      </w:r>
      <w:r w:rsidR="00412446" w:rsidRPr="00172EB8">
        <w:t>.</w:t>
      </w:r>
      <w:bookmarkStart w:id="22" w:name="_Ref488839428"/>
      <w:bookmarkStart w:id="23" w:name="_Toc488683694"/>
      <w:bookmarkStart w:id="24" w:name="_Toc488684554"/>
      <w:bookmarkStart w:id="25" w:name="_Toc488684616"/>
      <w:bookmarkStart w:id="26" w:name="_Toc488834488"/>
      <w:bookmarkStart w:id="27" w:name="_Ref488839411"/>
      <w:bookmarkStart w:id="28" w:name="_Toc488839877"/>
      <w:bookmarkStart w:id="29" w:name="_Toc488839951"/>
    </w:p>
    <w:p w14:paraId="21E8E574" w14:textId="3340F40E" w:rsidR="00F63528" w:rsidRDefault="00F63528" w:rsidP="00F63528">
      <w:pPr>
        <w:pStyle w:val="Heading4"/>
      </w:pPr>
      <w:r w:rsidRPr="00F63528">
        <w:t>Table 1: Terra Nova, structured along the categories of the curricular spider web.</w:t>
      </w:r>
    </w:p>
    <w:tbl>
      <w:tblPr>
        <w:tblStyle w:val="PlainTable3"/>
        <w:tblW w:w="0" w:type="auto"/>
        <w:tblBorders>
          <w:insideV w:val="single" w:sz="4" w:space="0" w:color="auto"/>
        </w:tblBorders>
        <w:tblLayout w:type="fixed"/>
        <w:tblCellMar>
          <w:top w:w="113" w:type="dxa"/>
          <w:bottom w:w="113" w:type="dxa"/>
        </w:tblCellMar>
        <w:tblLook w:val="0400" w:firstRow="0" w:lastRow="0" w:firstColumn="0" w:lastColumn="0" w:noHBand="0" w:noVBand="1"/>
      </w:tblPr>
      <w:tblGrid>
        <w:gridCol w:w="1418"/>
        <w:gridCol w:w="7937"/>
      </w:tblGrid>
      <w:tr w:rsidR="00412446" w:rsidRPr="00172EB8" w14:paraId="6DDFA6F5" w14:textId="77777777" w:rsidTr="00B04B11">
        <w:trPr>
          <w:cnfStyle w:val="000000100000" w:firstRow="0" w:lastRow="0" w:firstColumn="0" w:lastColumn="0" w:oddVBand="0" w:evenVBand="0" w:oddHBand="1" w:evenHBand="0" w:firstRowFirstColumn="0" w:firstRowLastColumn="0" w:lastRowFirstColumn="0" w:lastRowLastColumn="0"/>
          <w:trHeight w:val="1396"/>
        </w:trPr>
        <w:tc>
          <w:tcPr>
            <w:tcW w:w="1418" w:type="dxa"/>
            <w:noWrap/>
            <w:hideMark/>
          </w:tcPr>
          <w:bookmarkEnd w:id="22"/>
          <w:bookmarkEnd w:id="23"/>
          <w:bookmarkEnd w:id="24"/>
          <w:bookmarkEnd w:id="25"/>
          <w:bookmarkEnd w:id="26"/>
          <w:bookmarkEnd w:id="27"/>
          <w:bookmarkEnd w:id="28"/>
          <w:bookmarkEnd w:id="29"/>
          <w:p w14:paraId="005630B2" w14:textId="004F40CB" w:rsidR="00412446" w:rsidRDefault="00412446" w:rsidP="00B04B11">
            <w:pPr>
              <w:pBdr>
                <w:bar w:val="single" w:sz="4" w:color="auto"/>
              </w:pBdr>
              <w:jc w:val="left"/>
              <w:rPr>
                <w:b/>
              </w:rPr>
            </w:pPr>
            <w:r w:rsidRPr="00172EB8">
              <w:rPr>
                <w:b/>
              </w:rPr>
              <w:t>Rationale</w:t>
            </w:r>
          </w:p>
          <w:p w14:paraId="53795FB5" w14:textId="03F59B30" w:rsidR="00601F64" w:rsidRPr="00601F64" w:rsidRDefault="00601F64" w:rsidP="00B04B11">
            <w:pPr>
              <w:pBdr>
                <w:bar w:val="single" w:sz="4" w:color="auto"/>
              </w:pBdr>
              <w:jc w:val="left"/>
              <w:rPr>
                <w:sz w:val="16"/>
                <w:szCs w:val="16"/>
              </w:rPr>
            </w:pPr>
            <w:r w:rsidRPr="00601F64">
              <w:rPr>
                <w:sz w:val="16"/>
                <w:szCs w:val="16"/>
              </w:rPr>
              <w:t>Why are they learning?</w:t>
            </w:r>
          </w:p>
        </w:tc>
        <w:tc>
          <w:tcPr>
            <w:tcW w:w="7937" w:type="dxa"/>
            <w:noWrap/>
            <w:hideMark/>
          </w:tcPr>
          <w:p w14:paraId="72597B64" w14:textId="0E581030" w:rsidR="00412446" w:rsidRPr="00172EB8" w:rsidRDefault="00412446" w:rsidP="00B04B11">
            <w:pPr>
              <w:pBdr>
                <w:bar w:val="single" w:sz="4" w:color="auto"/>
              </w:pBdr>
            </w:pPr>
            <w:r w:rsidRPr="00172EB8">
              <w:t>Instead of telling students what to think, educators need to enable them to discuss ethical issues and come to their own insights with respect to morality. This will teach students to be critical citizens, who not only have opinions but also know why they have these opinion</w:t>
            </w:r>
            <w:r w:rsidR="00CE5FB7" w:rsidRPr="00172EB8">
              <w:t>s</w:t>
            </w:r>
            <w:r w:rsidRPr="00172EB8">
              <w:t xml:space="preserve">. </w:t>
            </w:r>
          </w:p>
        </w:tc>
      </w:tr>
      <w:tr w:rsidR="00412446" w:rsidRPr="00172EB8" w14:paraId="0E066C8B" w14:textId="77777777" w:rsidTr="00B04B11">
        <w:trPr>
          <w:trHeight w:val="1832"/>
        </w:trPr>
        <w:tc>
          <w:tcPr>
            <w:tcW w:w="1418" w:type="dxa"/>
            <w:noWrap/>
            <w:hideMark/>
          </w:tcPr>
          <w:p w14:paraId="5D9002F1" w14:textId="77777777" w:rsidR="00412446" w:rsidRDefault="00412446" w:rsidP="00B07D39">
            <w:pPr>
              <w:pBdr>
                <w:bar w:val="single" w:sz="4" w:color="auto"/>
              </w:pBdr>
              <w:jc w:val="left"/>
              <w:rPr>
                <w:b/>
              </w:rPr>
            </w:pPr>
            <w:r w:rsidRPr="00172EB8">
              <w:rPr>
                <w:b/>
              </w:rPr>
              <w:t xml:space="preserve">Aims </w:t>
            </w:r>
            <w:r w:rsidR="00B07D39" w:rsidRPr="00172EB8">
              <w:rPr>
                <w:b/>
              </w:rPr>
              <w:t>and</w:t>
            </w:r>
            <w:r w:rsidRPr="00172EB8">
              <w:rPr>
                <w:b/>
              </w:rPr>
              <w:t xml:space="preserve"> objectives</w:t>
            </w:r>
          </w:p>
          <w:p w14:paraId="3814FA1E" w14:textId="7E4049BF" w:rsidR="00601F64" w:rsidRPr="00172EB8" w:rsidRDefault="00601F64" w:rsidP="00601F64">
            <w:pPr>
              <w:pBdr>
                <w:bar w:val="single" w:sz="4" w:color="auto"/>
              </w:pBdr>
              <w:jc w:val="left"/>
            </w:pPr>
            <w:r>
              <w:rPr>
                <w:sz w:val="16"/>
                <w:szCs w:val="16"/>
              </w:rPr>
              <w:t>Towards which</w:t>
            </w:r>
            <w:r w:rsidRPr="00601F64">
              <w:rPr>
                <w:sz w:val="16"/>
                <w:szCs w:val="16"/>
              </w:rPr>
              <w:t xml:space="preserve"> </w:t>
            </w:r>
            <w:r>
              <w:rPr>
                <w:sz w:val="16"/>
                <w:szCs w:val="16"/>
              </w:rPr>
              <w:t xml:space="preserve">goals </w:t>
            </w:r>
            <w:r w:rsidRPr="00601F64">
              <w:rPr>
                <w:sz w:val="16"/>
                <w:szCs w:val="16"/>
              </w:rPr>
              <w:t>are they learning?</w:t>
            </w:r>
          </w:p>
        </w:tc>
        <w:tc>
          <w:tcPr>
            <w:tcW w:w="7937" w:type="dxa"/>
            <w:noWrap/>
            <w:hideMark/>
          </w:tcPr>
          <w:p w14:paraId="17CC2725" w14:textId="1A945530" w:rsidR="00CE5FB7" w:rsidRPr="00172EB8" w:rsidRDefault="00412446" w:rsidP="00B04B11">
            <w:pPr>
              <w:pBdr>
                <w:bar w:val="single" w:sz="4" w:color="auto"/>
              </w:pBdr>
            </w:pPr>
            <w:r w:rsidRPr="00172EB8">
              <w:t>The objective of the game aim is to familiarize students with abstract concepts such as democracy, solidarity, and equality, and to show them how difficult it can be to find a balance between individual and collective interests in a society. Furthermore, the game aims to let students engage in group discussions about these issues which, while fictional in the game, mirror real-life societal issues.</w:t>
            </w:r>
          </w:p>
        </w:tc>
      </w:tr>
      <w:tr w:rsidR="00412446" w:rsidRPr="00172EB8" w14:paraId="45483D21" w14:textId="77777777" w:rsidTr="00DD6A0B">
        <w:trPr>
          <w:cnfStyle w:val="000000100000" w:firstRow="0" w:lastRow="0" w:firstColumn="0" w:lastColumn="0" w:oddVBand="0" w:evenVBand="0" w:oddHBand="1" w:evenHBand="0" w:firstRowFirstColumn="0" w:firstRowLastColumn="0" w:lastRowFirstColumn="0" w:lastRowLastColumn="0"/>
          <w:trHeight w:val="738"/>
        </w:trPr>
        <w:tc>
          <w:tcPr>
            <w:tcW w:w="1418" w:type="dxa"/>
            <w:noWrap/>
            <w:hideMark/>
          </w:tcPr>
          <w:p w14:paraId="277EC985" w14:textId="77777777" w:rsidR="00412446" w:rsidRDefault="00412446" w:rsidP="00B04B11">
            <w:pPr>
              <w:pBdr>
                <w:bar w:val="single" w:sz="4" w:color="auto"/>
              </w:pBdr>
              <w:spacing w:line="276" w:lineRule="auto"/>
              <w:jc w:val="left"/>
              <w:rPr>
                <w:b/>
              </w:rPr>
            </w:pPr>
            <w:r w:rsidRPr="00172EB8">
              <w:rPr>
                <w:b/>
              </w:rPr>
              <w:t>Learning activities</w:t>
            </w:r>
          </w:p>
          <w:p w14:paraId="035A1C6D" w14:textId="5C21DC29" w:rsidR="00601F64" w:rsidRPr="00172EB8" w:rsidRDefault="00601F64" w:rsidP="00B04B11">
            <w:pPr>
              <w:pBdr>
                <w:bar w:val="single" w:sz="4" w:color="auto"/>
              </w:pBdr>
              <w:spacing w:line="276" w:lineRule="auto"/>
              <w:jc w:val="left"/>
            </w:pPr>
            <w:r>
              <w:rPr>
                <w:sz w:val="16"/>
                <w:szCs w:val="16"/>
              </w:rPr>
              <w:t>How</w:t>
            </w:r>
            <w:r w:rsidRPr="00601F64">
              <w:rPr>
                <w:sz w:val="16"/>
                <w:szCs w:val="16"/>
              </w:rPr>
              <w:t xml:space="preserve"> are they learning?</w:t>
            </w:r>
          </w:p>
          <w:p w14:paraId="4605AF8F" w14:textId="77777777" w:rsidR="00412446" w:rsidRPr="00172EB8" w:rsidRDefault="00412446" w:rsidP="00B04B11">
            <w:pPr>
              <w:pBdr>
                <w:bar w:val="single" w:sz="4" w:color="auto"/>
              </w:pBdr>
              <w:spacing w:line="276" w:lineRule="auto"/>
              <w:jc w:val="left"/>
            </w:pPr>
          </w:p>
          <w:p w14:paraId="632CDC49" w14:textId="77777777" w:rsidR="00412446" w:rsidRDefault="00412446" w:rsidP="00B04B11">
            <w:pPr>
              <w:pBdr>
                <w:bar w:val="single" w:sz="4" w:color="auto"/>
              </w:pBdr>
              <w:spacing w:line="276" w:lineRule="auto"/>
              <w:jc w:val="left"/>
              <w:rPr>
                <w:b/>
              </w:rPr>
            </w:pPr>
            <w:r w:rsidRPr="00172EB8">
              <w:rPr>
                <w:b/>
              </w:rPr>
              <w:t>Materials and resources</w:t>
            </w:r>
          </w:p>
          <w:p w14:paraId="1A07EABC" w14:textId="65BC962E" w:rsidR="00601F64" w:rsidRPr="00172EB8" w:rsidRDefault="00601F64" w:rsidP="00B04B11">
            <w:pPr>
              <w:pBdr>
                <w:bar w:val="single" w:sz="4" w:color="auto"/>
              </w:pBdr>
              <w:spacing w:line="276" w:lineRule="auto"/>
              <w:jc w:val="left"/>
            </w:pPr>
            <w:r>
              <w:rPr>
                <w:sz w:val="16"/>
                <w:szCs w:val="16"/>
              </w:rPr>
              <w:t>With what</w:t>
            </w:r>
            <w:r w:rsidRPr="00601F64">
              <w:rPr>
                <w:sz w:val="16"/>
                <w:szCs w:val="16"/>
              </w:rPr>
              <w:t xml:space="preserve"> are they learning?</w:t>
            </w:r>
          </w:p>
          <w:p w14:paraId="4B0BC678" w14:textId="77777777" w:rsidR="00412446" w:rsidRPr="00172EB8" w:rsidRDefault="00412446" w:rsidP="00B04B11">
            <w:pPr>
              <w:pBdr>
                <w:bar w:val="single" w:sz="4" w:color="auto"/>
              </w:pBdr>
              <w:spacing w:line="276" w:lineRule="auto"/>
              <w:jc w:val="left"/>
            </w:pPr>
          </w:p>
          <w:p w14:paraId="1DC9BD4B" w14:textId="77777777" w:rsidR="00412446" w:rsidRPr="00172EB8" w:rsidRDefault="00412446" w:rsidP="00B04B11">
            <w:pPr>
              <w:pBdr>
                <w:bar w:val="single" w:sz="4" w:color="auto"/>
              </w:pBdr>
              <w:spacing w:line="276" w:lineRule="auto"/>
              <w:jc w:val="left"/>
            </w:pPr>
            <w:r w:rsidRPr="00172EB8">
              <w:rPr>
                <w:b/>
              </w:rPr>
              <w:t xml:space="preserve">Grouping  </w:t>
            </w:r>
          </w:p>
          <w:p w14:paraId="5F6F9599" w14:textId="76A39DF6" w:rsidR="00412446" w:rsidRPr="00172EB8" w:rsidRDefault="007B426E" w:rsidP="00B04B11">
            <w:pPr>
              <w:pBdr>
                <w:bar w:val="single" w:sz="4" w:color="auto"/>
              </w:pBdr>
              <w:spacing w:line="276" w:lineRule="auto"/>
              <w:jc w:val="left"/>
            </w:pPr>
            <w:r>
              <w:rPr>
                <w:sz w:val="16"/>
                <w:szCs w:val="16"/>
              </w:rPr>
              <w:t>With whom are</w:t>
            </w:r>
            <w:r w:rsidR="00601F64" w:rsidRPr="00601F64">
              <w:rPr>
                <w:sz w:val="16"/>
                <w:szCs w:val="16"/>
              </w:rPr>
              <w:t xml:space="preserve"> they learning?</w:t>
            </w:r>
          </w:p>
          <w:p w14:paraId="56CB06FE" w14:textId="77777777" w:rsidR="00412446" w:rsidRDefault="00412446" w:rsidP="00B04B11">
            <w:pPr>
              <w:pBdr>
                <w:bar w:val="single" w:sz="4" w:color="auto"/>
              </w:pBdr>
              <w:spacing w:line="276" w:lineRule="auto"/>
              <w:jc w:val="left"/>
              <w:rPr>
                <w:b/>
              </w:rPr>
            </w:pPr>
            <w:r w:rsidRPr="00172EB8">
              <w:rPr>
                <w:b/>
              </w:rPr>
              <w:t>Location</w:t>
            </w:r>
          </w:p>
          <w:p w14:paraId="0FE4F1F0" w14:textId="07AE1EAE" w:rsidR="007B426E" w:rsidRPr="00172EB8" w:rsidRDefault="007B426E" w:rsidP="00B04B11">
            <w:pPr>
              <w:pBdr>
                <w:bar w:val="single" w:sz="4" w:color="auto"/>
              </w:pBdr>
              <w:spacing w:line="276" w:lineRule="auto"/>
              <w:jc w:val="left"/>
            </w:pPr>
            <w:r>
              <w:rPr>
                <w:sz w:val="16"/>
                <w:szCs w:val="16"/>
              </w:rPr>
              <w:t>Where</w:t>
            </w:r>
            <w:r w:rsidRPr="00601F64">
              <w:rPr>
                <w:sz w:val="16"/>
                <w:szCs w:val="16"/>
              </w:rPr>
              <w:t xml:space="preserve"> are they learning?</w:t>
            </w:r>
          </w:p>
          <w:p w14:paraId="45D81424" w14:textId="77777777" w:rsidR="00412446" w:rsidRPr="00172EB8" w:rsidRDefault="00412446" w:rsidP="00B04B11">
            <w:pPr>
              <w:pBdr>
                <w:bar w:val="single" w:sz="4" w:color="auto"/>
              </w:pBdr>
              <w:spacing w:line="276" w:lineRule="auto"/>
              <w:jc w:val="left"/>
            </w:pPr>
          </w:p>
          <w:p w14:paraId="0D898911" w14:textId="77777777" w:rsidR="00412446" w:rsidRDefault="00412446" w:rsidP="00B04B11">
            <w:pPr>
              <w:pBdr>
                <w:bar w:val="single" w:sz="4" w:color="auto"/>
              </w:pBdr>
              <w:spacing w:line="276" w:lineRule="auto"/>
              <w:jc w:val="left"/>
              <w:rPr>
                <w:b/>
              </w:rPr>
            </w:pPr>
            <w:r w:rsidRPr="00172EB8">
              <w:rPr>
                <w:b/>
              </w:rPr>
              <w:t>Time</w:t>
            </w:r>
          </w:p>
          <w:p w14:paraId="3DDBB095" w14:textId="49D2D993" w:rsidR="007B426E" w:rsidRPr="007B426E" w:rsidRDefault="007B426E" w:rsidP="00B04B11">
            <w:pPr>
              <w:pBdr>
                <w:bar w:val="single" w:sz="4" w:color="auto"/>
              </w:pBdr>
              <w:spacing w:line="276" w:lineRule="auto"/>
              <w:jc w:val="left"/>
            </w:pPr>
            <w:r>
              <w:rPr>
                <w:sz w:val="16"/>
                <w:szCs w:val="16"/>
              </w:rPr>
              <w:t>When</w:t>
            </w:r>
            <w:r w:rsidRPr="00601F64">
              <w:rPr>
                <w:sz w:val="16"/>
                <w:szCs w:val="16"/>
              </w:rPr>
              <w:t xml:space="preserve"> are they learning?</w:t>
            </w:r>
          </w:p>
          <w:p w14:paraId="705BF870" w14:textId="77777777" w:rsidR="00412446" w:rsidRPr="00172EB8" w:rsidRDefault="00412446" w:rsidP="00B04B11">
            <w:pPr>
              <w:pBdr>
                <w:bar w:val="single" w:sz="4" w:color="auto"/>
              </w:pBdr>
              <w:jc w:val="left"/>
            </w:pPr>
          </w:p>
        </w:tc>
        <w:tc>
          <w:tcPr>
            <w:tcW w:w="7937" w:type="dxa"/>
            <w:noWrap/>
            <w:hideMark/>
          </w:tcPr>
          <w:p w14:paraId="1356C16C" w14:textId="77777777" w:rsidR="00412446" w:rsidRPr="00172EB8" w:rsidRDefault="00412446" w:rsidP="00B04B11">
            <w:pPr>
              <w:pBdr>
                <w:bar w:val="single" w:sz="4" w:color="auto"/>
              </w:pBdr>
            </w:pPr>
            <w:r w:rsidRPr="00172EB8">
              <w:lastRenderedPageBreak/>
              <w:t xml:space="preserve">Students are split up into groups of five. Each group gets a game board with an empty island on it, ten wooden ‘Islander’ pawns (three of which are children), two palm trees, three coconuts, three fresh water lakes, and three settlements. </w:t>
            </w:r>
          </w:p>
          <w:p w14:paraId="024712E5" w14:textId="77777777" w:rsidR="00412446" w:rsidRPr="00172EB8" w:rsidRDefault="00412446" w:rsidP="00B04B11">
            <w:pPr>
              <w:pBdr>
                <w:bar w:val="single" w:sz="4" w:color="auto"/>
              </w:pBdr>
            </w:pPr>
            <w:r w:rsidRPr="00172EB8">
              <w:t xml:space="preserve">The first task of the group is to give each component its place. Then the group has to decide whether or not they want leaders for their island community, and if so how many. Once they have decided on a leadership structure for the island, </w:t>
            </w:r>
            <w:r w:rsidRPr="00172EB8">
              <w:lastRenderedPageBreak/>
              <w:t>the groups are presented with a succession of situations which the group has to resolve by composing island laws. Examples of situations are:</w:t>
            </w:r>
          </w:p>
          <w:p w14:paraId="7BAC99AE" w14:textId="77777777" w:rsidR="00412446" w:rsidRPr="00172EB8" w:rsidRDefault="00412446" w:rsidP="00B04B11">
            <w:pPr>
              <w:pStyle w:val="ListParagraph"/>
              <w:numPr>
                <w:ilvl w:val="0"/>
                <w:numId w:val="6"/>
              </w:numPr>
              <w:pBdr>
                <w:bar w:val="single" w:sz="4" w:color="auto"/>
              </w:pBdr>
            </w:pPr>
            <w:r w:rsidRPr="00172EB8">
              <w:t>One islander has caught two very big fish. Does he have to share his catch with the rest, or can he keep the fish to himself?</w:t>
            </w:r>
          </w:p>
          <w:p w14:paraId="279094C9" w14:textId="77777777" w:rsidR="00412446" w:rsidRPr="00172EB8" w:rsidRDefault="00412446" w:rsidP="00B04B11">
            <w:pPr>
              <w:pStyle w:val="ListParagraph"/>
              <w:numPr>
                <w:ilvl w:val="0"/>
                <w:numId w:val="6"/>
              </w:numPr>
              <w:pBdr>
                <w:bar w:val="single" w:sz="4" w:color="auto"/>
              </w:pBdr>
            </w:pPr>
            <w:r w:rsidRPr="00172EB8">
              <w:t>An islander is too sick to work. Does the rest of the community provide food for the sick islander? If so, for how long?</w:t>
            </w:r>
          </w:p>
          <w:p w14:paraId="70A8B510" w14:textId="6B03A66A" w:rsidR="00412446" w:rsidRPr="00172EB8" w:rsidRDefault="00412446" w:rsidP="00B04B11">
            <w:pPr>
              <w:pStyle w:val="ListParagraph"/>
              <w:numPr>
                <w:ilvl w:val="0"/>
                <w:numId w:val="6"/>
              </w:numPr>
              <w:pBdr>
                <w:bar w:val="single" w:sz="4" w:color="auto"/>
              </w:pBdr>
            </w:pPr>
            <w:r w:rsidRPr="00172EB8">
              <w:t>The coconut machine you built</w:t>
            </w:r>
            <w:r w:rsidR="00F67362" w:rsidRPr="00172EB8">
              <w:t xml:space="preserve"> on your island</w:t>
            </w:r>
            <w:r w:rsidRPr="00172EB8">
              <w:t xml:space="preserve"> caused a flood on another island. The people from </w:t>
            </w:r>
            <w:r w:rsidR="00F67362" w:rsidRPr="00172EB8">
              <w:t>the</w:t>
            </w:r>
            <w:r w:rsidRPr="00172EB8">
              <w:t xml:space="preserve"> other island want to seek refuge on your island. What do you do?</w:t>
            </w:r>
          </w:p>
          <w:p w14:paraId="1337230C" w14:textId="4E2D986B" w:rsidR="00412446" w:rsidRPr="00172EB8" w:rsidRDefault="00412446" w:rsidP="00B04B11">
            <w:pPr>
              <w:pBdr>
                <w:bar w:val="single" w:sz="4" w:color="auto"/>
              </w:pBdr>
            </w:pPr>
            <w:r w:rsidRPr="00172EB8">
              <w:t>One class can play the game seven times. The basic structure of the game is the same, but the game master can focus</w:t>
            </w:r>
            <w:r w:rsidR="00F67362" w:rsidRPr="00172EB8">
              <w:t xml:space="preserve"> on a different theme each time;</w:t>
            </w:r>
            <w:r w:rsidRPr="00172EB8">
              <w:t xml:space="preserve"> for example solidarity, being different, or sustainability. This allows students to continue the development of their societies.</w:t>
            </w:r>
          </w:p>
        </w:tc>
      </w:tr>
      <w:tr w:rsidR="00412446" w:rsidRPr="00172EB8" w14:paraId="07B7A053" w14:textId="77777777" w:rsidTr="00B04B11">
        <w:trPr>
          <w:trHeight w:val="2835"/>
        </w:trPr>
        <w:tc>
          <w:tcPr>
            <w:tcW w:w="1418" w:type="dxa"/>
            <w:noWrap/>
            <w:hideMark/>
          </w:tcPr>
          <w:p w14:paraId="7F5DF68C" w14:textId="77777777" w:rsidR="00412446" w:rsidRDefault="00412446" w:rsidP="00B04B11">
            <w:pPr>
              <w:pBdr>
                <w:bar w:val="single" w:sz="4" w:color="auto"/>
              </w:pBdr>
              <w:jc w:val="left"/>
              <w:rPr>
                <w:b/>
              </w:rPr>
            </w:pPr>
            <w:r w:rsidRPr="00172EB8">
              <w:rPr>
                <w:b/>
              </w:rPr>
              <w:lastRenderedPageBreak/>
              <w:t>Teacher role</w:t>
            </w:r>
          </w:p>
          <w:p w14:paraId="38F1AB27" w14:textId="3FC086B4" w:rsidR="007B426E" w:rsidRPr="00172EB8" w:rsidRDefault="007B426E" w:rsidP="00B04B11">
            <w:pPr>
              <w:pBdr>
                <w:bar w:val="single" w:sz="4" w:color="auto"/>
              </w:pBdr>
              <w:jc w:val="left"/>
            </w:pPr>
            <w:r>
              <w:rPr>
                <w:sz w:val="16"/>
                <w:szCs w:val="16"/>
              </w:rPr>
              <w:t>How is the teacher facilitating their</w:t>
            </w:r>
            <w:r w:rsidRPr="00601F64">
              <w:rPr>
                <w:sz w:val="16"/>
                <w:szCs w:val="16"/>
              </w:rPr>
              <w:t xml:space="preserve"> learning?</w:t>
            </w:r>
          </w:p>
          <w:p w14:paraId="52C857B6" w14:textId="77777777" w:rsidR="00412446" w:rsidRPr="00172EB8" w:rsidRDefault="00412446" w:rsidP="00B04B11">
            <w:pPr>
              <w:pBdr>
                <w:bar w:val="single" w:sz="4" w:color="auto"/>
              </w:pBdr>
              <w:jc w:val="left"/>
            </w:pPr>
          </w:p>
        </w:tc>
        <w:tc>
          <w:tcPr>
            <w:tcW w:w="7937" w:type="dxa"/>
            <w:noWrap/>
            <w:hideMark/>
          </w:tcPr>
          <w:p w14:paraId="40E2B846" w14:textId="6A5D51FA" w:rsidR="00412446" w:rsidRPr="00172EB8" w:rsidRDefault="00412446" w:rsidP="00B04B11">
            <w:pPr>
              <w:pBdr>
                <w:bar w:val="single" w:sz="4" w:color="auto"/>
              </w:pBdr>
            </w:pPr>
            <w:r w:rsidRPr="00172EB8">
              <w:t>The role of the teacher, or game master, is to enable discussions without steering them. This can be difficult when students come to a consensus which is not in line with what the teacher wants to teach; for example when students collectively decide to deny all refugees entry onto their island because they think the refugees might have malicious intentions.</w:t>
            </w:r>
          </w:p>
          <w:p w14:paraId="54C43F27" w14:textId="77777777" w:rsidR="00412446" w:rsidRPr="00172EB8" w:rsidRDefault="00412446" w:rsidP="00B04B11">
            <w:pPr>
              <w:pBdr>
                <w:bar w:val="single" w:sz="4" w:color="auto"/>
              </w:pBdr>
            </w:pPr>
            <w:r w:rsidRPr="00172EB8">
              <w:t>In such a situation, a game master can reopen the discussion about a topic by asking open questions to help clarify the rationale behind a thought or decision.</w:t>
            </w:r>
          </w:p>
        </w:tc>
      </w:tr>
      <w:tr w:rsidR="00412446" w:rsidRPr="00172EB8" w14:paraId="43D60342" w14:textId="77777777" w:rsidTr="00B04B11">
        <w:trPr>
          <w:cnfStyle w:val="000000100000" w:firstRow="0" w:lastRow="0" w:firstColumn="0" w:lastColumn="0" w:oddVBand="0" w:evenVBand="0" w:oddHBand="1" w:evenHBand="0" w:firstRowFirstColumn="0" w:firstRowLastColumn="0" w:lastRowFirstColumn="0" w:lastRowLastColumn="0"/>
          <w:trHeight w:val="1507"/>
        </w:trPr>
        <w:tc>
          <w:tcPr>
            <w:tcW w:w="1418" w:type="dxa"/>
            <w:noWrap/>
            <w:hideMark/>
          </w:tcPr>
          <w:p w14:paraId="57FC8653" w14:textId="77777777" w:rsidR="00412446" w:rsidRDefault="00412446" w:rsidP="00B04B11">
            <w:pPr>
              <w:pBdr>
                <w:bar w:val="single" w:sz="4" w:color="auto"/>
              </w:pBdr>
              <w:jc w:val="left"/>
              <w:rPr>
                <w:b/>
              </w:rPr>
            </w:pPr>
            <w:r w:rsidRPr="00172EB8">
              <w:rPr>
                <w:b/>
              </w:rPr>
              <w:t>Assessment</w:t>
            </w:r>
          </w:p>
          <w:p w14:paraId="2A8E4BDF" w14:textId="4D4AB257" w:rsidR="007B426E" w:rsidRPr="00172EB8" w:rsidRDefault="007B426E" w:rsidP="00B04B11">
            <w:pPr>
              <w:pBdr>
                <w:bar w:val="single" w:sz="4" w:color="auto"/>
              </w:pBdr>
              <w:jc w:val="left"/>
            </w:pPr>
            <w:r>
              <w:rPr>
                <w:sz w:val="16"/>
                <w:szCs w:val="16"/>
              </w:rPr>
              <w:t>How is their</w:t>
            </w:r>
            <w:r w:rsidRPr="00601F64">
              <w:rPr>
                <w:sz w:val="16"/>
                <w:szCs w:val="16"/>
              </w:rPr>
              <w:t xml:space="preserve"> learning</w:t>
            </w:r>
            <w:r>
              <w:rPr>
                <w:sz w:val="16"/>
                <w:szCs w:val="16"/>
              </w:rPr>
              <w:t xml:space="preserve"> assessed</w:t>
            </w:r>
            <w:r w:rsidRPr="00601F64">
              <w:rPr>
                <w:sz w:val="16"/>
                <w:szCs w:val="16"/>
              </w:rPr>
              <w:t>?</w:t>
            </w:r>
          </w:p>
        </w:tc>
        <w:tc>
          <w:tcPr>
            <w:tcW w:w="7937" w:type="dxa"/>
            <w:noWrap/>
            <w:hideMark/>
          </w:tcPr>
          <w:p w14:paraId="30017AF0" w14:textId="77777777" w:rsidR="00412446" w:rsidRPr="00172EB8" w:rsidRDefault="00412446" w:rsidP="00B04B11">
            <w:pPr>
              <w:pBdr>
                <w:bar w:val="single" w:sz="4" w:color="auto"/>
              </w:pBdr>
            </w:pPr>
            <w:r w:rsidRPr="00172EB8">
              <w:t xml:space="preserve">Students are not assessed individually. At the end of the game, the game master brings all the groups of players together to aggregate the insights which they gathered while they played Terra Nova. Finally, students are encouraged to come up with a project which will make the real world a little bit more like their fictional world. </w:t>
            </w:r>
          </w:p>
        </w:tc>
      </w:tr>
    </w:tbl>
    <w:p w14:paraId="3DB70668" w14:textId="77777777" w:rsidR="00DD6A0B" w:rsidRDefault="00DD6A0B" w:rsidP="00B04B11">
      <w:pPr>
        <w:pBdr>
          <w:bar w:val="single" w:sz="4" w:color="auto"/>
        </w:pBdr>
      </w:pPr>
    </w:p>
    <w:p w14:paraId="29B8A658" w14:textId="135E7337" w:rsidR="007A4A28" w:rsidRDefault="00D5788F" w:rsidP="00B04B11">
      <w:pPr>
        <w:pBdr>
          <w:bar w:val="single" w:sz="4" w:color="auto"/>
        </w:pBdr>
      </w:pPr>
      <w:r w:rsidRPr="00172EB8">
        <w:t xml:space="preserve">Visser (2017) notes that, after an hour of observations, he has heard many and different ethical discussions arise in the group of primary school students playing Terra Nova. Ultimately, with guidance of the game master, most groups of players </w:t>
      </w:r>
      <w:r w:rsidR="00BC10C3" w:rsidRPr="00172EB8">
        <w:t xml:space="preserve">end up with </w:t>
      </w:r>
      <w:r w:rsidRPr="00172EB8">
        <w:t xml:space="preserve">an inclusive society in which </w:t>
      </w:r>
      <w:r w:rsidR="00BC10C3" w:rsidRPr="00172EB8">
        <w:lastRenderedPageBreak/>
        <w:t>individual people may have to make</w:t>
      </w:r>
      <w:r w:rsidRPr="00172EB8">
        <w:t xml:space="preserve"> </w:t>
      </w:r>
      <w:r w:rsidR="00BC10C3" w:rsidRPr="00172EB8">
        <w:t xml:space="preserve">small concessions to ensure that everyone on the island is cared for. </w:t>
      </w:r>
      <w:r w:rsidR="00DD6A0B">
        <w:t xml:space="preserve">This illustrates that </w:t>
      </w:r>
      <w:r w:rsidR="00DD6A0B" w:rsidRPr="007C3F3C">
        <w:rPr>
          <w:b/>
        </w:rPr>
        <w:t>students have learned t</w:t>
      </w:r>
      <w:r w:rsidR="00AA2252" w:rsidRPr="007C3F3C">
        <w:rPr>
          <w:b/>
        </w:rPr>
        <w:t>o take other views than their ow</w:t>
      </w:r>
      <w:r w:rsidR="00DD6A0B" w:rsidRPr="007C3F3C">
        <w:rPr>
          <w:b/>
        </w:rPr>
        <w:t>n into account</w:t>
      </w:r>
      <w:r w:rsidR="00DD6A0B">
        <w:t xml:space="preserve"> </w:t>
      </w:r>
      <w:r w:rsidR="00DD6A0B" w:rsidRPr="007C3F3C">
        <w:rPr>
          <w:b/>
        </w:rPr>
        <w:t xml:space="preserve">when </w:t>
      </w:r>
      <w:r w:rsidR="00AA2252" w:rsidRPr="007C3F3C">
        <w:rPr>
          <w:b/>
        </w:rPr>
        <w:t>approaching</w:t>
      </w:r>
      <w:r w:rsidR="00DD6A0B" w:rsidRPr="007C3F3C">
        <w:rPr>
          <w:b/>
        </w:rPr>
        <w:t xml:space="preserve"> societal issues</w:t>
      </w:r>
      <w:r w:rsidR="00B905BB">
        <w:t>, which indicates that they have developed their ability to address ambiguity or uncertainty</w:t>
      </w:r>
      <w:r w:rsidR="00DD6A0B">
        <w:t xml:space="preserve">. </w:t>
      </w:r>
    </w:p>
    <w:p w14:paraId="2B827205" w14:textId="4547940B" w:rsidR="00653205" w:rsidRPr="00172EB8" w:rsidRDefault="007A4A28" w:rsidP="00B04B11">
      <w:pPr>
        <w:pBdr>
          <w:bar w:val="single" w:sz="4" w:color="auto"/>
        </w:pBdr>
      </w:pPr>
      <w:r>
        <w:t xml:space="preserve">What is interesting in terms of the used contexts, is that </w:t>
      </w:r>
      <w:r w:rsidR="00390038" w:rsidRPr="00172EB8">
        <w:t xml:space="preserve">Visser (2017) argues it is beneficial to the ethical discussions among students that the game is set in a real-adjacent context, and not in a real context. Discussions about refugees are less fraught with pre-existing assumptions when the refugees are not from the Middle East or Africa, but from a fictional island. </w:t>
      </w:r>
    </w:p>
    <w:p w14:paraId="1F1E5661" w14:textId="1D722042" w:rsidR="00412446" w:rsidRDefault="00412446" w:rsidP="002F176D">
      <w:pPr>
        <w:pStyle w:val="Heading3"/>
      </w:pPr>
      <w:bookmarkStart w:id="30" w:name="_Toc488840054"/>
      <w:bookmarkStart w:id="31" w:name="_Toc488840338"/>
      <w:bookmarkStart w:id="32" w:name="_Toc503168463"/>
      <w:r w:rsidRPr="00172EB8">
        <w:t>In the classroom: Context-based chemistry kits</w:t>
      </w:r>
      <w:bookmarkEnd w:id="30"/>
      <w:bookmarkEnd w:id="31"/>
      <w:bookmarkEnd w:id="32"/>
      <w:r w:rsidR="00F67362" w:rsidRPr="00172EB8">
        <w:t xml:space="preserve"> </w:t>
      </w:r>
    </w:p>
    <w:p w14:paraId="29921A95" w14:textId="5F78B5F0" w:rsidR="00A97D2B" w:rsidRDefault="00DD6A0B" w:rsidP="00A97D2B">
      <w:r>
        <w:t xml:space="preserve">This case shows how context-based education inside the classroom can increase the perceived relevance of conceptual knowledge for students, and thus increase students’ intrinsic motivation to acquire said knowledge. </w:t>
      </w:r>
      <w:r w:rsidR="00637998">
        <w:t>A teaching method as the one described in this case can therefore help to address the challenges</w:t>
      </w:r>
      <w:r w:rsidR="000272BC">
        <w:t xml:space="preserve"> with intrinsic motivation</w:t>
      </w:r>
      <w:r w:rsidR="00637998">
        <w:t xml:space="preserve"> faced in the USE curriculum.</w:t>
      </w:r>
    </w:p>
    <w:p w14:paraId="65129913" w14:textId="77777777" w:rsidR="00A97D2B" w:rsidRDefault="00A97D2B" w:rsidP="002F176D">
      <w:pPr>
        <w:pStyle w:val="Heading4"/>
      </w:pPr>
      <w:r>
        <w:t>Case description</w:t>
      </w:r>
    </w:p>
    <w:p w14:paraId="69E49BAE" w14:textId="0692A43C" w:rsidR="00412446" w:rsidRPr="00172EB8" w:rsidRDefault="00412446" w:rsidP="00B04B11">
      <w:pPr>
        <w:pBdr>
          <w:bar w:val="single" w:sz="4" w:color="auto"/>
        </w:pBdr>
      </w:pPr>
      <w:r w:rsidRPr="00172EB8">
        <w:t>The German government-led initiative “Chemie im Kontext” encourages teachers to implement context-based learning activities in high-school chemistry education</w:t>
      </w:r>
      <w:r w:rsidR="00F67362" w:rsidRPr="00172EB8">
        <w:t>, with the aim of honing students’ questioning and reasoning skills as well as teaching them scientific principles</w:t>
      </w:r>
      <w:r w:rsidRPr="00172EB8">
        <w:t xml:space="preserve">. Since the introduction of “Chemie im Kontext” in the 1990s, experience has shown that the successful implementation of context-based learning activities depends heavily on the teachers’ efforts and enthusiasm about the method </w:t>
      </w:r>
      <w:sdt>
        <w:sdtPr>
          <w:id w:val="-1262226822"/>
          <w:citation/>
        </w:sdtPr>
        <w:sdtEndPr/>
        <w:sdtContent>
          <w:r w:rsidRPr="00172EB8">
            <w:fldChar w:fldCharType="begin"/>
          </w:r>
          <w:r w:rsidR="002727AE" w:rsidRPr="00172EB8">
            <w:instrText xml:space="preserve">CITATION Fec16 \l 1033 </w:instrText>
          </w:r>
          <w:r w:rsidRPr="00172EB8">
            <w:fldChar w:fldCharType="separate"/>
          </w:r>
          <w:r w:rsidR="00C25B10" w:rsidRPr="00C25B10">
            <w:rPr>
              <w:noProof/>
            </w:rPr>
            <w:t>(Fechner &amp; Sumfleth, 2016)</w:t>
          </w:r>
          <w:r w:rsidRPr="00172EB8">
            <w:fldChar w:fldCharType="end"/>
          </w:r>
        </w:sdtContent>
      </w:sdt>
      <w:r w:rsidRPr="00172EB8">
        <w:t xml:space="preserve">. </w:t>
      </w:r>
    </w:p>
    <w:p w14:paraId="02355741" w14:textId="77777777" w:rsidR="00412446" w:rsidRPr="00172EB8" w:rsidRDefault="00412446" w:rsidP="00B04B11">
      <w:pPr>
        <w:pBdr>
          <w:bar w:val="single" w:sz="4" w:color="auto"/>
        </w:pBdr>
      </w:pPr>
      <w:r w:rsidRPr="00172EB8">
        <w:t>In order to increase the successful uptake of context-based learning environments in chemistry curricula, the “Chemie im Kontext” programme developed ready-to-use science kits with the help of high school chemistry teachers. In their book chapter, Fechner and Sumfleth (2016) describe the implementation of a set of five science kits which all relate to acid-and-base chemistry. These science kits, which contain pre-selected equipment and student assignments, can be integrated into a chemistry curriculum as single units or as a whole.</w:t>
      </w:r>
    </w:p>
    <w:p w14:paraId="53610173" w14:textId="77777777" w:rsidR="00412446" w:rsidRPr="00172EB8" w:rsidRDefault="00412446" w:rsidP="00B04B11">
      <w:pPr>
        <w:pBdr>
          <w:bar w:val="single" w:sz="4" w:color="auto"/>
        </w:pBdr>
      </w:pPr>
      <w:r w:rsidRPr="00172EB8">
        <w:t xml:space="preserve">It is important to note that, in order to test the efficacy of context-based chemistry education in high schools, Fechner and Sumfleth (2016) did not follow the implementation of the science kits in a regular classroom. Instead, they invited students to volunteer for extra chemistry classes. The </w:t>
      </w:r>
      <w:r w:rsidRPr="00172EB8">
        <w:lastRenderedPageBreak/>
        <w:t xml:space="preserve">volunteer group was split into two; one group worked with context-based chemistry kits based on real-life contexts, while the control group worked with context-based chemistry kits based on laboratory contexts. </w:t>
      </w:r>
    </w:p>
    <w:p w14:paraId="31928143" w14:textId="20ADD4E7" w:rsidR="00DD6A0B" w:rsidRPr="00172EB8" w:rsidRDefault="00412446" w:rsidP="00B04B11">
      <w:pPr>
        <w:pBdr>
          <w:bar w:val="single" w:sz="4" w:color="auto"/>
        </w:pBdr>
      </w:pPr>
      <w:r w:rsidRPr="00172EB8">
        <w:t xml:space="preserve">An overview of this teaching method as described by Fechner and Sumfleth (2016), structured along the categories of the </w:t>
      </w:r>
      <w:r w:rsidR="001538C1" w:rsidRPr="00172EB8">
        <w:t xml:space="preserve">curricular spider web </w:t>
      </w:r>
      <w:r w:rsidRPr="00172EB8">
        <w:t xml:space="preserve">presented in </w:t>
      </w:r>
      <w:r w:rsidR="00C25B10">
        <w:t>section 2.2</w:t>
      </w:r>
      <w:r w:rsidRPr="00172EB8">
        <w:t xml:space="preserve"> of this report, can be found in</w:t>
      </w:r>
      <w:r w:rsidR="00CE5FB7" w:rsidRPr="00172EB8">
        <w:t xml:space="preserve"> </w:t>
      </w:r>
      <w:r w:rsidR="00CE5FB7" w:rsidRPr="00172EB8">
        <w:fldChar w:fldCharType="begin"/>
      </w:r>
      <w:r w:rsidR="00CE5FB7" w:rsidRPr="00172EB8">
        <w:instrText xml:space="preserve"> REF _Ref488839452 \h  \* MERGEFORMAT </w:instrText>
      </w:r>
      <w:r w:rsidR="00CE5FB7" w:rsidRPr="00172EB8">
        <w:fldChar w:fldCharType="separate"/>
      </w:r>
      <w:r w:rsidR="00673592" w:rsidRPr="00673592">
        <w:t>Table 1</w:t>
      </w:r>
      <w:r w:rsidR="00CE5FB7" w:rsidRPr="00172EB8">
        <w:fldChar w:fldCharType="end"/>
      </w:r>
      <w:r w:rsidRPr="00172EB8">
        <w:t>.</w:t>
      </w:r>
    </w:p>
    <w:p w14:paraId="400E6076" w14:textId="6F4C0B09" w:rsidR="00412446" w:rsidRPr="00F63528" w:rsidRDefault="00412446" w:rsidP="00F63528">
      <w:pPr>
        <w:pStyle w:val="Heading4"/>
        <w:rPr>
          <w:rStyle w:val="SubtleEmphasis"/>
          <w:i/>
          <w:iCs/>
          <w:color w:val="374C80" w:themeColor="accent1" w:themeShade="BF"/>
        </w:rPr>
      </w:pPr>
      <w:bookmarkStart w:id="33" w:name="_Ref488839452"/>
      <w:bookmarkStart w:id="34" w:name="_Toc488683696"/>
      <w:bookmarkStart w:id="35" w:name="_Toc488684556"/>
      <w:bookmarkStart w:id="36" w:name="_Toc488684618"/>
      <w:bookmarkStart w:id="37" w:name="_Toc488834490"/>
      <w:bookmarkStart w:id="38" w:name="_Toc488839879"/>
      <w:bookmarkStart w:id="39" w:name="_Toc488839953"/>
      <w:r w:rsidRPr="00F63528">
        <w:rPr>
          <w:rStyle w:val="SubtleEmphasis"/>
          <w:i/>
          <w:iCs/>
          <w:color w:val="374C80" w:themeColor="accent1" w:themeShade="BF"/>
        </w:rPr>
        <w:t xml:space="preserve">Table </w:t>
      </w:r>
      <w:r w:rsidRPr="00F63528">
        <w:rPr>
          <w:rStyle w:val="SubtleEmphasis"/>
          <w:i/>
          <w:iCs/>
          <w:color w:val="374C80" w:themeColor="accent1" w:themeShade="BF"/>
        </w:rPr>
        <w:fldChar w:fldCharType="begin"/>
      </w:r>
      <w:r w:rsidRPr="00F63528">
        <w:rPr>
          <w:rStyle w:val="SubtleEmphasis"/>
          <w:i/>
          <w:iCs/>
          <w:color w:val="374C80" w:themeColor="accent1" w:themeShade="BF"/>
        </w:rPr>
        <w:instrText xml:space="preserve"> SEQ Table \* ARABIC </w:instrText>
      </w:r>
      <w:r w:rsidRPr="00F63528">
        <w:rPr>
          <w:rStyle w:val="SubtleEmphasis"/>
          <w:i/>
          <w:iCs/>
          <w:color w:val="374C80" w:themeColor="accent1" w:themeShade="BF"/>
        </w:rPr>
        <w:fldChar w:fldCharType="separate"/>
      </w:r>
      <w:r w:rsidR="00673592">
        <w:rPr>
          <w:rStyle w:val="SubtleEmphasis"/>
          <w:i/>
          <w:iCs/>
          <w:noProof/>
          <w:color w:val="374C80" w:themeColor="accent1" w:themeShade="BF"/>
        </w:rPr>
        <w:t>1</w:t>
      </w:r>
      <w:r w:rsidRPr="00F63528">
        <w:rPr>
          <w:rStyle w:val="SubtleEmphasis"/>
          <w:i/>
          <w:iCs/>
          <w:color w:val="374C80" w:themeColor="accent1" w:themeShade="BF"/>
        </w:rPr>
        <w:fldChar w:fldCharType="end"/>
      </w:r>
      <w:bookmarkEnd w:id="33"/>
      <w:r w:rsidRPr="00F63528">
        <w:rPr>
          <w:rStyle w:val="SubtleEmphasis"/>
          <w:i/>
          <w:iCs/>
          <w:color w:val="374C80" w:themeColor="accent1" w:themeShade="BF"/>
        </w:rPr>
        <w:t>: “Chemie im Kontext” science kits</w:t>
      </w:r>
      <w:r w:rsidR="00EC6018" w:rsidRPr="00F63528">
        <w:rPr>
          <w:rStyle w:val="SubtleEmphasis"/>
          <w:i/>
          <w:iCs/>
          <w:color w:val="374C80" w:themeColor="accent1" w:themeShade="BF"/>
        </w:rPr>
        <w:t>,</w:t>
      </w:r>
      <w:r w:rsidRPr="00F63528">
        <w:rPr>
          <w:rStyle w:val="SubtleEmphasis"/>
          <w:i/>
          <w:iCs/>
          <w:color w:val="374C80" w:themeColor="accent1" w:themeShade="BF"/>
        </w:rPr>
        <w:t xml:space="preserve"> structured along the categories of the </w:t>
      </w:r>
      <w:bookmarkEnd w:id="34"/>
      <w:bookmarkEnd w:id="35"/>
      <w:bookmarkEnd w:id="36"/>
      <w:bookmarkEnd w:id="37"/>
      <w:bookmarkEnd w:id="38"/>
      <w:bookmarkEnd w:id="39"/>
      <w:r w:rsidR="001538C1" w:rsidRPr="00F63528">
        <w:rPr>
          <w:rStyle w:val="SubtleEmphasis"/>
          <w:i/>
          <w:iCs/>
          <w:color w:val="374C80" w:themeColor="accent1" w:themeShade="BF"/>
        </w:rPr>
        <w:t>curricular spider web.</w:t>
      </w:r>
    </w:p>
    <w:tbl>
      <w:tblPr>
        <w:tblStyle w:val="PlainTable4"/>
        <w:tblW w:w="9360" w:type="dxa"/>
        <w:tblBorders>
          <w:insideV w:val="single" w:sz="4" w:space="0" w:color="auto"/>
        </w:tblBorders>
        <w:tblCellMar>
          <w:top w:w="113" w:type="dxa"/>
          <w:bottom w:w="113" w:type="dxa"/>
        </w:tblCellMar>
        <w:tblLook w:val="0400" w:firstRow="0" w:lastRow="0" w:firstColumn="0" w:lastColumn="0" w:noHBand="0" w:noVBand="1"/>
      </w:tblPr>
      <w:tblGrid>
        <w:gridCol w:w="1418"/>
        <w:gridCol w:w="7942"/>
      </w:tblGrid>
      <w:tr w:rsidR="00412446" w:rsidRPr="00172EB8" w14:paraId="04494A50" w14:textId="77777777" w:rsidTr="00B04B11">
        <w:trPr>
          <w:cnfStyle w:val="000000100000" w:firstRow="0" w:lastRow="0" w:firstColumn="0" w:lastColumn="0" w:oddVBand="0" w:evenVBand="0" w:oddHBand="1" w:evenHBand="0" w:firstRowFirstColumn="0" w:firstRowLastColumn="0" w:lastRowFirstColumn="0" w:lastRowLastColumn="0"/>
          <w:trHeight w:val="851"/>
        </w:trPr>
        <w:tc>
          <w:tcPr>
            <w:tcW w:w="1418" w:type="dxa"/>
            <w:noWrap/>
            <w:hideMark/>
          </w:tcPr>
          <w:p w14:paraId="45A88162" w14:textId="77777777" w:rsidR="00412446" w:rsidRDefault="00412446" w:rsidP="00B74D71">
            <w:pPr>
              <w:pBdr>
                <w:bar w:val="single" w:sz="4" w:color="auto"/>
              </w:pBdr>
              <w:spacing w:line="276" w:lineRule="auto"/>
              <w:jc w:val="left"/>
              <w:rPr>
                <w:b/>
              </w:rPr>
            </w:pPr>
            <w:r w:rsidRPr="00172EB8">
              <w:rPr>
                <w:b/>
              </w:rPr>
              <w:t>Rationale</w:t>
            </w:r>
          </w:p>
          <w:p w14:paraId="02976B8F" w14:textId="6C7854E8" w:rsidR="007B426E" w:rsidRPr="00172EB8" w:rsidRDefault="007B426E" w:rsidP="00B74D71">
            <w:pPr>
              <w:pBdr>
                <w:bar w:val="single" w:sz="4" w:color="auto"/>
              </w:pBdr>
              <w:spacing w:line="276" w:lineRule="auto"/>
              <w:jc w:val="left"/>
              <w:rPr>
                <w:b/>
              </w:rPr>
            </w:pPr>
            <w:r w:rsidRPr="00601F64">
              <w:rPr>
                <w:sz w:val="16"/>
                <w:szCs w:val="16"/>
              </w:rPr>
              <w:t>Why are they learning?</w:t>
            </w:r>
          </w:p>
        </w:tc>
        <w:tc>
          <w:tcPr>
            <w:tcW w:w="7942" w:type="dxa"/>
            <w:noWrap/>
            <w:hideMark/>
          </w:tcPr>
          <w:p w14:paraId="1183B1D1" w14:textId="0BB28637" w:rsidR="00412446" w:rsidRPr="00172EB8" w:rsidRDefault="001044C5" w:rsidP="00B04B11">
            <w:pPr>
              <w:pBdr>
                <w:bar w:val="single" w:sz="4" w:color="auto"/>
              </w:pBdr>
            </w:pPr>
            <w:r w:rsidRPr="00172EB8">
              <w:t xml:space="preserve">Context-based projects can help students in the acquisition of conceptual knowledge by </w:t>
            </w:r>
            <w:r w:rsidR="00331C3B" w:rsidRPr="00172EB8">
              <w:t xml:space="preserve">creating a need for information; this principle is called </w:t>
            </w:r>
            <w:r w:rsidR="004D7775" w:rsidRPr="00172EB8">
              <w:t>“</w:t>
            </w:r>
            <w:r w:rsidR="00331C3B" w:rsidRPr="00172EB8">
              <w:t>need-to-know</w:t>
            </w:r>
            <w:r w:rsidR="004D7775" w:rsidRPr="00172EB8">
              <w:t>”</w:t>
            </w:r>
            <w:r w:rsidR="00331C3B" w:rsidRPr="00172EB8">
              <w:t xml:space="preserve"> by Fechner and Sumfleth (2016)</w:t>
            </w:r>
            <w:r w:rsidR="004D7775" w:rsidRPr="00172EB8">
              <w:t>, and according to them cultivates more in-depth understanding than traditional, teacher-centred teaching approaches</w:t>
            </w:r>
            <w:r w:rsidR="00331C3B" w:rsidRPr="00172EB8">
              <w:t>. In addition, c</w:t>
            </w:r>
            <w:r w:rsidR="00412446" w:rsidRPr="00172EB8">
              <w:t xml:space="preserve">ollaborative and inquiry-based </w:t>
            </w:r>
            <w:r w:rsidRPr="00172EB8">
              <w:t xml:space="preserve">projects can help students with the development of their </w:t>
            </w:r>
            <w:r w:rsidR="00412446" w:rsidRPr="00172EB8">
              <w:t>questioning and reasoning skills</w:t>
            </w:r>
            <w:r w:rsidRPr="00172EB8">
              <w:t>.</w:t>
            </w:r>
          </w:p>
        </w:tc>
      </w:tr>
      <w:tr w:rsidR="00412446" w:rsidRPr="00172EB8" w14:paraId="31D960D2" w14:textId="77777777" w:rsidTr="00B04B11">
        <w:trPr>
          <w:trHeight w:val="300"/>
        </w:trPr>
        <w:tc>
          <w:tcPr>
            <w:tcW w:w="1418" w:type="dxa"/>
            <w:noWrap/>
            <w:hideMark/>
          </w:tcPr>
          <w:p w14:paraId="5F5E2CFC" w14:textId="77777777" w:rsidR="00412446" w:rsidRDefault="00412446" w:rsidP="00B07D39">
            <w:pPr>
              <w:pBdr>
                <w:bar w:val="single" w:sz="4" w:color="auto"/>
              </w:pBdr>
              <w:spacing w:line="276" w:lineRule="auto"/>
              <w:jc w:val="left"/>
              <w:rPr>
                <w:b/>
              </w:rPr>
            </w:pPr>
            <w:r w:rsidRPr="00172EB8">
              <w:rPr>
                <w:b/>
              </w:rPr>
              <w:t xml:space="preserve">Aims </w:t>
            </w:r>
            <w:r w:rsidR="00B07D39" w:rsidRPr="00172EB8">
              <w:rPr>
                <w:b/>
              </w:rPr>
              <w:t>and</w:t>
            </w:r>
            <w:r w:rsidRPr="00172EB8">
              <w:rPr>
                <w:b/>
              </w:rPr>
              <w:t xml:space="preserve"> objectives</w:t>
            </w:r>
          </w:p>
          <w:p w14:paraId="4B9EA877" w14:textId="58629F82" w:rsidR="007B426E" w:rsidRPr="00172EB8" w:rsidRDefault="007B426E" w:rsidP="00B07D39">
            <w:pPr>
              <w:pBdr>
                <w:bar w:val="single" w:sz="4" w:color="auto"/>
              </w:pBdr>
              <w:spacing w:line="276" w:lineRule="auto"/>
              <w:jc w:val="left"/>
              <w:rPr>
                <w:b/>
              </w:rPr>
            </w:pPr>
            <w:r>
              <w:rPr>
                <w:sz w:val="16"/>
                <w:szCs w:val="16"/>
              </w:rPr>
              <w:t xml:space="preserve">Towards which goals </w:t>
            </w:r>
            <w:r w:rsidRPr="00601F64">
              <w:rPr>
                <w:sz w:val="16"/>
                <w:szCs w:val="16"/>
              </w:rPr>
              <w:t>are they learning?</w:t>
            </w:r>
          </w:p>
        </w:tc>
        <w:tc>
          <w:tcPr>
            <w:tcW w:w="7942" w:type="dxa"/>
            <w:noWrap/>
            <w:hideMark/>
          </w:tcPr>
          <w:p w14:paraId="5C4A84E6" w14:textId="66D6CA95" w:rsidR="00412446" w:rsidRPr="00172EB8" w:rsidRDefault="004D7775" w:rsidP="00B04B11">
            <w:pPr>
              <w:pBdr>
                <w:bar w:val="single" w:sz="4" w:color="auto"/>
              </w:pBdr>
            </w:pPr>
            <w:r w:rsidRPr="00172EB8">
              <w:t>Letting high school students acquire conceptual chemistry knowledge on a need-to-know basis through context-based projects.</w:t>
            </w:r>
          </w:p>
        </w:tc>
      </w:tr>
      <w:tr w:rsidR="00412446" w:rsidRPr="00172EB8" w14:paraId="0EB86215" w14:textId="77777777" w:rsidTr="00B04B11">
        <w:trPr>
          <w:cnfStyle w:val="000000100000" w:firstRow="0" w:lastRow="0" w:firstColumn="0" w:lastColumn="0" w:oddVBand="0" w:evenVBand="0" w:oddHBand="1" w:evenHBand="0" w:firstRowFirstColumn="0" w:firstRowLastColumn="0" w:lastRowFirstColumn="0" w:lastRowLastColumn="0"/>
          <w:trHeight w:val="300"/>
        </w:trPr>
        <w:tc>
          <w:tcPr>
            <w:tcW w:w="1418" w:type="dxa"/>
            <w:noWrap/>
            <w:hideMark/>
          </w:tcPr>
          <w:p w14:paraId="5A8E3523" w14:textId="77777777" w:rsidR="00412446" w:rsidRDefault="00412446" w:rsidP="00B74D71">
            <w:pPr>
              <w:pBdr>
                <w:bar w:val="single" w:sz="4" w:color="auto"/>
              </w:pBdr>
              <w:spacing w:line="276" w:lineRule="auto"/>
              <w:jc w:val="left"/>
              <w:rPr>
                <w:b/>
              </w:rPr>
            </w:pPr>
            <w:r w:rsidRPr="00172EB8">
              <w:rPr>
                <w:b/>
              </w:rPr>
              <w:t>Content</w:t>
            </w:r>
          </w:p>
          <w:p w14:paraId="7B641607" w14:textId="686B36BF" w:rsidR="007B426E" w:rsidRPr="00172EB8" w:rsidRDefault="007B426E" w:rsidP="00B74D71">
            <w:pPr>
              <w:pBdr>
                <w:bar w:val="single" w:sz="4" w:color="auto"/>
              </w:pBdr>
              <w:spacing w:line="276" w:lineRule="auto"/>
              <w:jc w:val="left"/>
              <w:rPr>
                <w:b/>
              </w:rPr>
            </w:pPr>
            <w:r>
              <w:rPr>
                <w:sz w:val="16"/>
                <w:szCs w:val="16"/>
              </w:rPr>
              <w:t>What</w:t>
            </w:r>
            <w:r w:rsidRPr="00601F64">
              <w:rPr>
                <w:sz w:val="16"/>
                <w:szCs w:val="16"/>
              </w:rPr>
              <w:t xml:space="preserve"> are they learning?</w:t>
            </w:r>
          </w:p>
        </w:tc>
        <w:tc>
          <w:tcPr>
            <w:tcW w:w="7942" w:type="dxa"/>
            <w:noWrap/>
            <w:hideMark/>
          </w:tcPr>
          <w:p w14:paraId="32FC28DD" w14:textId="04999B4F" w:rsidR="00412446" w:rsidRPr="00172EB8" w:rsidRDefault="00412446" w:rsidP="00AE51C3">
            <w:pPr>
              <w:pBdr>
                <w:bar w:val="single" w:sz="4" w:color="auto"/>
              </w:pBdr>
              <w:rPr>
                <w:highlight w:val="yellow"/>
              </w:rPr>
            </w:pPr>
            <w:r w:rsidRPr="00172EB8">
              <w:t xml:space="preserve">The </w:t>
            </w:r>
            <w:r w:rsidR="00AE51C3" w:rsidRPr="00172EB8">
              <w:t xml:space="preserve">five </w:t>
            </w:r>
            <w:r w:rsidRPr="00172EB8">
              <w:t>kits are cumulative</w:t>
            </w:r>
            <w:r w:rsidR="00AE51C3" w:rsidRPr="00172EB8">
              <w:t>, and together</w:t>
            </w:r>
            <w:r w:rsidRPr="00172EB8">
              <w:t xml:space="preserve"> build up </w:t>
            </w:r>
            <w:r w:rsidR="00AE51C3" w:rsidRPr="00172EB8">
              <w:t>students’</w:t>
            </w:r>
            <w:r w:rsidRPr="00172EB8">
              <w:t xml:space="preserve"> knowledge of acids and bases</w:t>
            </w:r>
            <w:r w:rsidR="00AE51C3" w:rsidRPr="00172EB8">
              <w:t>.</w:t>
            </w:r>
          </w:p>
        </w:tc>
      </w:tr>
      <w:tr w:rsidR="00412446" w:rsidRPr="00172EB8" w14:paraId="49108D6F" w14:textId="77777777" w:rsidTr="006C623B">
        <w:trPr>
          <w:trHeight w:val="880"/>
        </w:trPr>
        <w:tc>
          <w:tcPr>
            <w:tcW w:w="1418" w:type="dxa"/>
            <w:noWrap/>
            <w:hideMark/>
          </w:tcPr>
          <w:p w14:paraId="68512357" w14:textId="290A9181" w:rsidR="00412446" w:rsidRDefault="00412446" w:rsidP="00B74D71">
            <w:pPr>
              <w:pBdr>
                <w:bar w:val="single" w:sz="4" w:color="auto"/>
              </w:pBdr>
              <w:spacing w:line="276" w:lineRule="auto"/>
              <w:jc w:val="left"/>
              <w:rPr>
                <w:b/>
              </w:rPr>
            </w:pPr>
            <w:r w:rsidRPr="00172EB8">
              <w:rPr>
                <w:b/>
              </w:rPr>
              <w:t>Learning activities</w:t>
            </w:r>
          </w:p>
          <w:p w14:paraId="74202070" w14:textId="69AD7F53" w:rsidR="007B426E" w:rsidRPr="00172EB8" w:rsidRDefault="007B426E" w:rsidP="00B74D71">
            <w:pPr>
              <w:pBdr>
                <w:bar w:val="single" w:sz="4" w:color="auto"/>
              </w:pBdr>
              <w:spacing w:line="276" w:lineRule="auto"/>
              <w:jc w:val="left"/>
              <w:rPr>
                <w:b/>
              </w:rPr>
            </w:pPr>
            <w:r>
              <w:rPr>
                <w:sz w:val="16"/>
                <w:szCs w:val="16"/>
              </w:rPr>
              <w:t>How</w:t>
            </w:r>
            <w:r w:rsidRPr="00601F64">
              <w:rPr>
                <w:sz w:val="16"/>
                <w:szCs w:val="16"/>
              </w:rPr>
              <w:t xml:space="preserve"> are they learning?</w:t>
            </w:r>
          </w:p>
          <w:p w14:paraId="0BC5ADDB" w14:textId="77777777" w:rsidR="00B74D71" w:rsidRPr="00172EB8" w:rsidRDefault="00B74D71" w:rsidP="00B74D71">
            <w:pPr>
              <w:pBdr>
                <w:bar w:val="single" w:sz="4" w:color="auto"/>
              </w:pBdr>
              <w:spacing w:line="276" w:lineRule="auto"/>
              <w:jc w:val="left"/>
              <w:rPr>
                <w:b/>
              </w:rPr>
            </w:pPr>
          </w:p>
          <w:p w14:paraId="12E869F1" w14:textId="71AACE22" w:rsidR="00B07D39" w:rsidRDefault="00B07D39" w:rsidP="00B74D71">
            <w:pPr>
              <w:pBdr>
                <w:bar w:val="single" w:sz="4" w:color="auto"/>
              </w:pBdr>
              <w:spacing w:line="276" w:lineRule="auto"/>
              <w:jc w:val="left"/>
              <w:rPr>
                <w:b/>
              </w:rPr>
            </w:pPr>
            <w:r w:rsidRPr="00172EB8">
              <w:rPr>
                <w:b/>
              </w:rPr>
              <w:t>Materials and Resources</w:t>
            </w:r>
          </w:p>
          <w:p w14:paraId="3FFA8365" w14:textId="4A3D0765" w:rsidR="007B426E" w:rsidRPr="00172EB8" w:rsidRDefault="007B426E" w:rsidP="00B74D71">
            <w:pPr>
              <w:pBdr>
                <w:bar w:val="single" w:sz="4" w:color="auto"/>
              </w:pBdr>
              <w:spacing w:line="276" w:lineRule="auto"/>
              <w:jc w:val="left"/>
              <w:rPr>
                <w:b/>
              </w:rPr>
            </w:pPr>
            <w:r>
              <w:rPr>
                <w:sz w:val="16"/>
                <w:szCs w:val="16"/>
              </w:rPr>
              <w:t>With what</w:t>
            </w:r>
            <w:r w:rsidRPr="00601F64">
              <w:rPr>
                <w:sz w:val="16"/>
                <w:szCs w:val="16"/>
              </w:rPr>
              <w:t xml:space="preserve"> are they learning?</w:t>
            </w:r>
          </w:p>
          <w:p w14:paraId="1AFAF80B" w14:textId="77777777" w:rsidR="00B07D39" w:rsidRPr="00172EB8" w:rsidRDefault="00B07D39" w:rsidP="00B74D71">
            <w:pPr>
              <w:pBdr>
                <w:bar w:val="single" w:sz="4" w:color="auto"/>
              </w:pBdr>
              <w:spacing w:line="276" w:lineRule="auto"/>
              <w:jc w:val="left"/>
              <w:rPr>
                <w:b/>
              </w:rPr>
            </w:pPr>
          </w:p>
          <w:p w14:paraId="2251892E" w14:textId="77777777" w:rsidR="00B74D71" w:rsidRDefault="00B74D71" w:rsidP="00B74D71">
            <w:pPr>
              <w:pBdr>
                <w:bar w:val="single" w:sz="4" w:color="auto"/>
              </w:pBdr>
              <w:spacing w:line="276" w:lineRule="auto"/>
              <w:jc w:val="left"/>
              <w:rPr>
                <w:b/>
              </w:rPr>
            </w:pPr>
            <w:r w:rsidRPr="00172EB8">
              <w:rPr>
                <w:b/>
              </w:rPr>
              <w:t>Grouping</w:t>
            </w:r>
          </w:p>
          <w:p w14:paraId="52977128" w14:textId="114E05B8" w:rsidR="007B426E" w:rsidRPr="00172EB8" w:rsidRDefault="007B426E" w:rsidP="00B74D71">
            <w:pPr>
              <w:pBdr>
                <w:bar w:val="single" w:sz="4" w:color="auto"/>
              </w:pBdr>
              <w:spacing w:line="276" w:lineRule="auto"/>
              <w:jc w:val="left"/>
              <w:rPr>
                <w:b/>
              </w:rPr>
            </w:pPr>
            <w:r>
              <w:rPr>
                <w:sz w:val="16"/>
                <w:szCs w:val="16"/>
              </w:rPr>
              <w:lastRenderedPageBreak/>
              <w:t xml:space="preserve">With whom </w:t>
            </w:r>
            <w:r w:rsidRPr="00601F64">
              <w:rPr>
                <w:sz w:val="16"/>
                <w:szCs w:val="16"/>
              </w:rPr>
              <w:t>are they learning?</w:t>
            </w:r>
          </w:p>
        </w:tc>
        <w:tc>
          <w:tcPr>
            <w:tcW w:w="7942" w:type="dxa"/>
            <w:noWrap/>
            <w:hideMark/>
          </w:tcPr>
          <w:p w14:paraId="3FFF2AF8" w14:textId="77777777" w:rsidR="00AE51C3" w:rsidRPr="00172EB8" w:rsidRDefault="00412446" w:rsidP="00B04B11">
            <w:pPr>
              <w:pBdr>
                <w:bar w:val="single" w:sz="4" w:color="auto"/>
              </w:pBdr>
            </w:pPr>
            <w:r w:rsidRPr="00172EB8">
              <w:lastRenderedPageBreak/>
              <w:t xml:space="preserve">"Chemie im Kontext" is based on three fundamental principles: </w:t>
            </w:r>
          </w:p>
          <w:p w14:paraId="5FC03826" w14:textId="055345D3" w:rsidR="00AE51C3" w:rsidRPr="00172EB8" w:rsidRDefault="00412446" w:rsidP="00AE51C3">
            <w:pPr>
              <w:pStyle w:val="ListParagraph"/>
              <w:numPr>
                <w:ilvl w:val="1"/>
                <w:numId w:val="2"/>
              </w:numPr>
              <w:pBdr>
                <w:bar w:val="single" w:sz="4" w:color="auto"/>
              </w:pBdr>
              <w:ind w:left="459"/>
            </w:pPr>
            <w:r w:rsidRPr="00172EB8">
              <w:t xml:space="preserve">the unit has to </w:t>
            </w:r>
            <w:r w:rsidR="00AE51C3" w:rsidRPr="00172EB8">
              <w:t>incorporate a real life context</w:t>
            </w:r>
            <w:r w:rsidRPr="00172EB8">
              <w:t xml:space="preserve">, </w:t>
            </w:r>
          </w:p>
          <w:p w14:paraId="15B309F9" w14:textId="6DD77E99" w:rsidR="00AE51C3" w:rsidRPr="00172EB8" w:rsidRDefault="00412446" w:rsidP="00AE51C3">
            <w:pPr>
              <w:pStyle w:val="ListParagraph"/>
              <w:numPr>
                <w:ilvl w:val="1"/>
                <w:numId w:val="2"/>
              </w:numPr>
              <w:pBdr>
                <w:bar w:val="single" w:sz="4" w:color="auto"/>
              </w:pBdr>
              <w:ind w:left="459"/>
            </w:pPr>
            <w:r w:rsidRPr="00172EB8">
              <w:t xml:space="preserve">the learning environment should </w:t>
            </w:r>
            <w:r w:rsidR="00AE51C3" w:rsidRPr="00172EB8">
              <w:t>support students in</w:t>
            </w:r>
            <w:r w:rsidRPr="00172EB8">
              <w:t xml:space="preserve"> self-directed and cooperative learning, and </w:t>
            </w:r>
          </w:p>
          <w:p w14:paraId="16DCE7D9" w14:textId="38D35428" w:rsidR="00412446" w:rsidRPr="00172EB8" w:rsidRDefault="00412446" w:rsidP="00AE51C3">
            <w:pPr>
              <w:pStyle w:val="ListParagraph"/>
              <w:numPr>
                <w:ilvl w:val="1"/>
                <w:numId w:val="2"/>
              </w:numPr>
              <w:pBdr>
                <w:bar w:val="single" w:sz="4" w:color="auto"/>
              </w:pBdr>
              <w:ind w:left="459"/>
            </w:pPr>
            <w:r w:rsidRPr="00172EB8">
              <w:t xml:space="preserve">the real life context should enable </w:t>
            </w:r>
            <w:r w:rsidR="00AE51C3" w:rsidRPr="00172EB8">
              <w:t>students’ to</w:t>
            </w:r>
            <w:r w:rsidRPr="00172EB8">
              <w:t xml:space="preserve"> acquire </w:t>
            </w:r>
            <w:r w:rsidR="00AE51C3" w:rsidRPr="00172EB8">
              <w:t>theoretical</w:t>
            </w:r>
            <w:r w:rsidRPr="00172EB8">
              <w:t xml:space="preserve"> concepts by </w:t>
            </w:r>
            <w:r w:rsidR="00AE51C3" w:rsidRPr="00172EB8">
              <w:t xml:space="preserve">addressing conceptual knowledge and through </w:t>
            </w:r>
            <w:r w:rsidRPr="00172EB8">
              <w:t>'decontextualisation'</w:t>
            </w:r>
          </w:p>
          <w:p w14:paraId="422F27FB" w14:textId="77777777" w:rsidR="00B74D71" w:rsidRPr="00172EB8" w:rsidRDefault="00B74D71" w:rsidP="00B04B11">
            <w:pPr>
              <w:pBdr>
                <w:bar w:val="single" w:sz="4" w:color="auto"/>
              </w:pBdr>
            </w:pPr>
          </w:p>
          <w:p w14:paraId="49D34526" w14:textId="7D8815CB" w:rsidR="00412446" w:rsidRPr="00172EB8" w:rsidRDefault="00B74D71" w:rsidP="00B74D71">
            <w:pPr>
              <w:pBdr>
                <w:bar w:val="single" w:sz="4" w:color="auto"/>
              </w:pBdr>
            </w:pPr>
            <w:r w:rsidRPr="00172EB8">
              <w:t xml:space="preserve">Every single kit contains a problem, relevant information to address the problem, and the necessary equipment to conduct experiments. Furthermore, students are </w:t>
            </w:r>
            <w:r w:rsidRPr="00172EB8">
              <w:lastRenderedPageBreak/>
              <w:t>asked to take notes on the inquiry process into a lab book provided for each small student group. Through the different element, the science kits stimulate data gathering by students themselves, interpretation of the data through group discussion, and the integration of individual efforts into a group product.</w:t>
            </w:r>
          </w:p>
        </w:tc>
      </w:tr>
      <w:tr w:rsidR="00412446" w:rsidRPr="00172EB8" w14:paraId="28D517C1" w14:textId="77777777" w:rsidTr="00B04B11">
        <w:trPr>
          <w:cnfStyle w:val="000000100000" w:firstRow="0" w:lastRow="0" w:firstColumn="0" w:lastColumn="0" w:oddVBand="0" w:evenVBand="0" w:oddHBand="1" w:evenHBand="0" w:firstRowFirstColumn="0" w:firstRowLastColumn="0" w:lastRowFirstColumn="0" w:lastRowLastColumn="0"/>
          <w:trHeight w:val="567"/>
        </w:trPr>
        <w:tc>
          <w:tcPr>
            <w:tcW w:w="1418" w:type="dxa"/>
            <w:noWrap/>
            <w:hideMark/>
          </w:tcPr>
          <w:p w14:paraId="793E2ED8" w14:textId="77777777" w:rsidR="00412446" w:rsidRDefault="00412446" w:rsidP="00B74D71">
            <w:pPr>
              <w:pBdr>
                <w:bar w:val="single" w:sz="4" w:color="auto"/>
              </w:pBdr>
              <w:spacing w:line="276" w:lineRule="auto"/>
              <w:jc w:val="left"/>
              <w:rPr>
                <w:b/>
              </w:rPr>
            </w:pPr>
            <w:r w:rsidRPr="00172EB8">
              <w:rPr>
                <w:b/>
              </w:rPr>
              <w:lastRenderedPageBreak/>
              <w:t>Teacher roles</w:t>
            </w:r>
          </w:p>
          <w:p w14:paraId="1B0EB1DE" w14:textId="7BEF8081" w:rsidR="007B426E" w:rsidRPr="00172EB8" w:rsidRDefault="007B426E" w:rsidP="00B74D71">
            <w:pPr>
              <w:pBdr>
                <w:bar w:val="single" w:sz="4" w:color="auto"/>
              </w:pBdr>
              <w:spacing w:line="276" w:lineRule="auto"/>
              <w:jc w:val="left"/>
              <w:rPr>
                <w:b/>
              </w:rPr>
            </w:pPr>
            <w:r>
              <w:rPr>
                <w:sz w:val="16"/>
                <w:szCs w:val="16"/>
              </w:rPr>
              <w:t>How is the teacher facilitating their</w:t>
            </w:r>
            <w:r w:rsidRPr="00601F64">
              <w:rPr>
                <w:sz w:val="16"/>
                <w:szCs w:val="16"/>
              </w:rPr>
              <w:t xml:space="preserve"> learning?</w:t>
            </w:r>
          </w:p>
        </w:tc>
        <w:tc>
          <w:tcPr>
            <w:tcW w:w="7942" w:type="dxa"/>
            <w:noWrap/>
            <w:hideMark/>
          </w:tcPr>
          <w:p w14:paraId="76FC60DB" w14:textId="77777777" w:rsidR="00B74D71" w:rsidRPr="00172EB8" w:rsidRDefault="00412446" w:rsidP="00B74D71">
            <w:pPr>
              <w:pBdr>
                <w:bar w:val="single" w:sz="4" w:color="auto"/>
              </w:pBdr>
            </w:pPr>
            <w:r w:rsidRPr="00172EB8">
              <w:t xml:space="preserve">Whether </w:t>
            </w:r>
            <w:r w:rsidR="00B74D71" w:rsidRPr="00172EB8">
              <w:t>a</w:t>
            </w:r>
            <w:r w:rsidRPr="00172EB8">
              <w:t xml:space="preserve"> context-based learning environment </w:t>
            </w:r>
            <w:r w:rsidR="00B74D71" w:rsidRPr="00172EB8">
              <w:t>is successful depends on teachers' efforts. Despite the access to pre-existing, context-based science kits, teachers are the ones who determine the place of the science kits in the curriculum and implement them during their lessons.</w:t>
            </w:r>
          </w:p>
          <w:p w14:paraId="605B99BE" w14:textId="4B1CB37C" w:rsidR="00B74D71" w:rsidRPr="00172EB8" w:rsidRDefault="00412446" w:rsidP="00B74D71">
            <w:pPr>
              <w:pBdr>
                <w:bar w:val="single" w:sz="4" w:color="auto"/>
              </w:pBdr>
            </w:pPr>
            <w:r w:rsidRPr="00172EB8">
              <w:t xml:space="preserve"> </w:t>
            </w:r>
          </w:p>
          <w:p w14:paraId="137FCC80" w14:textId="208A4A42" w:rsidR="00412446" w:rsidRPr="00172EB8" w:rsidRDefault="00412446" w:rsidP="00B74D71">
            <w:pPr>
              <w:pBdr>
                <w:bar w:val="single" w:sz="4" w:color="auto"/>
              </w:pBdr>
              <w:rPr>
                <w:highlight w:val="yellow"/>
              </w:rPr>
            </w:pPr>
            <w:r w:rsidRPr="00172EB8">
              <w:t xml:space="preserve">During the activity, the teachers are active observers </w:t>
            </w:r>
            <w:r w:rsidR="00B74D71" w:rsidRPr="00172EB8">
              <w:t>who monitor the progress of the individual students and the groups</w:t>
            </w:r>
            <w:r w:rsidRPr="00172EB8">
              <w:t xml:space="preserve">. </w:t>
            </w:r>
            <w:r w:rsidR="00B74D71" w:rsidRPr="00172EB8">
              <w:t>Teachers only take</w:t>
            </w:r>
            <w:r w:rsidRPr="00172EB8">
              <w:t xml:space="preserve"> an active role the communication </w:t>
            </w:r>
            <w:r w:rsidR="00B74D71" w:rsidRPr="00172EB8">
              <w:t>on knowledge</w:t>
            </w:r>
            <w:r w:rsidRPr="00172EB8">
              <w:t xml:space="preserve"> </w:t>
            </w:r>
            <w:r w:rsidR="00B74D71" w:rsidRPr="00172EB8">
              <w:t>when</w:t>
            </w:r>
            <w:r w:rsidRPr="00172EB8">
              <w:t xml:space="preserve"> necessary</w:t>
            </w:r>
            <w:r w:rsidR="00B74D71" w:rsidRPr="00172EB8">
              <w:t>.</w:t>
            </w:r>
          </w:p>
        </w:tc>
      </w:tr>
      <w:tr w:rsidR="00412446" w:rsidRPr="00172EB8" w14:paraId="560A8BAD" w14:textId="77777777" w:rsidTr="00B04B11">
        <w:trPr>
          <w:trHeight w:val="2417"/>
        </w:trPr>
        <w:tc>
          <w:tcPr>
            <w:tcW w:w="1418" w:type="dxa"/>
            <w:noWrap/>
            <w:hideMark/>
          </w:tcPr>
          <w:p w14:paraId="41C9F52E" w14:textId="77777777" w:rsidR="00412446" w:rsidRPr="00172EB8" w:rsidRDefault="00412446" w:rsidP="00B74D71">
            <w:pPr>
              <w:pBdr>
                <w:bar w:val="single" w:sz="4" w:color="auto"/>
              </w:pBdr>
              <w:spacing w:line="276" w:lineRule="auto"/>
              <w:jc w:val="left"/>
              <w:rPr>
                <w:b/>
              </w:rPr>
            </w:pPr>
            <w:r w:rsidRPr="00172EB8">
              <w:rPr>
                <w:b/>
              </w:rPr>
              <w:t xml:space="preserve">Assessment </w:t>
            </w:r>
          </w:p>
          <w:p w14:paraId="7BCFAEB0" w14:textId="12E8DD67" w:rsidR="00412446" w:rsidRPr="00172EB8" w:rsidRDefault="007B426E" w:rsidP="00B74D71">
            <w:pPr>
              <w:pBdr>
                <w:bar w:val="single" w:sz="4" w:color="auto"/>
              </w:pBdr>
              <w:spacing w:line="276" w:lineRule="auto"/>
              <w:jc w:val="left"/>
              <w:rPr>
                <w:b/>
              </w:rPr>
            </w:pPr>
            <w:r>
              <w:rPr>
                <w:sz w:val="16"/>
                <w:szCs w:val="16"/>
              </w:rPr>
              <w:t>How is their</w:t>
            </w:r>
            <w:r w:rsidRPr="00601F64">
              <w:rPr>
                <w:sz w:val="16"/>
                <w:szCs w:val="16"/>
              </w:rPr>
              <w:t xml:space="preserve"> learning</w:t>
            </w:r>
            <w:r>
              <w:rPr>
                <w:sz w:val="16"/>
                <w:szCs w:val="16"/>
              </w:rPr>
              <w:t xml:space="preserve"> assessed</w:t>
            </w:r>
            <w:r w:rsidRPr="00601F64">
              <w:rPr>
                <w:sz w:val="16"/>
                <w:szCs w:val="16"/>
              </w:rPr>
              <w:t>?</w:t>
            </w:r>
          </w:p>
        </w:tc>
        <w:tc>
          <w:tcPr>
            <w:tcW w:w="7942" w:type="dxa"/>
            <w:noWrap/>
            <w:hideMark/>
          </w:tcPr>
          <w:p w14:paraId="2609839B" w14:textId="22B762B6" w:rsidR="00412446" w:rsidRPr="00172EB8" w:rsidRDefault="00B07D39" w:rsidP="00B04B11">
            <w:pPr>
              <w:pBdr>
                <w:bar w:val="single" w:sz="4" w:color="auto"/>
              </w:pBdr>
            </w:pPr>
            <w:r w:rsidRPr="00172EB8">
              <w:t xml:space="preserve">For this study, </w:t>
            </w:r>
            <w:r w:rsidR="00412446" w:rsidRPr="00172EB8">
              <w:t xml:space="preserve">control kits were developed </w:t>
            </w:r>
            <w:r w:rsidRPr="00172EB8">
              <w:t>in order to assess the efficacy of the context-based science kits. The control kits were developed using the same principles as the context-based kits</w:t>
            </w:r>
            <w:r w:rsidR="00412446" w:rsidRPr="00172EB8">
              <w:t xml:space="preserve">. However, the problem </w:t>
            </w:r>
            <w:r w:rsidRPr="00172EB8">
              <w:t>was situated</w:t>
            </w:r>
            <w:r w:rsidR="00412446" w:rsidRPr="00172EB8">
              <w:t xml:space="preserve"> in the laboratory rather than</w:t>
            </w:r>
            <w:r w:rsidRPr="00172EB8">
              <w:t xml:space="preserve"> in</w:t>
            </w:r>
            <w:r w:rsidR="00412446" w:rsidRPr="00172EB8">
              <w:t xml:space="preserve"> a real life </w:t>
            </w:r>
            <w:r w:rsidRPr="00172EB8">
              <w:t>context. A survey aimed at measuring student interest levels was conducted among all the participants, both in the control group and in the context group, right after finishing their revision exercises. It is not specified what these revision exercises were.</w:t>
            </w:r>
          </w:p>
        </w:tc>
      </w:tr>
    </w:tbl>
    <w:p w14:paraId="6D9D58CA" w14:textId="0B440418" w:rsidR="00412446" w:rsidRPr="00172EB8" w:rsidRDefault="00412446" w:rsidP="00B04B11">
      <w:pPr>
        <w:pBdr>
          <w:bar w:val="single" w:sz="4" w:color="auto"/>
        </w:pBdr>
      </w:pPr>
    </w:p>
    <w:p w14:paraId="486441A2" w14:textId="77777777" w:rsidR="00412446" w:rsidRPr="00172EB8" w:rsidRDefault="00412446" w:rsidP="00B04B11">
      <w:pPr>
        <w:pBdr>
          <w:bar w:val="single" w:sz="4" w:color="auto"/>
        </w:pBdr>
      </w:pPr>
      <w:r w:rsidRPr="00172EB8">
        <w:t xml:space="preserve">Fechner and Sumfleth (2016) observe that student groups were capable of working with the science kits in an independent manner, allowing educators to take on their intended role as observers, and making implementation relatively easy. </w:t>
      </w:r>
    </w:p>
    <w:p w14:paraId="48BCF4E5" w14:textId="402F7580" w:rsidR="006543C4" w:rsidRPr="00172EB8" w:rsidRDefault="00412446" w:rsidP="00653205">
      <w:pPr>
        <w:pBdr>
          <w:bar w:val="single" w:sz="4" w:color="auto"/>
        </w:pBdr>
      </w:pPr>
      <w:r w:rsidRPr="00172EB8">
        <w:t xml:space="preserve">Furthermore, Fechner and Sumfleth (2016) show that </w:t>
      </w:r>
      <w:r w:rsidRPr="007C3F3C">
        <w:rPr>
          <w:b/>
        </w:rPr>
        <w:t>students learning with real life contexts were more interested in both the learning activities and the subject matter</w:t>
      </w:r>
      <w:r w:rsidRPr="00172EB8">
        <w:t xml:space="preserve"> than the students in the control group were. In addition, in the execution of tasks students working with real life context kits outperformed th</w:t>
      </w:r>
      <w:r w:rsidR="006543C4" w:rsidRPr="00172EB8">
        <w:t>e students in the control group in ter</w:t>
      </w:r>
      <w:r w:rsidR="00653205">
        <w:t>ms of conceptual understanding.</w:t>
      </w:r>
    </w:p>
    <w:p w14:paraId="4AFD8749" w14:textId="703834A1" w:rsidR="00412446" w:rsidRDefault="00412446" w:rsidP="002F176D">
      <w:pPr>
        <w:pStyle w:val="Heading3"/>
      </w:pPr>
      <w:bookmarkStart w:id="40" w:name="_Toc488840056"/>
      <w:bookmarkStart w:id="41" w:name="_Toc488840340"/>
      <w:bookmarkStart w:id="42" w:name="_Toc503168464"/>
      <w:r w:rsidRPr="00172EB8">
        <w:lastRenderedPageBreak/>
        <w:t xml:space="preserve">Outside the classroom: </w:t>
      </w:r>
      <w:r w:rsidR="00A53182" w:rsidRPr="00172EB8">
        <w:t>S</w:t>
      </w:r>
      <w:r w:rsidRPr="00172EB8">
        <w:t xml:space="preserve">ustainability practices </w:t>
      </w:r>
      <w:r w:rsidR="00A53182" w:rsidRPr="00172EB8">
        <w:t>in an international context</w:t>
      </w:r>
      <w:bookmarkEnd w:id="40"/>
      <w:bookmarkEnd w:id="41"/>
      <w:bookmarkEnd w:id="42"/>
      <w:r w:rsidR="00A53182" w:rsidRPr="00172EB8">
        <w:t xml:space="preserve"> </w:t>
      </w:r>
    </w:p>
    <w:p w14:paraId="6F33E3FF" w14:textId="3418F0CC" w:rsidR="00943504" w:rsidRDefault="00943504" w:rsidP="00943504">
      <w:r>
        <w:t xml:space="preserve">This case illustrates how context-based education outside the classroom can let students experience the complexities of </w:t>
      </w:r>
      <w:r w:rsidR="00637998">
        <w:t>international</w:t>
      </w:r>
      <w:r>
        <w:t xml:space="preserve"> issues such as</w:t>
      </w:r>
      <w:r w:rsidRPr="00943504">
        <w:t xml:space="preserve"> </w:t>
      </w:r>
      <w:r>
        <w:t>sustainability, and how it teaches students to consider different perspectives when evaluating technology. The case also illustrates how context-based education can improve students’ attitudes towards complicated concepts such as sustainable development. A teaching method as the one described in this case can therefore help with the operationalization of the USE curriculum goals, specifically goals 1, 2, 3, and 8</w:t>
      </w:r>
      <w:r w:rsidR="000272BC">
        <w:rPr>
          <w:rStyle w:val="FootnoteReference"/>
        </w:rPr>
        <w:footnoteReference w:id="2"/>
      </w:r>
      <w:r>
        <w:t>.</w:t>
      </w:r>
    </w:p>
    <w:p w14:paraId="267F48CB" w14:textId="77777777" w:rsidR="00A97D2B" w:rsidRDefault="00A97D2B" w:rsidP="002F176D">
      <w:pPr>
        <w:pStyle w:val="Heading4"/>
      </w:pPr>
      <w:r>
        <w:t>Case description</w:t>
      </w:r>
    </w:p>
    <w:p w14:paraId="75181513" w14:textId="0B3AECA7" w:rsidR="00412446" w:rsidRPr="00172EB8" w:rsidRDefault="004D7775" w:rsidP="0012523D">
      <w:r w:rsidRPr="00172EB8">
        <w:t>High</w:t>
      </w:r>
      <w:r w:rsidR="0012523D" w:rsidRPr="00172EB8">
        <w:t xml:space="preserve">er education institutions can contribute to sustainability transitions by impressing the importance of making sustainable choices in both personal and professional life on their students. Lee and Schottenfeld (2012) describe an example of education for sustainable development at a university level. In this project, a </w:t>
      </w:r>
      <w:r w:rsidR="00412446" w:rsidRPr="00172EB8">
        <w:t>group of students from two different degree programmes within the School of Planning, Design and Construction at Michigan State University visited the World Exp</w:t>
      </w:r>
      <w:r w:rsidR="0012523D" w:rsidRPr="00172EB8">
        <w:t>o 2010 held in Shanghai, China in order to learn about sustainability practices in the planning, design, and construction of buildings and cities in an international context.</w:t>
      </w:r>
    </w:p>
    <w:p w14:paraId="0BD77E3F" w14:textId="77777777" w:rsidR="00F63528" w:rsidRDefault="007450EB" w:rsidP="00B04B11">
      <w:pPr>
        <w:pBdr>
          <w:bar w:val="single" w:sz="4" w:color="auto"/>
        </w:pBdr>
      </w:pPr>
      <w:r w:rsidRPr="00172EB8">
        <w:t>An overview of this teaching method as described by Lee and Schottenfeld (2012), structur</w:t>
      </w:r>
      <w:r w:rsidR="00D5788F" w:rsidRPr="00172EB8">
        <w:t>ed along the categories of the curricular</w:t>
      </w:r>
      <w:r w:rsidRPr="00172EB8">
        <w:t xml:space="preserve"> </w:t>
      </w:r>
      <w:r w:rsidR="00D5788F" w:rsidRPr="00172EB8">
        <w:t>s</w:t>
      </w:r>
      <w:r w:rsidRPr="00172EB8">
        <w:t xml:space="preserve">pider </w:t>
      </w:r>
      <w:r w:rsidR="00D5788F" w:rsidRPr="00172EB8">
        <w:t>w</w:t>
      </w:r>
      <w:r w:rsidRPr="00172EB8">
        <w:t xml:space="preserve">eb presented in </w:t>
      </w:r>
      <w:r w:rsidR="00C25B10">
        <w:t>section 2.2</w:t>
      </w:r>
      <w:r w:rsidRPr="00172EB8">
        <w:t xml:space="preserve"> of this report, can be found in </w:t>
      </w:r>
      <w:r w:rsidR="00CE5FB7" w:rsidRPr="00172EB8">
        <w:rPr>
          <w:highlight w:val="yellow"/>
        </w:rPr>
        <w:fldChar w:fldCharType="begin"/>
      </w:r>
      <w:r w:rsidR="00CE5FB7" w:rsidRPr="00172EB8">
        <w:instrText xml:space="preserve"> REF _Ref488839476 \h </w:instrText>
      </w:r>
      <w:r w:rsidR="00CE5FB7" w:rsidRPr="00172EB8">
        <w:rPr>
          <w:highlight w:val="yellow"/>
        </w:rPr>
        <w:instrText xml:space="preserve"> \* MERGEFORMAT </w:instrText>
      </w:r>
      <w:r w:rsidR="00CE5FB7" w:rsidRPr="00172EB8">
        <w:rPr>
          <w:highlight w:val="yellow"/>
        </w:rPr>
        <w:fldChar w:fldCharType="separate"/>
      </w:r>
      <w:r w:rsidR="00673592">
        <w:rPr>
          <w:b/>
          <w:bCs/>
          <w:highlight w:val="yellow"/>
          <w:lang w:val="en-US"/>
        </w:rPr>
        <w:t>Error! Reference source not found.</w:t>
      </w:r>
      <w:r w:rsidR="00CE5FB7" w:rsidRPr="00172EB8">
        <w:rPr>
          <w:highlight w:val="yellow"/>
        </w:rPr>
        <w:fldChar w:fldCharType="end"/>
      </w:r>
      <w:r w:rsidR="00CE5FB7" w:rsidRPr="00172EB8">
        <w:t>.</w:t>
      </w:r>
    </w:p>
    <w:p w14:paraId="38298D1B" w14:textId="64076C6D" w:rsidR="00F63528" w:rsidRPr="00172EB8" w:rsidRDefault="00F63528" w:rsidP="00F63528">
      <w:pPr>
        <w:pStyle w:val="Heading4"/>
      </w:pPr>
      <w:r w:rsidRPr="00F63528">
        <w:t>Table 3: World Expo field trip, structured along the categories of the curricular spider web.</w:t>
      </w:r>
    </w:p>
    <w:tbl>
      <w:tblPr>
        <w:tblStyle w:val="PlainTable4"/>
        <w:tblW w:w="4998" w:type="pct"/>
        <w:tblBorders>
          <w:insideV w:val="single" w:sz="4" w:space="0" w:color="auto"/>
        </w:tblBorders>
        <w:tblCellMar>
          <w:top w:w="113" w:type="dxa"/>
        </w:tblCellMar>
        <w:tblLook w:val="0400" w:firstRow="0" w:lastRow="0" w:firstColumn="0" w:lastColumn="0" w:noHBand="0" w:noVBand="1"/>
      </w:tblPr>
      <w:tblGrid>
        <w:gridCol w:w="1433"/>
        <w:gridCol w:w="7923"/>
      </w:tblGrid>
      <w:tr w:rsidR="00412446" w:rsidRPr="00172EB8" w14:paraId="67F03BBA" w14:textId="77777777" w:rsidTr="00B04B11">
        <w:trPr>
          <w:cnfStyle w:val="000000100000" w:firstRow="0" w:lastRow="0" w:firstColumn="0" w:lastColumn="0" w:oddVBand="0" w:evenVBand="0" w:oddHBand="1" w:evenHBand="0" w:firstRowFirstColumn="0" w:firstRowLastColumn="0" w:lastRowFirstColumn="0" w:lastRowLastColumn="0"/>
        </w:trPr>
        <w:tc>
          <w:tcPr>
            <w:tcW w:w="766" w:type="pct"/>
          </w:tcPr>
          <w:p w14:paraId="0A8265E7" w14:textId="77777777" w:rsidR="00412446" w:rsidRDefault="00412446" w:rsidP="00B04B11">
            <w:pPr>
              <w:pBdr>
                <w:bar w:val="single" w:sz="4" w:color="auto"/>
              </w:pBdr>
              <w:jc w:val="left"/>
              <w:rPr>
                <w:b/>
              </w:rPr>
            </w:pPr>
            <w:r w:rsidRPr="00172EB8">
              <w:rPr>
                <w:b/>
              </w:rPr>
              <w:t>Rationale</w:t>
            </w:r>
          </w:p>
          <w:p w14:paraId="0E76ED05" w14:textId="478C0C36" w:rsidR="007B426E" w:rsidRPr="00172EB8" w:rsidRDefault="007B426E" w:rsidP="00B04B11">
            <w:pPr>
              <w:pBdr>
                <w:bar w:val="single" w:sz="4" w:color="auto"/>
              </w:pBdr>
              <w:jc w:val="left"/>
              <w:rPr>
                <w:b/>
              </w:rPr>
            </w:pPr>
            <w:r w:rsidRPr="00601F64">
              <w:rPr>
                <w:sz w:val="16"/>
                <w:szCs w:val="16"/>
              </w:rPr>
              <w:t>Why are they learning?</w:t>
            </w:r>
          </w:p>
        </w:tc>
        <w:tc>
          <w:tcPr>
            <w:tcW w:w="4234" w:type="pct"/>
          </w:tcPr>
          <w:p w14:paraId="036F828E" w14:textId="77777777" w:rsidR="00412446" w:rsidRPr="00172EB8" w:rsidRDefault="00412446" w:rsidP="00B04B11">
            <w:pPr>
              <w:pBdr>
                <w:bar w:val="single" w:sz="4" w:color="auto"/>
              </w:pBdr>
              <w:rPr>
                <w:b/>
              </w:rPr>
            </w:pPr>
            <w:r w:rsidRPr="00172EB8">
              <w:t xml:space="preserve">Higher education institutions could contribute to sustainability transitions through their educational programmes. The US government has therefore required higher education institutions to make sustainability literacy a core competence for all students. </w:t>
            </w:r>
          </w:p>
        </w:tc>
      </w:tr>
      <w:tr w:rsidR="00412446" w:rsidRPr="00172EB8" w14:paraId="290AA6F6" w14:textId="77777777" w:rsidTr="00B04B11">
        <w:tc>
          <w:tcPr>
            <w:tcW w:w="766" w:type="pct"/>
          </w:tcPr>
          <w:p w14:paraId="62BD3D6B" w14:textId="77777777" w:rsidR="00412446" w:rsidRDefault="00412446" w:rsidP="00B04B11">
            <w:pPr>
              <w:pBdr>
                <w:bar w:val="single" w:sz="4" w:color="auto"/>
              </w:pBdr>
              <w:jc w:val="left"/>
              <w:rPr>
                <w:b/>
              </w:rPr>
            </w:pPr>
            <w:r w:rsidRPr="00172EB8">
              <w:rPr>
                <w:b/>
              </w:rPr>
              <w:t>Aims and objectives</w:t>
            </w:r>
          </w:p>
          <w:p w14:paraId="06304CFA" w14:textId="3DB69541" w:rsidR="007B426E" w:rsidRPr="00172EB8" w:rsidRDefault="007B426E" w:rsidP="00B04B11">
            <w:pPr>
              <w:pBdr>
                <w:bar w:val="single" w:sz="4" w:color="auto"/>
              </w:pBdr>
              <w:jc w:val="left"/>
              <w:rPr>
                <w:b/>
              </w:rPr>
            </w:pPr>
            <w:r>
              <w:rPr>
                <w:sz w:val="16"/>
                <w:szCs w:val="16"/>
              </w:rPr>
              <w:t>Towards which goals</w:t>
            </w:r>
            <w:r w:rsidRPr="00601F64">
              <w:rPr>
                <w:sz w:val="16"/>
                <w:szCs w:val="16"/>
              </w:rPr>
              <w:t xml:space="preserve"> are they learning?</w:t>
            </w:r>
          </w:p>
        </w:tc>
        <w:tc>
          <w:tcPr>
            <w:tcW w:w="4234" w:type="pct"/>
          </w:tcPr>
          <w:p w14:paraId="0605D6B6" w14:textId="77777777" w:rsidR="00412446" w:rsidRPr="00172EB8" w:rsidRDefault="00412446" w:rsidP="00B04B11">
            <w:pPr>
              <w:pBdr>
                <w:bar w:val="single" w:sz="4" w:color="auto"/>
              </w:pBdr>
            </w:pPr>
            <w:r w:rsidRPr="00172EB8">
              <w:t>The main objective of this project is to increase the sustainability literacy of participants. This includes a change in attitudes and values with respect to sustainability, and an increased ability to apply sustainability knowledge in practice.</w:t>
            </w:r>
          </w:p>
        </w:tc>
      </w:tr>
      <w:tr w:rsidR="00412446" w:rsidRPr="00172EB8" w14:paraId="18EC048F" w14:textId="77777777" w:rsidTr="00B04B11">
        <w:trPr>
          <w:cnfStyle w:val="000000100000" w:firstRow="0" w:lastRow="0" w:firstColumn="0" w:lastColumn="0" w:oddVBand="0" w:evenVBand="0" w:oddHBand="1" w:evenHBand="0" w:firstRowFirstColumn="0" w:firstRowLastColumn="0" w:lastRowFirstColumn="0" w:lastRowLastColumn="0"/>
        </w:trPr>
        <w:tc>
          <w:tcPr>
            <w:tcW w:w="766" w:type="pct"/>
          </w:tcPr>
          <w:p w14:paraId="2088BF59" w14:textId="77777777" w:rsidR="00412446" w:rsidRDefault="00412446" w:rsidP="00B04B11">
            <w:pPr>
              <w:pBdr>
                <w:bar w:val="single" w:sz="4" w:color="auto"/>
              </w:pBdr>
              <w:jc w:val="left"/>
              <w:rPr>
                <w:b/>
              </w:rPr>
            </w:pPr>
            <w:r w:rsidRPr="00172EB8">
              <w:rPr>
                <w:b/>
              </w:rPr>
              <w:lastRenderedPageBreak/>
              <w:t>Content</w:t>
            </w:r>
          </w:p>
          <w:p w14:paraId="18B3F09B" w14:textId="3C76F759" w:rsidR="007B426E" w:rsidRPr="00172EB8" w:rsidRDefault="007B426E" w:rsidP="00B04B11">
            <w:pPr>
              <w:pBdr>
                <w:bar w:val="single" w:sz="4" w:color="auto"/>
              </w:pBdr>
              <w:jc w:val="left"/>
              <w:rPr>
                <w:b/>
              </w:rPr>
            </w:pPr>
            <w:r>
              <w:rPr>
                <w:sz w:val="16"/>
                <w:szCs w:val="16"/>
              </w:rPr>
              <w:t>What</w:t>
            </w:r>
            <w:r w:rsidRPr="00601F64">
              <w:rPr>
                <w:sz w:val="16"/>
                <w:szCs w:val="16"/>
              </w:rPr>
              <w:t xml:space="preserve"> are they learning?</w:t>
            </w:r>
          </w:p>
        </w:tc>
        <w:tc>
          <w:tcPr>
            <w:tcW w:w="4234" w:type="pct"/>
          </w:tcPr>
          <w:p w14:paraId="4A22177D" w14:textId="77777777" w:rsidR="00412446" w:rsidRPr="00172EB8" w:rsidRDefault="00412446" w:rsidP="00B04B11">
            <w:pPr>
              <w:pBdr>
                <w:bar w:val="single" w:sz="4" w:color="auto"/>
              </w:pBdr>
            </w:pPr>
            <w:r w:rsidRPr="00172EB8">
              <w:t>Sustainability practices in the planning, design, and construction of buildings and cities in an international context.</w:t>
            </w:r>
          </w:p>
        </w:tc>
      </w:tr>
      <w:tr w:rsidR="00412446" w:rsidRPr="00172EB8" w14:paraId="12E12FF3" w14:textId="77777777" w:rsidTr="00B04B11">
        <w:tc>
          <w:tcPr>
            <w:tcW w:w="766" w:type="pct"/>
          </w:tcPr>
          <w:p w14:paraId="582E41E0" w14:textId="42A2FAD0" w:rsidR="00412446" w:rsidRDefault="00412446" w:rsidP="00B04B11">
            <w:pPr>
              <w:pBdr>
                <w:bar w:val="single" w:sz="4" w:color="auto"/>
              </w:pBdr>
              <w:jc w:val="left"/>
              <w:rPr>
                <w:b/>
              </w:rPr>
            </w:pPr>
            <w:r w:rsidRPr="00172EB8">
              <w:rPr>
                <w:b/>
              </w:rPr>
              <w:t>Learning activities</w:t>
            </w:r>
          </w:p>
          <w:p w14:paraId="3AFBF3DD" w14:textId="4002785E" w:rsidR="007B426E" w:rsidRPr="00172EB8" w:rsidRDefault="007B426E" w:rsidP="00B04B11">
            <w:pPr>
              <w:pBdr>
                <w:bar w:val="single" w:sz="4" w:color="auto"/>
              </w:pBdr>
              <w:jc w:val="left"/>
              <w:rPr>
                <w:b/>
              </w:rPr>
            </w:pPr>
            <w:r>
              <w:rPr>
                <w:sz w:val="16"/>
                <w:szCs w:val="16"/>
              </w:rPr>
              <w:t>How</w:t>
            </w:r>
            <w:r w:rsidRPr="00601F64">
              <w:rPr>
                <w:sz w:val="16"/>
                <w:szCs w:val="16"/>
              </w:rPr>
              <w:t xml:space="preserve"> are they learning?</w:t>
            </w:r>
          </w:p>
          <w:p w14:paraId="2D91455B" w14:textId="77777777" w:rsidR="005950AC" w:rsidRPr="00172EB8" w:rsidRDefault="005950AC" w:rsidP="00B04B11">
            <w:pPr>
              <w:pBdr>
                <w:bar w:val="single" w:sz="4" w:color="auto"/>
              </w:pBdr>
              <w:jc w:val="left"/>
              <w:rPr>
                <w:b/>
              </w:rPr>
            </w:pPr>
          </w:p>
          <w:p w14:paraId="56C083FD" w14:textId="62FBA66E" w:rsidR="005950AC" w:rsidRPr="00172EB8" w:rsidRDefault="005950AC" w:rsidP="00B04B11">
            <w:pPr>
              <w:pBdr>
                <w:bar w:val="single" w:sz="4" w:color="auto"/>
              </w:pBdr>
              <w:jc w:val="left"/>
              <w:rPr>
                <w:b/>
              </w:rPr>
            </w:pPr>
            <w:r w:rsidRPr="00172EB8">
              <w:rPr>
                <w:b/>
              </w:rPr>
              <w:t xml:space="preserve">Location </w:t>
            </w:r>
            <w:r w:rsidR="00B07D39" w:rsidRPr="00172EB8">
              <w:rPr>
                <w:b/>
              </w:rPr>
              <w:t>and</w:t>
            </w:r>
            <w:r w:rsidR="00B04B11" w:rsidRPr="00172EB8">
              <w:rPr>
                <w:b/>
              </w:rPr>
              <w:t xml:space="preserve"> </w:t>
            </w:r>
          </w:p>
          <w:p w14:paraId="39D097A6" w14:textId="77777777" w:rsidR="005950AC" w:rsidRDefault="005950AC" w:rsidP="00B04B11">
            <w:pPr>
              <w:pBdr>
                <w:bar w:val="single" w:sz="4" w:color="auto"/>
              </w:pBdr>
              <w:jc w:val="left"/>
              <w:rPr>
                <w:b/>
              </w:rPr>
            </w:pPr>
            <w:r w:rsidRPr="00172EB8">
              <w:rPr>
                <w:b/>
              </w:rPr>
              <w:t>Time</w:t>
            </w:r>
          </w:p>
          <w:p w14:paraId="317795E0" w14:textId="7E0FC03B" w:rsidR="007B426E" w:rsidRPr="007B426E" w:rsidRDefault="007B426E" w:rsidP="00B04B11">
            <w:pPr>
              <w:pBdr>
                <w:bar w:val="single" w:sz="4" w:color="auto"/>
              </w:pBdr>
              <w:jc w:val="left"/>
              <w:rPr>
                <w:b/>
                <w:lang w:val="en-US"/>
              </w:rPr>
            </w:pPr>
            <w:r>
              <w:rPr>
                <w:sz w:val="16"/>
                <w:szCs w:val="16"/>
              </w:rPr>
              <w:t>Where and when</w:t>
            </w:r>
            <w:r w:rsidRPr="00601F64">
              <w:rPr>
                <w:sz w:val="16"/>
                <w:szCs w:val="16"/>
              </w:rPr>
              <w:t xml:space="preserve"> are they learning?</w:t>
            </w:r>
          </w:p>
        </w:tc>
        <w:tc>
          <w:tcPr>
            <w:tcW w:w="4234" w:type="pct"/>
          </w:tcPr>
          <w:p w14:paraId="53BD877E" w14:textId="5E92F819" w:rsidR="00412446" w:rsidRPr="00172EB8" w:rsidRDefault="00993ECE" w:rsidP="00B04B11">
            <w:pPr>
              <w:pBdr>
                <w:bar w:val="single" w:sz="4" w:color="auto"/>
              </w:pBdr>
            </w:pPr>
            <w:r w:rsidRPr="00172EB8">
              <w:t>There were two main learning activities in this case. The first activity was a series of classical l</w:t>
            </w:r>
            <w:r w:rsidR="00412446" w:rsidRPr="00172EB8">
              <w:t>ectures highlighting the planning, construction, and execution of large structures such as seen at the World Fair, wi</w:t>
            </w:r>
            <w:r w:rsidR="00B04B11" w:rsidRPr="00172EB8">
              <w:t xml:space="preserve">thin a framework of sustainable </w:t>
            </w:r>
            <w:r w:rsidR="00412446" w:rsidRPr="00172EB8">
              <w:t>development</w:t>
            </w:r>
            <w:r w:rsidRPr="00172EB8">
              <w:t>. These lectures were planned before the trip, to prepare students for their assignments during the trip.</w:t>
            </w:r>
          </w:p>
          <w:p w14:paraId="2903D3CD" w14:textId="4D15CB8A" w:rsidR="00412446" w:rsidRPr="00172EB8" w:rsidRDefault="00993ECE" w:rsidP="00B04B11">
            <w:pPr>
              <w:pBdr>
                <w:bar w:val="single" w:sz="4" w:color="auto"/>
              </w:pBdr>
            </w:pPr>
            <w:r w:rsidRPr="00172EB8">
              <w:t>The second activity was a</w:t>
            </w:r>
            <w:r w:rsidR="00412446" w:rsidRPr="00172EB8">
              <w:t xml:space="preserve"> </w:t>
            </w:r>
            <w:r w:rsidR="005950AC" w:rsidRPr="00172EB8">
              <w:t xml:space="preserve">three-day </w:t>
            </w:r>
            <w:r w:rsidR="00412446" w:rsidRPr="00172EB8">
              <w:t>visit to the 2010 World Expo in Shanghai, China</w:t>
            </w:r>
            <w:r w:rsidRPr="00172EB8">
              <w:t xml:space="preserve">. Here students were asked </w:t>
            </w:r>
            <w:r w:rsidR="00412446" w:rsidRPr="00172EB8">
              <w:t xml:space="preserve">to identify and evaluate sustainability practices in the planning, design, and construction of several different pavilions. </w:t>
            </w:r>
            <w:r w:rsidRPr="00172EB8">
              <w:t xml:space="preserve">There were a few mandatory pavilion visits for the whole group, and </w:t>
            </w:r>
            <w:r w:rsidR="005950AC" w:rsidRPr="00172EB8">
              <w:t>additionally</w:t>
            </w:r>
            <w:r w:rsidRPr="00172EB8">
              <w:t xml:space="preserve"> students were required to visit </w:t>
            </w:r>
            <w:r w:rsidR="005950AC" w:rsidRPr="00172EB8">
              <w:t xml:space="preserve">several </w:t>
            </w:r>
            <w:r w:rsidRPr="00172EB8">
              <w:t>pavilions of their</w:t>
            </w:r>
            <w:r w:rsidR="005950AC" w:rsidRPr="00172EB8">
              <w:t xml:space="preserve"> own choice.</w:t>
            </w:r>
          </w:p>
        </w:tc>
      </w:tr>
      <w:tr w:rsidR="00412446" w:rsidRPr="00172EB8" w14:paraId="661EB0C5" w14:textId="77777777" w:rsidTr="00B04B11">
        <w:trPr>
          <w:cnfStyle w:val="000000100000" w:firstRow="0" w:lastRow="0" w:firstColumn="0" w:lastColumn="0" w:oddVBand="0" w:evenVBand="0" w:oddHBand="1" w:evenHBand="0" w:firstRowFirstColumn="0" w:firstRowLastColumn="0" w:lastRowFirstColumn="0" w:lastRowLastColumn="0"/>
        </w:trPr>
        <w:tc>
          <w:tcPr>
            <w:tcW w:w="766" w:type="pct"/>
          </w:tcPr>
          <w:p w14:paraId="3D4E9517" w14:textId="77777777" w:rsidR="00412446" w:rsidRDefault="00412446" w:rsidP="00B04B11">
            <w:pPr>
              <w:pBdr>
                <w:bar w:val="single" w:sz="4" w:color="auto"/>
              </w:pBdr>
              <w:jc w:val="left"/>
              <w:rPr>
                <w:b/>
              </w:rPr>
            </w:pPr>
            <w:r w:rsidRPr="00172EB8">
              <w:rPr>
                <w:b/>
              </w:rPr>
              <w:t>Teacher role</w:t>
            </w:r>
          </w:p>
          <w:p w14:paraId="63F933E6" w14:textId="7C50656D" w:rsidR="007B426E" w:rsidRPr="00172EB8" w:rsidRDefault="007B426E" w:rsidP="00B04B11">
            <w:pPr>
              <w:pBdr>
                <w:bar w:val="single" w:sz="4" w:color="auto"/>
              </w:pBdr>
              <w:jc w:val="left"/>
              <w:rPr>
                <w:b/>
              </w:rPr>
            </w:pPr>
            <w:r>
              <w:rPr>
                <w:sz w:val="16"/>
                <w:szCs w:val="16"/>
              </w:rPr>
              <w:t>How is the teacher facilitating their</w:t>
            </w:r>
            <w:r w:rsidRPr="00601F64">
              <w:rPr>
                <w:sz w:val="16"/>
                <w:szCs w:val="16"/>
              </w:rPr>
              <w:t xml:space="preserve"> learning?</w:t>
            </w:r>
          </w:p>
        </w:tc>
        <w:tc>
          <w:tcPr>
            <w:tcW w:w="4234" w:type="pct"/>
          </w:tcPr>
          <w:p w14:paraId="286618C4" w14:textId="699DD296" w:rsidR="00412446" w:rsidRPr="00172EB8" w:rsidRDefault="00412446" w:rsidP="00B04B11">
            <w:pPr>
              <w:pBdr>
                <w:bar w:val="single" w:sz="4" w:color="auto"/>
              </w:pBdr>
            </w:pPr>
            <w:r w:rsidRPr="00172EB8">
              <w:t>Ahead of</w:t>
            </w:r>
            <w:r w:rsidR="00993ECE" w:rsidRPr="00172EB8">
              <w:t xml:space="preserve"> the trip, teachers were responsible for the o</w:t>
            </w:r>
            <w:r w:rsidRPr="00172EB8">
              <w:t xml:space="preserve">rganisation of </w:t>
            </w:r>
            <w:r w:rsidR="00993ECE" w:rsidRPr="00172EB8">
              <w:t>the preparatory lectures. Additionally, they made it a point to encourage</w:t>
            </w:r>
            <w:r w:rsidRPr="00172EB8">
              <w:t xml:space="preserve"> students to actively engage with sustainable practices to offset the negative environmental impact of international travel.</w:t>
            </w:r>
          </w:p>
          <w:p w14:paraId="6FD0CDC0" w14:textId="77777777" w:rsidR="00412446" w:rsidRPr="00172EB8" w:rsidRDefault="00412446" w:rsidP="00B04B11">
            <w:pPr>
              <w:pBdr>
                <w:bar w:val="single" w:sz="4" w:color="auto"/>
              </w:pBdr>
            </w:pPr>
          </w:p>
          <w:p w14:paraId="603ED92E" w14:textId="1E03A01A" w:rsidR="00412446" w:rsidRPr="00172EB8" w:rsidRDefault="00412446" w:rsidP="00B04B11">
            <w:pPr>
              <w:pBdr>
                <w:bar w:val="single" w:sz="4" w:color="auto"/>
              </w:pBdr>
            </w:pPr>
            <w:r w:rsidRPr="00172EB8">
              <w:t>During</w:t>
            </w:r>
            <w:r w:rsidR="00993ECE" w:rsidRPr="00172EB8">
              <w:t xml:space="preserve"> the trip, teachers were responsible for the o</w:t>
            </w:r>
            <w:r w:rsidRPr="00172EB8">
              <w:t>rganisation and coordination of ac</w:t>
            </w:r>
            <w:r w:rsidR="00993ECE" w:rsidRPr="00172EB8">
              <w:t>tivities and lectures on site. This required f</w:t>
            </w:r>
            <w:r w:rsidRPr="00172EB8">
              <w:t>lexib</w:t>
            </w:r>
            <w:r w:rsidR="00993ECE" w:rsidRPr="00172EB8">
              <w:t xml:space="preserve">ility and improvisation, because not everything could be arranged in advance. Teachers found that it was especially important to </w:t>
            </w:r>
            <w:r w:rsidRPr="00172EB8">
              <w:t>schedule enough time for reflection and organise discussion sessions about the experiences of the students</w:t>
            </w:r>
            <w:r w:rsidR="00993ECE" w:rsidRPr="00172EB8">
              <w:t>.</w:t>
            </w:r>
          </w:p>
        </w:tc>
      </w:tr>
      <w:tr w:rsidR="00412446" w:rsidRPr="00172EB8" w14:paraId="5F1F70E7" w14:textId="77777777" w:rsidTr="00B04B11">
        <w:tc>
          <w:tcPr>
            <w:tcW w:w="766" w:type="pct"/>
          </w:tcPr>
          <w:p w14:paraId="334FFF75" w14:textId="77777777" w:rsidR="00412446" w:rsidRDefault="00412446" w:rsidP="00B04B11">
            <w:pPr>
              <w:pBdr>
                <w:bar w:val="single" w:sz="4" w:color="auto"/>
              </w:pBdr>
              <w:jc w:val="left"/>
              <w:rPr>
                <w:b/>
              </w:rPr>
            </w:pPr>
            <w:r w:rsidRPr="00172EB8">
              <w:rPr>
                <w:b/>
              </w:rPr>
              <w:t>Grouping</w:t>
            </w:r>
          </w:p>
          <w:p w14:paraId="55D099DE" w14:textId="2940351B" w:rsidR="007B426E" w:rsidRPr="00172EB8" w:rsidRDefault="007B426E" w:rsidP="00B04B11">
            <w:pPr>
              <w:pBdr>
                <w:bar w:val="single" w:sz="4" w:color="auto"/>
              </w:pBdr>
              <w:jc w:val="left"/>
              <w:rPr>
                <w:b/>
              </w:rPr>
            </w:pPr>
            <w:r>
              <w:rPr>
                <w:sz w:val="16"/>
                <w:szCs w:val="16"/>
              </w:rPr>
              <w:t>With whom</w:t>
            </w:r>
            <w:r w:rsidRPr="00601F64">
              <w:rPr>
                <w:sz w:val="16"/>
                <w:szCs w:val="16"/>
              </w:rPr>
              <w:t xml:space="preserve"> are they learning?</w:t>
            </w:r>
          </w:p>
        </w:tc>
        <w:tc>
          <w:tcPr>
            <w:tcW w:w="4234" w:type="pct"/>
          </w:tcPr>
          <w:p w14:paraId="3EABC7DE" w14:textId="77777777" w:rsidR="00412446" w:rsidRPr="00172EB8" w:rsidRDefault="00412446" w:rsidP="00B04B11">
            <w:pPr>
              <w:pBdr>
                <w:bar w:val="single" w:sz="4" w:color="auto"/>
              </w:pBdr>
            </w:pPr>
            <w:r w:rsidRPr="00172EB8">
              <w:t>The group consisted of 26 students from the School of Planning, Design and Construction; 15 students from the interior design programme and 11 students from the urban planning programme. The students visited different pavilions as a class or in smaller groups.</w:t>
            </w:r>
          </w:p>
        </w:tc>
      </w:tr>
      <w:tr w:rsidR="00412446" w:rsidRPr="00172EB8" w14:paraId="4DE7BA9F" w14:textId="77777777" w:rsidTr="00B04B11">
        <w:trPr>
          <w:cnfStyle w:val="000000100000" w:firstRow="0" w:lastRow="0" w:firstColumn="0" w:lastColumn="0" w:oddVBand="0" w:evenVBand="0" w:oddHBand="1" w:evenHBand="0" w:firstRowFirstColumn="0" w:firstRowLastColumn="0" w:lastRowFirstColumn="0" w:lastRowLastColumn="0"/>
        </w:trPr>
        <w:tc>
          <w:tcPr>
            <w:tcW w:w="766" w:type="pct"/>
          </w:tcPr>
          <w:p w14:paraId="0BB69066" w14:textId="5D0BEDE4" w:rsidR="007B426E" w:rsidRPr="00172EB8" w:rsidRDefault="00412446" w:rsidP="007B426E">
            <w:pPr>
              <w:pBdr>
                <w:bar w:val="single" w:sz="4" w:color="auto"/>
              </w:pBdr>
              <w:jc w:val="left"/>
              <w:rPr>
                <w:b/>
              </w:rPr>
            </w:pPr>
            <w:r w:rsidRPr="00172EB8">
              <w:rPr>
                <w:b/>
              </w:rPr>
              <w:t xml:space="preserve">Assessment </w:t>
            </w:r>
            <w:r w:rsidR="007B426E">
              <w:rPr>
                <w:sz w:val="16"/>
                <w:szCs w:val="16"/>
              </w:rPr>
              <w:t>How is their</w:t>
            </w:r>
            <w:r w:rsidR="007B426E" w:rsidRPr="00601F64">
              <w:rPr>
                <w:sz w:val="16"/>
                <w:szCs w:val="16"/>
              </w:rPr>
              <w:t xml:space="preserve"> learning</w:t>
            </w:r>
            <w:r w:rsidR="007B426E">
              <w:rPr>
                <w:sz w:val="16"/>
                <w:szCs w:val="16"/>
              </w:rPr>
              <w:t xml:space="preserve"> assessed</w:t>
            </w:r>
            <w:r w:rsidR="007B426E" w:rsidRPr="00601F64">
              <w:rPr>
                <w:sz w:val="16"/>
                <w:szCs w:val="16"/>
              </w:rPr>
              <w:t>?</w:t>
            </w:r>
          </w:p>
        </w:tc>
        <w:tc>
          <w:tcPr>
            <w:tcW w:w="4234" w:type="pct"/>
          </w:tcPr>
          <w:p w14:paraId="6AEAD484" w14:textId="006B10FD" w:rsidR="00412446" w:rsidRPr="00172EB8" w:rsidRDefault="00412446" w:rsidP="00B04B11">
            <w:pPr>
              <w:pBdr>
                <w:bar w:val="single" w:sz="4" w:color="auto"/>
              </w:pBdr>
            </w:pPr>
            <w:r w:rsidRPr="00172EB8">
              <w:t xml:space="preserve">After the trip, students were asked to fill out a survey to ascertain whether the desired learning outcomes were achieved. The topics covered in the survey were: engagement, interest and inspiration; knowledge and understanding; attitudes </w:t>
            </w:r>
            <w:r w:rsidRPr="00172EB8">
              <w:lastRenderedPageBreak/>
              <w:t>and values; and behaviour, activity and progression. Of the 19 questions in the survey, 15 questions were answered on a Likert scale, two questions required a yes/no answer, and two questions were open-ended. No survey was conducted before the trip.</w:t>
            </w:r>
          </w:p>
        </w:tc>
      </w:tr>
    </w:tbl>
    <w:p w14:paraId="00133992" w14:textId="77777777" w:rsidR="00412446" w:rsidRPr="00172EB8" w:rsidRDefault="00412446" w:rsidP="00B04B11">
      <w:pPr>
        <w:pBdr>
          <w:bar w:val="single" w:sz="4" w:color="auto"/>
        </w:pBdr>
      </w:pPr>
    </w:p>
    <w:p w14:paraId="0EAEE678" w14:textId="355D7D39" w:rsidR="006543C4" w:rsidRPr="00172EB8" w:rsidRDefault="00594159" w:rsidP="002C2F46">
      <w:pPr>
        <w:pBdr>
          <w:bar w:val="single" w:sz="4" w:color="auto"/>
        </w:pBdr>
      </w:pPr>
      <w:r w:rsidRPr="00172EB8">
        <w:t xml:space="preserve">Based on the survey they conducted after the project, Lee and Schottenfeld (2012) conclude that </w:t>
      </w:r>
      <w:r w:rsidRPr="007C3F3C">
        <w:rPr>
          <w:b/>
        </w:rPr>
        <w:t>the</w:t>
      </w:r>
      <w:r w:rsidR="00412446" w:rsidRPr="007C3F3C">
        <w:rPr>
          <w:b/>
        </w:rPr>
        <w:t xml:space="preserve"> visit to China positively impacted students’ attitudes and values with respect to sustainability</w:t>
      </w:r>
      <w:r w:rsidR="00412446" w:rsidRPr="00172EB8">
        <w:t>. In addition, “</w:t>
      </w:r>
      <w:r w:rsidR="00412446" w:rsidRPr="00172EB8">
        <w:rPr>
          <w:i/>
        </w:rPr>
        <w:t>students recognized the importance of understanding cultural diversity and holding a global perspective on sustainable development.”</w:t>
      </w:r>
      <w:r w:rsidR="00412446" w:rsidRPr="00172EB8">
        <w:t xml:space="preserve"> </w:t>
      </w:r>
      <w:sdt>
        <w:sdtPr>
          <w:id w:val="-363292066"/>
          <w:citation/>
        </w:sdtPr>
        <w:sdtEndPr/>
        <w:sdtContent>
          <w:r w:rsidR="0012523D" w:rsidRPr="00172EB8">
            <w:fldChar w:fldCharType="begin"/>
          </w:r>
          <w:r w:rsidR="0012523D" w:rsidRPr="00172EB8">
            <w:instrText xml:space="preserve">CITATION Lee12 \p 351 \l 1033 </w:instrText>
          </w:r>
          <w:r w:rsidR="0012523D" w:rsidRPr="00172EB8">
            <w:fldChar w:fldCharType="separate"/>
          </w:r>
          <w:r w:rsidR="00C25B10" w:rsidRPr="00C25B10">
            <w:rPr>
              <w:noProof/>
            </w:rPr>
            <w:t>(Lee &amp; Schottenfeld, 2012, p. 351)</w:t>
          </w:r>
          <w:r w:rsidR="0012523D" w:rsidRPr="00172EB8">
            <w:fldChar w:fldCharType="end"/>
          </w:r>
        </w:sdtContent>
      </w:sdt>
    </w:p>
    <w:p w14:paraId="7C184A38" w14:textId="77777777" w:rsidR="00A97D2B" w:rsidRDefault="00120D18" w:rsidP="002F176D">
      <w:pPr>
        <w:pStyle w:val="Heading3"/>
      </w:pPr>
      <w:bookmarkStart w:id="43" w:name="_Toc503168465"/>
      <w:r w:rsidRPr="00172EB8">
        <w:t>Outside the classroom</w:t>
      </w:r>
      <w:r w:rsidR="00CD2109" w:rsidRPr="00172EB8">
        <w:t>: Building a curriculum around the local community</w:t>
      </w:r>
      <w:bookmarkEnd w:id="43"/>
    </w:p>
    <w:p w14:paraId="307391A1" w14:textId="255783B2" w:rsidR="00A97D2B" w:rsidRDefault="007068C3" w:rsidP="00A97D2B">
      <w:r>
        <w:t xml:space="preserve">This case shows how context-based education outside the classroom can </w:t>
      </w:r>
      <w:r w:rsidR="00637998">
        <w:t>increase the perceived relevance of conceptual knowledge, and improve the intrinsic motivation of</w:t>
      </w:r>
      <w:r>
        <w:t xml:space="preserve"> students </w:t>
      </w:r>
      <w:r w:rsidR="00637998">
        <w:t xml:space="preserve">to acquire said knowledge. In addition, this teaching method illustrates that it is possible to tailor education to fit students with diverse interests and learning approaches. </w:t>
      </w:r>
      <w:r>
        <w:t xml:space="preserve">A teaching method as the one described in this case can therefore help </w:t>
      </w:r>
      <w:r w:rsidR="00637998">
        <w:t xml:space="preserve">to the challenges </w:t>
      </w:r>
      <w:r w:rsidR="000272BC">
        <w:t xml:space="preserve">with intrinsic motivation and diversity </w:t>
      </w:r>
      <w:r w:rsidR="00637998">
        <w:t>faced in the USE curriculum</w:t>
      </w:r>
      <w:r>
        <w:t>.</w:t>
      </w:r>
    </w:p>
    <w:p w14:paraId="5CA68C20" w14:textId="77777777" w:rsidR="00A97D2B" w:rsidRDefault="00A97D2B" w:rsidP="002F176D">
      <w:pPr>
        <w:pStyle w:val="Heading4"/>
      </w:pPr>
      <w:r>
        <w:t>Case description</w:t>
      </w:r>
    </w:p>
    <w:p w14:paraId="6A8DEAF4" w14:textId="54FEF04B" w:rsidR="00B00CEC" w:rsidRPr="00172EB8" w:rsidRDefault="00B00CEC" w:rsidP="00B00CEC">
      <w:r w:rsidRPr="00172EB8">
        <w:t xml:space="preserve">In the 1990s Francisco Guajardo, a high school teacher in the border town of Llano Grande, Texas, started an extracurricular programme to encourage his students, many of whom had a </w:t>
      </w:r>
      <w:r w:rsidR="008A334E" w:rsidRPr="00172EB8">
        <w:t>Latin American</w:t>
      </w:r>
      <w:r w:rsidRPr="00172EB8">
        <w:t xml:space="preserve"> background, to apply to Ivy League universities. The programme was successful, and </w:t>
      </w:r>
      <w:r w:rsidR="007C48DA" w:rsidRPr="00172EB8">
        <w:t>several</w:t>
      </w:r>
      <w:r w:rsidRPr="00172EB8">
        <w:t xml:space="preserve"> of his students were accepted into prestigious schools. However, after a few years Francisco Guajardo notice</w:t>
      </w:r>
      <w:r w:rsidR="007C48DA" w:rsidRPr="00172EB8">
        <w:t>d</w:t>
      </w:r>
      <w:r w:rsidRPr="00172EB8">
        <w:t xml:space="preserve"> that not many of these highly-educated people were returning to their local community to play a role in its </w:t>
      </w:r>
      <w:r w:rsidR="007C48DA" w:rsidRPr="00172EB8">
        <w:t xml:space="preserve">further </w:t>
      </w:r>
      <w:r w:rsidRPr="00172EB8">
        <w:t xml:space="preserve">development </w:t>
      </w:r>
      <w:sdt>
        <w:sdtPr>
          <w:id w:val="-1518309283"/>
          <w:citation/>
        </w:sdtPr>
        <w:sdtEndPr/>
        <w:sdtContent>
          <w:r w:rsidRPr="00172EB8">
            <w:fldChar w:fldCharType="begin"/>
          </w:r>
          <w:r w:rsidRPr="00172EB8">
            <w:instrText xml:space="preserve"> CITATION Gua15 \l 1033 </w:instrText>
          </w:r>
          <w:r w:rsidRPr="00172EB8">
            <w:fldChar w:fldCharType="separate"/>
          </w:r>
          <w:r w:rsidR="00C25B10" w:rsidRPr="00C25B10">
            <w:rPr>
              <w:noProof/>
            </w:rPr>
            <w:t>(Guajardo, 2015)</w:t>
          </w:r>
          <w:r w:rsidRPr="00172EB8">
            <w:fldChar w:fldCharType="end"/>
          </w:r>
        </w:sdtContent>
      </w:sdt>
      <w:r w:rsidRPr="00172EB8">
        <w:t xml:space="preserve">. </w:t>
      </w:r>
    </w:p>
    <w:p w14:paraId="17A9EF0C" w14:textId="03AA7AFC" w:rsidR="00B00CEC" w:rsidRPr="00172EB8" w:rsidRDefault="00B00CEC" w:rsidP="00B00CEC">
      <w:r w:rsidRPr="00172EB8">
        <w:t>In order</w:t>
      </w:r>
      <w:r w:rsidR="008A334E" w:rsidRPr="00172EB8">
        <w:t xml:space="preserve"> to strengthen his students’ bond with the local community, Guajardo started to include the community in his coursework. In the first year of this project, students were asked to talk to community members in order to hear the stories about how the community was formed</w:t>
      </w:r>
      <w:r w:rsidR="004F1BF0" w:rsidRPr="00172EB8">
        <w:t xml:space="preserve"> </w:t>
      </w:r>
      <w:sdt>
        <w:sdtPr>
          <w:id w:val="2059815851"/>
          <w:citation/>
        </w:sdtPr>
        <w:sdtEndPr/>
        <w:sdtContent>
          <w:r w:rsidR="004F1BF0" w:rsidRPr="00172EB8">
            <w:fldChar w:fldCharType="begin"/>
          </w:r>
          <w:r w:rsidR="004F1BF0" w:rsidRPr="00172EB8">
            <w:instrText xml:space="preserve"> CITATION Lla17 \l 1033 </w:instrText>
          </w:r>
          <w:r w:rsidR="004F1BF0" w:rsidRPr="00172EB8">
            <w:fldChar w:fldCharType="separate"/>
          </w:r>
          <w:r w:rsidR="00C25B10" w:rsidRPr="00C25B10">
            <w:rPr>
              <w:noProof/>
            </w:rPr>
            <w:t>(Llano Grande Center, 2017)</w:t>
          </w:r>
          <w:r w:rsidR="004F1BF0" w:rsidRPr="00172EB8">
            <w:fldChar w:fldCharType="end"/>
          </w:r>
        </w:sdtContent>
      </w:sdt>
      <w:r w:rsidR="008A334E" w:rsidRPr="00172EB8">
        <w:t xml:space="preserve">. Both the students and the community were so enthusiastic about the project that they repeated the process the year after. The extensive research into the background and </w:t>
      </w:r>
      <w:r w:rsidR="008A334E" w:rsidRPr="00172EB8">
        <w:lastRenderedPageBreak/>
        <w:t xml:space="preserve">culture of the community resulted in the identification of key community assets, which </w:t>
      </w:r>
      <w:r w:rsidR="005E72DE" w:rsidRPr="00172EB8">
        <w:t>were in turn used for the development of the community and the education of its children</w:t>
      </w:r>
      <w:r w:rsidR="004F1BF0" w:rsidRPr="00172EB8">
        <w:t xml:space="preserve"> </w:t>
      </w:r>
      <w:sdt>
        <w:sdtPr>
          <w:id w:val="2125261344"/>
          <w:citation/>
        </w:sdtPr>
        <w:sdtEndPr/>
        <w:sdtContent>
          <w:r w:rsidR="004F1BF0" w:rsidRPr="00172EB8">
            <w:fldChar w:fldCharType="begin"/>
          </w:r>
          <w:r w:rsidR="004F1BF0" w:rsidRPr="00172EB8">
            <w:instrText xml:space="preserve"> CITATION Smt02 \l 1033 </w:instrText>
          </w:r>
          <w:r w:rsidR="004F1BF0" w:rsidRPr="00172EB8">
            <w:fldChar w:fldCharType="separate"/>
          </w:r>
          <w:r w:rsidR="00C25B10" w:rsidRPr="00C25B10">
            <w:rPr>
              <w:noProof/>
            </w:rPr>
            <w:t>(Smith, 2002)</w:t>
          </w:r>
          <w:r w:rsidR="004F1BF0" w:rsidRPr="00172EB8">
            <w:fldChar w:fldCharType="end"/>
          </w:r>
        </w:sdtContent>
      </w:sdt>
      <w:r w:rsidR="005E72DE" w:rsidRPr="00172EB8">
        <w:t>.</w:t>
      </w:r>
    </w:p>
    <w:p w14:paraId="3F05401E" w14:textId="0922C5AE" w:rsidR="00EC6018" w:rsidRPr="00172EB8" w:rsidRDefault="00EC6018" w:rsidP="00EC6018">
      <w:r w:rsidRPr="00172EB8">
        <w:t>An o</w:t>
      </w:r>
      <w:r w:rsidR="00BF0A1F" w:rsidRPr="00172EB8">
        <w:t xml:space="preserve">verview of this teaching method, </w:t>
      </w:r>
      <w:r w:rsidRPr="00172EB8">
        <w:t xml:space="preserve">structured along the categories of the curricular spider web presented in </w:t>
      </w:r>
      <w:r w:rsidR="00C25B10">
        <w:t>section 2.2</w:t>
      </w:r>
      <w:r w:rsidRPr="00172EB8">
        <w:t xml:space="preserve"> of this report, can be found in </w:t>
      </w:r>
      <w:r w:rsidRPr="00172EB8">
        <w:fldChar w:fldCharType="begin"/>
      </w:r>
      <w:r w:rsidRPr="00172EB8">
        <w:instrText xml:space="preserve"> REF _Ref489214334 \h </w:instrText>
      </w:r>
      <w:r w:rsidRPr="00172EB8">
        <w:fldChar w:fldCharType="separate"/>
      </w:r>
      <w:r w:rsidR="00673592" w:rsidRPr="00172EB8">
        <w:t xml:space="preserve">Table </w:t>
      </w:r>
      <w:r w:rsidR="00673592">
        <w:rPr>
          <w:noProof/>
        </w:rPr>
        <w:t>2</w:t>
      </w:r>
      <w:r w:rsidRPr="00172EB8">
        <w:fldChar w:fldCharType="end"/>
      </w:r>
      <w:r w:rsidRPr="00172EB8">
        <w:t>.</w:t>
      </w:r>
    </w:p>
    <w:p w14:paraId="1E3D20E1" w14:textId="2CC6EC1C" w:rsidR="00EC6018" w:rsidRPr="00172EB8" w:rsidRDefault="00EC6018" w:rsidP="002F176D">
      <w:pPr>
        <w:pStyle w:val="Heading4"/>
      </w:pPr>
      <w:bookmarkStart w:id="44" w:name="_Ref489214334"/>
      <w:r w:rsidRPr="00172EB8">
        <w:t xml:space="preserve">Table </w:t>
      </w:r>
      <w:r w:rsidRPr="00172EB8">
        <w:fldChar w:fldCharType="begin"/>
      </w:r>
      <w:r w:rsidRPr="00172EB8">
        <w:instrText xml:space="preserve"> SEQ Table \* ARABIC </w:instrText>
      </w:r>
      <w:r w:rsidRPr="00172EB8">
        <w:fldChar w:fldCharType="separate"/>
      </w:r>
      <w:r w:rsidR="00673592">
        <w:rPr>
          <w:noProof/>
        </w:rPr>
        <w:t>2</w:t>
      </w:r>
      <w:r w:rsidRPr="00172EB8">
        <w:fldChar w:fldCharType="end"/>
      </w:r>
      <w:bookmarkEnd w:id="44"/>
      <w:r w:rsidRPr="00172EB8">
        <w:t>: Building a curriculum around the local community, structured along the categories of the curricular spider web.</w:t>
      </w:r>
    </w:p>
    <w:tbl>
      <w:tblPr>
        <w:tblStyle w:val="PlainTable4"/>
        <w:tblW w:w="9468" w:type="dxa"/>
        <w:tblBorders>
          <w:insideV w:val="single" w:sz="4" w:space="0" w:color="auto"/>
        </w:tblBorders>
        <w:tblCellMar>
          <w:top w:w="113" w:type="dxa"/>
          <w:bottom w:w="113" w:type="dxa"/>
        </w:tblCellMar>
        <w:tblLook w:val="0400" w:firstRow="0" w:lastRow="0" w:firstColumn="0" w:lastColumn="0" w:noHBand="0" w:noVBand="1"/>
      </w:tblPr>
      <w:tblGrid>
        <w:gridCol w:w="1434"/>
        <w:gridCol w:w="8034"/>
      </w:tblGrid>
      <w:tr w:rsidR="00BA3BFC" w:rsidRPr="00172EB8" w14:paraId="4BBBADF3" w14:textId="77777777" w:rsidTr="00B04B11">
        <w:trPr>
          <w:cnfStyle w:val="000000100000" w:firstRow="0" w:lastRow="0" w:firstColumn="0" w:lastColumn="0" w:oddVBand="0" w:evenVBand="0" w:oddHBand="1" w:evenHBand="0" w:firstRowFirstColumn="0" w:firstRowLastColumn="0" w:lastRowFirstColumn="0" w:lastRowLastColumn="0"/>
          <w:trHeight w:val="27"/>
        </w:trPr>
        <w:tc>
          <w:tcPr>
            <w:tcW w:w="1434" w:type="dxa"/>
            <w:noWrap/>
            <w:hideMark/>
          </w:tcPr>
          <w:p w14:paraId="2DB2392B" w14:textId="77777777" w:rsidR="00BA3BFC" w:rsidRDefault="00BA3BFC" w:rsidP="00523862">
            <w:pPr>
              <w:pBdr>
                <w:bar w:val="single" w:sz="4" w:color="auto"/>
              </w:pBdr>
              <w:spacing w:line="276" w:lineRule="auto"/>
              <w:jc w:val="left"/>
              <w:rPr>
                <w:b/>
              </w:rPr>
            </w:pPr>
            <w:r w:rsidRPr="00172EB8">
              <w:rPr>
                <w:b/>
              </w:rPr>
              <w:t>Rationale</w:t>
            </w:r>
          </w:p>
          <w:p w14:paraId="2CB79560" w14:textId="2947EB55" w:rsidR="007B426E" w:rsidRPr="00172EB8" w:rsidRDefault="007B426E" w:rsidP="00523862">
            <w:pPr>
              <w:pBdr>
                <w:bar w:val="single" w:sz="4" w:color="auto"/>
              </w:pBdr>
              <w:spacing w:line="276" w:lineRule="auto"/>
              <w:jc w:val="left"/>
              <w:rPr>
                <w:b/>
              </w:rPr>
            </w:pPr>
            <w:r w:rsidRPr="00601F64">
              <w:rPr>
                <w:sz w:val="16"/>
                <w:szCs w:val="16"/>
              </w:rPr>
              <w:t>Why are they learning?</w:t>
            </w:r>
          </w:p>
        </w:tc>
        <w:tc>
          <w:tcPr>
            <w:tcW w:w="8034" w:type="dxa"/>
            <w:noWrap/>
            <w:hideMark/>
          </w:tcPr>
          <w:p w14:paraId="19EA473D" w14:textId="32007C4E" w:rsidR="00BA3BFC" w:rsidRPr="00172EB8" w:rsidRDefault="00BF0A1F" w:rsidP="00BF0A1F">
            <w:pPr>
              <w:pBdr>
                <w:bar w:val="single" w:sz="4" w:color="auto"/>
              </w:pBdr>
            </w:pPr>
            <w:r w:rsidRPr="00172EB8">
              <w:t xml:space="preserve">Integrating the local community in a high school curriculum can strengthen the relationship between students and the community, increasing the chances that later in life students will want to play an active role in the development of their community </w:t>
            </w:r>
            <w:sdt>
              <w:sdtPr>
                <w:id w:val="-437069642"/>
                <w:citation/>
              </w:sdtPr>
              <w:sdtEndPr/>
              <w:sdtContent>
                <w:r w:rsidRPr="00172EB8">
                  <w:fldChar w:fldCharType="begin"/>
                </w:r>
                <w:r w:rsidRPr="00172EB8">
                  <w:instrText xml:space="preserve"> CITATION Gua15 \l 1033 </w:instrText>
                </w:r>
                <w:r w:rsidRPr="00172EB8">
                  <w:fldChar w:fldCharType="separate"/>
                </w:r>
                <w:r w:rsidR="00C25B10" w:rsidRPr="00C25B10">
                  <w:rPr>
                    <w:noProof/>
                  </w:rPr>
                  <w:t>(Guajardo, 2015)</w:t>
                </w:r>
                <w:r w:rsidRPr="00172EB8">
                  <w:fldChar w:fldCharType="end"/>
                </w:r>
              </w:sdtContent>
            </w:sdt>
            <w:r w:rsidRPr="00172EB8">
              <w:t>.</w:t>
            </w:r>
          </w:p>
        </w:tc>
      </w:tr>
      <w:tr w:rsidR="00BA3BFC" w:rsidRPr="00172EB8" w14:paraId="0A430F68" w14:textId="77777777" w:rsidTr="00B04B11">
        <w:trPr>
          <w:trHeight w:val="300"/>
        </w:trPr>
        <w:tc>
          <w:tcPr>
            <w:tcW w:w="1434" w:type="dxa"/>
            <w:noWrap/>
            <w:hideMark/>
          </w:tcPr>
          <w:p w14:paraId="471BE502" w14:textId="77777777" w:rsidR="00BA3BFC" w:rsidRDefault="00BA3BFC" w:rsidP="00B07D39">
            <w:pPr>
              <w:pBdr>
                <w:bar w:val="single" w:sz="4" w:color="auto"/>
              </w:pBdr>
              <w:spacing w:line="276" w:lineRule="auto"/>
              <w:jc w:val="left"/>
              <w:rPr>
                <w:b/>
              </w:rPr>
            </w:pPr>
            <w:r w:rsidRPr="00172EB8">
              <w:rPr>
                <w:b/>
              </w:rPr>
              <w:t xml:space="preserve">Aims </w:t>
            </w:r>
            <w:r w:rsidR="00B07D39" w:rsidRPr="00172EB8">
              <w:rPr>
                <w:b/>
              </w:rPr>
              <w:t>and</w:t>
            </w:r>
            <w:r w:rsidRPr="00172EB8">
              <w:rPr>
                <w:b/>
              </w:rPr>
              <w:t xml:space="preserve"> objectives</w:t>
            </w:r>
          </w:p>
          <w:p w14:paraId="7A0D255B" w14:textId="7AE956A1" w:rsidR="007B426E" w:rsidRPr="00172EB8" w:rsidRDefault="007B426E" w:rsidP="00B07D39">
            <w:pPr>
              <w:pBdr>
                <w:bar w:val="single" w:sz="4" w:color="auto"/>
              </w:pBdr>
              <w:spacing w:line="276" w:lineRule="auto"/>
              <w:jc w:val="left"/>
              <w:rPr>
                <w:b/>
              </w:rPr>
            </w:pPr>
            <w:r>
              <w:rPr>
                <w:sz w:val="16"/>
                <w:szCs w:val="16"/>
              </w:rPr>
              <w:t>Towards which goals</w:t>
            </w:r>
            <w:r w:rsidRPr="00601F64">
              <w:rPr>
                <w:sz w:val="16"/>
                <w:szCs w:val="16"/>
              </w:rPr>
              <w:t xml:space="preserve"> are they learning?</w:t>
            </w:r>
          </w:p>
        </w:tc>
        <w:tc>
          <w:tcPr>
            <w:tcW w:w="8034" w:type="dxa"/>
            <w:noWrap/>
            <w:hideMark/>
          </w:tcPr>
          <w:p w14:paraId="655F0B58" w14:textId="446C6E05" w:rsidR="00BA3BFC" w:rsidRPr="00172EB8" w:rsidRDefault="00BF0A1F" w:rsidP="00BF0A1F">
            <w:pPr>
              <w:pBdr>
                <w:bar w:val="single" w:sz="4" w:color="auto"/>
              </w:pBdr>
            </w:pPr>
            <w:r w:rsidRPr="00172EB8">
              <w:t xml:space="preserve">The aim is to increase the connection and engagement of students with their community. Additionally, students are encouraged to play a positive role in the further development of the local community </w:t>
            </w:r>
            <w:sdt>
              <w:sdtPr>
                <w:id w:val="621348948"/>
                <w:citation/>
              </w:sdtPr>
              <w:sdtEndPr/>
              <w:sdtContent>
                <w:r w:rsidRPr="00172EB8">
                  <w:fldChar w:fldCharType="begin"/>
                </w:r>
                <w:r w:rsidRPr="00172EB8">
                  <w:instrText xml:space="preserve"> CITATION Lla17 \l 1033 </w:instrText>
                </w:r>
                <w:r w:rsidRPr="00172EB8">
                  <w:fldChar w:fldCharType="separate"/>
                </w:r>
                <w:r w:rsidR="00C25B10" w:rsidRPr="00C25B10">
                  <w:rPr>
                    <w:noProof/>
                  </w:rPr>
                  <w:t>(Llano Grande Center, 2017)</w:t>
                </w:r>
                <w:r w:rsidRPr="00172EB8">
                  <w:fldChar w:fldCharType="end"/>
                </w:r>
              </w:sdtContent>
            </w:sdt>
            <w:r w:rsidRPr="00172EB8">
              <w:t>.</w:t>
            </w:r>
          </w:p>
        </w:tc>
      </w:tr>
      <w:tr w:rsidR="00BA3BFC" w:rsidRPr="00172EB8" w14:paraId="0136B17E" w14:textId="77777777" w:rsidTr="00B04B11">
        <w:trPr>
          <w:cnfStyle w:val="000000100000" w:firstRow="0" w:lastRow="0" w:firstColumn="0" w:lastColumn="0" w:oddVBand="0" w:evenVBand="0" w:oddHBand="1" w:evenHBand="0" w:firstRowFirstColumn="0" w:firstRowLastColumn="0" w:lastRowFirstColumn="0" w:lastRowLastColumn="0"/>
          <w:trHeight w:val="300"/>
        </w:trPr>
        <w:tc>
          <w:tcPr>
            <w:tcW w:w="1434" w:type="dxa"/>
            <w:noWrap/>
            <w:hideMark/>
          </w:tcPr>
          <w:p w14:paraId="64AD4836" w14:textId="77777777" w:rsidR="00BA3BFC" w:rsidRDefault="00BA3BFC" w:rsidP="00523862">
            <w:pPr>
              <w:pBdr>
                <w:bar w:val="single" w:sz="4" w:color="auto"/>
              </w:pBdr>
              <w:spacing w:line="276" w:lineRule="auto"/>
              <w:jc w:val="left"/>
              <w:rPr>
                <w:b/>
              </w:rPr>
            </w:pPr>
            <w:r w:rsidRPr="00172EB8">
              <w:rPr>
                <w:b/>
              </w:rPr>
              <w:t>Content</w:t>
            </w:r>
          </w:p>
          <w:p w14:paraId="49B2B37D" w14:textId="1867C1B5" w:rsidR="007B426E" w:rsidRPr="00172EB8" w:rsidRDefault="007B426E" w:rsidP="00523862">
            <w:pPr>
              <w:pBdr>
                <w:bar w:val="single" w:sz="4" w:color="auto"/>
              </w:pBdr>
              <w:spacing w:line="276" w:lineRule="auto"/>
              <w:jc w:val="left"/>
              <w:rPr>
                <w:b/>
              </w:rPr>
            </w:pPr>
            <w:r>
              <w:rPr>
                <w:sz w:val="16"/>
                <w:szCs w:val="16"/>
              </w:rPr>
              <w:t>What</w:t>
            </w:r>
            <w:r w:rsidRPr="00601F64">
              <w:rPr>
                <w:sz w:val="16"/>
                <w:szCs w:val="16"/>
              </w:rPr>
              <w:t xml:space="preserve"> are they learning?</w:t>
            </w:r>
          </w:p>
        </w:tc>
        <w:tc>
          <w:tcPr>
            <w:tcW w:w="8034" w:type="dxa"/>
            <w:noWrap/>
            <w:hideMark/>
          </w:tcPr>
          <w:p w14:paraId="679CB0C7" w14:textId="74AC85C9" w:rsidR="00BA3BFC" w:rsidRPr="00172EB8" w:rsidRDefault="004F1BF0" w:rsidP="00B04B11">
            <w:pPr>
              <w:pBdr>
                <w:bar w:val="single" w:sz="4" w:color="auto"/>
              </w:pBdr>
            </w:pPr>
            <w:r w:rsidRPr="00172EB8">
              <w:t>The culture and stories of the immigrant community of Llano Grande, Texas</w:t>
            </w:r>
            <w:r w:rsidR="00BF0A1F" w:rsidRPr="00172EB8">
              <w:t xml:space="preserve"> </w:t>
            </w:r>
            <w:sdt>
              <w:sdtPr>
                <w:id w:val="-914473245"/>
                <w:citation/>
              </w:sdtPr>
              <w:sdtEndPr/>
              <w:sdtContent>
                <w:r w:rsidR="00BF0A1F" w:rsidRPr="00172EB8">
                  <w:fldChar w:fldCharType="begin"/>
                </w:r>
                <w:r w:rsidR="00BF0A1F" w:rsidRPr="00172EB8">
                  <w:instrText xml:space="preserve"> CITATION Gua15 \l 1033 </w:instrText>
                </w:r>
                <w:r w:rsidR="00BF0A1F" w:rsidRPr="00172EB8">
                  <w:fldChar w:fldCharType="separate"/>
                </w:r>
                <w:r w:rsidR="00C25B10" w:rsidRPr="00C25B10">
                  <w:rPr>
                    <w:noProof/>
                  </w:rPr>
                  <w:t>(Guajardo, 2015)</w:t>
                </w:r>
                <w:r w:rsidR="00BF0A1F" w:rsidRPr="00172EB8">
                  <w:fldChar w:fldCharType="end"/>
                </w:r>
              </w:sdtContent>
            </w:sdt>
            <w:r w:rsidRPr="00172EB8">
              <w:t>.</w:t>
            </w:r>
          </w:p>
        </w:tc>
      </w:tr>
      <w:tr w:rsidR="00BA3BFC" w:rsidRPr="00172EB8" w14:paraId="7A342D8D" w14:textId="77777777" w:rsidTr="00C25B10">
        <w:trPr>
          <w:trHeight w:val="17"/>
        </w:trPr>
        <w:tc>
          <w:tcPr>
            <w:tcW w:w="1434" w:type="dxa"/>
            <w:noWrap/>
            <w:hideMark/>
          </w:tcPr>
          <w:p w14:paraId="3C0A7A9F" w14:textId="77777777" w:rsidR="00523862" w:rsidRDefault="00523862" w:rsidP="00523862">
            <w:pPr>
              <w:pBdr>
                <w:bar w:val="single" w:sz="4" w:color="auto"/>
              </w:pBdr>
              <w:spacing w:line="276" w:lineRule="auto"/>
              <w:jc w:val="left"/>
              <w:rPr>
                <w:b/>
              </w:rPr>
            </w:pPr>
            <w:r w:rsidRPr="00172EB8">
              <w:rPr>
                <w:b/>
              </w:rPr>
              <w:t>Learning activities</w:t>
            </w:r>
          </w:p>
          <w:p w14:paraId="5F7F0A4E" w14:textId="5922F046" w:rsidR="007B426E" w:rsidRPr="00172EB8" w:rsidRDefault="007B426E" w:rsidP="00523862">
            <w:pPr>
              <w:pBdr>
                <w:bar w:val="single" w:sz="4" w:color="auto"/>
              </w:pBdr>
              <w:spacing w:line="276" w:lineRule="auto"/>
              <w:jc w:val="left"/>
              <w:rPr>
                <w:b/>
              </w:rPr>
            </w:pPr>
            <w:r>
              <w:rPr>
                <w:sz w:val="16"/>
                <w:szCs w:val="16"/>
              </w:rPr>
              <w:t>How</w:t>
            </w:r>
            <w:r w:rsidRPr="00601F64">
              <w:rPr>
                <w:sz w:val="16"/>
                <w:szCs w:val="16"/>
              </w:rPr>
              <w:t xml:space="preserve"> are they learning?</w:t>
            </w:r>
          </w:p>
          <w:p w14:paraId="4F062D67" w14:textId="77777777" w:rsidR="00523862" w:rsidRPr="00172EB8" w:rsidRDefault="00523862" w:rsidP="00523862">
            <w:pPr>
              <w:pBdr>
                <w:bar w:val="single" w:sz="4" w:color="auto"/>
              </w:pBdr>
              <w:spacing w:line="276" w:lineRule="auto"/>
              <w:jc w:val="left"/>
              <w:rPr>
                <w:b/>
              </w:rPr>
            </w:pPr>
          </w:p>
          <w:p w14:paraId="5511D1FA" w14:textId="5C2EE40A" w:rsidR="00523862" w:rsidRDefault="00523862" w:rsidP="00523862">
            <w:pPr>
              <w:pBdr>
                <w:bar w:val="single" w:sz="4" w:color="auto"/>
              </w:pBdr>
              <w:spacing w:line="276" w:lineRule="auto"/>
              <w:jc w:val="left"/>
              <w:rPr>
                <w:b/>
              </w:rPr>
            </w:pPr>
            <w:r w:rsidRPr="00172EB8">
              <w:rPr>
                <w:b/>
              </w:rPr>
              <w:t>Materials and resources</w:t>
            </w:r>
          </w:p>
          <w:p w14:paraId="2C68A312" w14:textId="0E4F9F01" w:rsidR="007B426E" w:rsidRPr="00172EB8" w:rsidRDefault="007B426E" w:rsidP="00523862">
            <w:pPr>
              <w:pBdr>
                <w:bar w:val="single" w:sz="4" w:color="auto"/>
              </w:pBdr>
              <w:spacing w:line="276" w:lineRule="auto"/>
              <w:jc w:val="left"/>
              <w:rPr>
                <w:b/>
              </w:rPr>
            </w:pPr>
            <w:r>
              <w:rPr>
                <w:sz w:val="16"/>
                <w:szCs w:val="16"/>
              </w:rPr>
              <w:t>With what</w:t>
            </w:r>
            <w:r w:rsidRPr="00601F64">
              <w:rPr>
                <w:sz w:val="16"/>
                <w:szCs w:val="16"/>
              </w:rPr>
              <w:t xml:space="preserve"> are they learning?</w:t>
            </w:r>
          </w:p>
          <w:p w14:paraId="27B13AAA" w14:textId="77777777" w:rsidR="00523862" w:rsidRPr="00172EB8" w:rsidRDefault="00523862" w:rsidP="00523862">
            <w:pPr>
              <w:pBdr>
                <w:bar w:val="single" w:sz="4" w:color="auto"/>
              </w:pBdr>
              <w:spacing w:line="276" w:lineRule="auto"/>
              <w:jc w:val="left"/>
              <w:rPr>
                <w:b/>
              </w:rPr>
            </w:pPr>
          </w:p>
          <w:p w14:paraId="5524533D" w14:textId="77777777" w:rsidR="00523862" w:rsidRDefault="00523862" w:rsidP="00523862">
            <w:pPr>
              <w:pBdr>
                <w:bar w:val="single" w:sz="4" w:color="auto"/>
              </w:pBdr>
              <w:spacing w:line="276" w:lineRule="auto"/>
              <w:jc w:val="left"/>
              <w:rPr>
                <w:b/>
              </w:rPr>
            </w:pPr>
            <w:r w:rsidRPr="00172EB8">
              <w:rPr>
                <w:b/>
              </w:rPr>
              <w:t>Grouping</w:t>
            </w:r>
          </w:p>
          <w:p w14:paraId="1F93B20C" w14:textId="4E1FFF09" w:rsidR="007B426E" w:rsidRPr="00172EB8" w:rsidRDefault="007B426E" w:rsidP="00523862">
            <w:pPr>
              <w:pBdr>
                <w:bar w:val="single" w:sz="4" w:color="auto"/>
              </w:pBdr>
              <w:spacing w:line="276" w:lineRule="auto"/>
              <w:jc w:val="left"/>
              <w:rPr>
                <w:b/>
              </w:rPr>
            </w:pPr>
            <w:r>
              <w:rPr>
                <w:sz w:val="16"/>
                <w:szCs w:val="16"/>
              </w:rPr>
              <w:t>With whom</w:t>
            </w:r>
            <w:r w:rsidRPr="00601F64">
              <w:rPr>
                <w:sz w:val="16"/>
                <w:szCs w:val="16"/>
              </w:rPr>
              <w:t xml:space="preserve"> are they learning?</w:t>
            </w:r>
          </w:p>
          <w:p w14:paraId="4F2DEFCA" w14:textId="77777777" w:rsidR="00523862" w:rsidRPr="00172EB8" w:rsidRDefault="00523862" w:rsidP="00523862">
            <w:pPr>
              <w:pBdr>
                <w:bar w:val="single" w:sz="4" w:color="auto"/>
              </w:pBdr>
              <w:spacing w:line="276" w:lineRule="auto"/>
              <w:jc w:val="left"/>
              <w:rPr>
                <w:b/>
              </w:rPr>
            </w:pPr>
          </w:p>
          <w:p w14:paraId="3054FDE9" w14:textId="77777777" w:rsidR="00523862" w:rsidRDefault="00523862" w:rsidP="00523862">
            <w:pPr>
              <w:pBdr>
                <w:bar w:val="single" w:sz="4" w:color="auto"/>
              </w:pBdr>
              <w:spacing w:line="276" w:lineRule="auto"/>
              <w:jc w:val="left"/>
              <w:rPr>
                <w:b/>
              </w:rPr>
            </w:pPr>
            <w:r w:rsidRPr="00172EB8">
              <w:rPr>
                <w:b/>
              </w:rPr>
              <w:t>Location</w:t>
            </w:r>
          </w:p>
          <w:p w14:paraId="3C87E9BE" w14:textId="6C7BCA3B" w:rsidR="007B426E" w:rsidRPr="00172EB8" w:rsidRDefault="007B426E" w:rsidP="00523862">
            <w:pPr>
              <w:pBdr>
                <w:bar w:val="single" w:sz="4" w:color="auto"/>
              </w:pBdr>
              <w:spacing w:line="276" w:lineRule="auto"/>
              <w:jc w:val="left"/>
              <w:rPr>
                <w:b/>
              </w:rPr>
            </w:pPr>
            <w:r>
              <w:rPr>
                <w:sz w:val="16"/>
                <w:szCs w:val="16"/>
              </w:rPr>
              <w:t>Where</w:t>
            </w:r>
            <w:r w:rsidRPr="00601F64">
              <w:rPr>
                <w:sz w:val="16"/>
                <w:szCs w:val="16"/>
              </w:rPr>
              <w:t xml:space="preserve"> are they learning?</w:t>
            </w:r>
          </w:p>
          <w:p w14:paraId="07CA5793" w14:textId="77777777" w:rsidR="00523862" w:rsidRPr="00172EB8" w:rsidRDefault="00523862" w:rsidP="00523862">
            <w:pPr>
              <w:pBdr>
                <w:bar w:val="single" w:sz="4" w:color="auto"/>
              </w:pBdr>
              <w:spacing w:line="276" w:lineRule="auto"/>
              <w:jc w:val="left"/>
              <w:rPr>
                <w:b/>
              </w:rPr>
            </w:pPr>
          </w:p>
          <w:p w14:paraId="2A43D12B" w14:textId="4C18EF79" w:rsidR="00BA3BFC" w:rsidRPr="00172EB8" w:rsidRDefault="00BA3BFC" w:rsidP="00523862">
            <w:pPr>
              <w:pBdr>
                <w:bar w:val="single" w:sz="4" w:color="auto"/>
              </w:pBdr>
              <w:spacing w:line="276" w:lineRule="auto"/>
              <w:jc w:val="left"/>
              <w:rPr>
                <w:b/>
              </w:rPr>
            </w:pPr>
          </w:p>
        </w:tc>
        <w:tc>
          <w:tcPr>
            <w:tcW w:w="8034" w:type="dxa"/>
            <w:noWrap/>
            <w:hideMark/>
          </w:tcPr>
          <w:p w14:paraId="0F803176" w14:textId="083A19D8" w:rsidR="00BA3BFC" w:rsidRPr="00172EB8" w:rsidRDefault="005018CE" w:rsidP="00BB5346">
            <w:pPr>
              <w:pBdr>
                <w:bar w:val="single" w:sz="4" w:color="auto"/>
              </w:pBdr>
            </w:pPr>
            <w:r w:rsidRPr="00172EB8">
              <w:lastRenderedPageBreak/>
              <w:t xml:space="preserve">Students conducted </w:t>
            </w:r>
            <w:r w:rsidR="00BB5346" w:rsidRPr="00172EB8">
              <w:t xml:space="preserve">individual and group </w:t>
            </w:r>
            <w:r w:rsidRPr="00172EB8">
              <w:t xml:space="preserve">interviews with older residents </w:t>
            </w:r>
            <w:r w:rsidR="00F41463" w:rsidRPr="00172EB8">
              <w:t>from their local community to talk about the culture of the community</w:t>
            </w:r>
            <w:r w:rsidR="003578A8" w:rsidRPr="00172EB8">
              <w:t xml:space="preserve"> </w:t>
            </w:r>
            <w:sdt>
              <w:sdtPr>
                <w:id w:val="1171518380"/>
                <w:citation/>
              </w:sdtPr>
              <w:sdtEndPr/>
              <w:sdtContent>
                <w:r w:rsidR="003578A8" w:rsidRPr="00172EB8">
                  <w:fldChar w:fldCharType="begin"/>
                </w:r>
                <w:r w:rsidR="003578A8" w:rsidRPr="00172EB8">
                  <w:instrText xml:space="preserve"> CITATION Smt02 \l 1033 </w:instrText>
                </w:r>
                <w:r w:rsidR="003578A8" w:rsidRPr="00172EB8">
                  <w:fldChar w:fldCharType="separate"/>
                </w:r>
                <w:r w:rsidR="00C25B10" w:rsidRPr="00C25B10">
                  <w:rPr>
                    <w:noProof/>
                  </w:rPr>
                  <w:t>(Smith, 2002)</w:t>
                </w:r>
                <w:r w:rsidR="003578A8" w:rsidRPr="00172EB8">
                  <w:fldChar w:fldCharType="end"/>
                </w:r>
              </w:sdtContent>
            </w:sdt>
            <w:r w:rsidR="00F41463" w:rsidRPr="00172EB8">
              <w:t xml:space="preserve">. </w:t>
            </w:r>
            <w:r w:rsidR="003578A8" w:rsidRPr="00172EB8">
              <w:t>Some of these people were</w:t>
            </w:r>
            <w:r w:rsidR="00F41463" w:rsidRPr="00172EB8">
              <w:t xml:space="preserve"> notables of the community, but </w:t>
            </w:r>
            <w:r w:rsidR="003578A8" w:rsidRPr="00172EB8">
              <w:t xml:space="preserve">many of them were </w:t>
            </w:r>
            <w:r w:rsidR="00F41463" w:rsidRPr="00172EB8">
              <w:t>neighbours and family members of the students</w:t>
            </w:r>
            <w:r w:rsidR="003578A8" w:rsidRPr="00172EB8">
              <w:t xml:space="preserve"> </w:t>
            </w:r>
            <w:sdt>
              <w:sdtPr>
                <w:id w:val="-2125074242"/>
                <w:citation/>
              </w:sdtPr>
              <w:sdtEndPr/>
              <w:sdtContent>
                <w:r w:rsidR="003578A8" w:rsidRPr="00172EB8">
                  <w:fldChar w:fldCharType="begin"/>
                </w:r>
                <w:r w:rsidR="003578A8" w:rsidRPr="00172EB8">
                  <w:instrText xml:space="preserve"> CITATION Gua15 \l 1033 </w:instrText>
                </w:r>
                <w:r w:rsidR="003578A8" w:rsidRPr="00172EB8">
                  <w:fldChar w:fldCharType="separate"/>
                </w:r>
                <w:r w:rsidR="00C25B10" w:rsidRPr="00C25B10">
                  <w:rPr>
                    <w:noProof/>
                  </w:rPr>
                  <w:t>(Guajardo, 2015)</w:t>
                </w:r>
                <w:r w:rsidR="003578A8" w:rsidRPr="00172EB8">
                  <w:fldChar w:fldCharType="end"/>
                </w:r>
              </w:sdtContent>
            </w:sdt>
            <w:r w:rsidR="00F41463" w:rsidRPr="00172EB8">
              <w:t xml:space="preserve">. The interactions with community members were documented through audio, video, and photographs, and with the </w:t>
            </w:r>
            <w:r w:rsidR="00BB5346" w:rsidRPr="00172EB8">
              <w:t xml:space="preserve">collected materials the group of students </w:t>
            </w:r>
            <w:r w:rsidR="00F41463" w:rsidRPr="00172EB8">
              <w:t>mounted a</w:t>
            </w:r>
            <w:r w:rsidR="00523862" w:rsidRPr="00172EB8">
              <w:t xml:space="preserve"> public</w:t>
            </w:r>
            <w:r w:rsidR="00F41463" w:rsidRPr="00172EB8">
              <w:t xml:space="preserve"> exhibit about the</w:t>
            </w:r>
            <w:r w:rsidR="00523862" w:rsidRPr="00172EB8">
              <w:t>ir</w:t>
            </w:r>
            <w:r w:rsidR="00F41463" w:rsidRPr="00172EB8">
              <w:t xml:space="preserve"> community</w:t>
            </w:r>
            <w:r w:rsidR="00523862" w:rsidRPr="00172EB8">
              <w:t xml:space="preserve"> </w:t>
            </w:r>
            <w:sdt>
              <w:sdtPr>
                <w:id w:val="1357395861"/>
                <w:citation/>
              </w:sdtPr>
              <w:sdtEndPr/>
              <w:sdtContent>
                <w:r w:rsidR="00523862" w:rsidRPr="00172EB8">
                  <w:fldChar w:fldCharType="begin"/>
                </w:r>
                <w:r w:rsidR="00523862" w:rsidRPr="00172EB8">
                  <w:instrText xml:space="preserve"> CITATION Smt02 \l 1033 </w:instrText>
                </w:r>
                <w:r w:rsidR="00523862" w:rsidRPr="00172EB8">
                  <w:fldChar w:fldCharType="separate"/>
                </w:r>
                <w:r w:rsidR="00C25B10" w:rsidRPr="00C25B10">
                  <w:rPr>
                    <w:noProof/>
                  </w:rPr>
                  <w:t>(Smith, 2002)</w:t>
                </w:r>
                <w:r w:rsidR="00523862" w:rsidRPr="00172EB8">
                  <w:fldChar w:fldCharType="end"/>
                </w:r>
              </w:sdtContent>
            </w:sdt>
            <w:r w:rsidR="00F41463" w:rsidRPr="00172EB8">
              <w:t xml:space="preserve">. </w:t>
            </w:r>
          </w:p>
          <w:p w14:paraId="1F865A4D" w14:textId="77777777" w:rsidR="00BB5346" w:rsidRPr="00172EB8" w:rsidRDefault="00BB5346" w:rsidP="00BB5346">
            <w:pPr>
              <w:pBdr>
                <w:bar w:val="single" w:sz="4" w:color="auto"/>
              </w:pBdr>
            </w:pPr>
          </w:p>
          <w:p w14:paraId="06BC206A" w14:textId="204B31F1" w:rsidR="00BB5346" w:rsidRPr="00172EB8" w:rsidRDefault="00BB5346" w:rsidP="003578A8">
            <w:pPr>
              <w:pBdr>
                <w:bar w:val="single" w:sz="4" w:color="auto"/>
              </w:pBdr>
            </w:pPr>
            <w:r w:rsidRPr="00172EB8">
              <w:t>A year later the project was repeated by a new class of students, and they sta</w:t>
            </w:r>
            <w:r w:rsidR="007C48DA" w:rsidRPr="00172EB8">
              <w:t>rted to notice reoc</w:t>
            </w:r>
            <w:r w:rsidRPr="00172EB8">
              <w:t xml:space="preserve">curring topics in the interviews they and their predecessors had conducted. </w:t>
            </w:r>
            <w:r w:rsidR="007C48DA" w:rsidRPr="00172EB8">
              <w:t>The knowledge gained about the</w:t>
            </w:r>
            <w:r w:rsidR="003578A8" w:rsidRPr="00172EB8">
              <w:t xml:space="preserve"> local </w:t>
            </w:r>
            <w:r w:rsidR="007C48DA" w:rsidRPr="00172EB8">
              <w:t>community was used to adjust the course curricul</w:t>
            </w:r>
            <w:r w:rsidR="003578A8" w:rsidRPr="00172EB8">
              <w:t>um, making the</w:t>
            </w:r>
            <w:r w:rsidR="007C48DA" w:rsidRPr="00172EB8">
              <w:t xml:space="preserve"> </w:t>
            </w:r>
            <w:r w:rsidR="003578A8" w:rsidRPr="00172EB8">
              <w:t>course more relevant for this particular group of students</w:t>
            </w:r>
            <w:r w:rsidR="009831C3" w:rsidRPr="00172EB8">
              <w:t xml:space="preserve"> </w:t>
            </w:r>
            <w:sdt>
              <w:sdtPr>
                <w:id w:val="267973810"/>
                <w:citation/>
              </w:sdtPr>
              <w:sdtEndPr/>
              <w:sdtContent>
                <w:r w:rsidR="009831C3" w:rsidRPr="00172EB8">
                  <w:fldChar w:fldCharType="begin"/>
                </w:r>
                <w:r w:rsidR="009831C3" w:rsidRPr="00172EB8">
                  <w:instrText xml:space="preserve"> CITATION Smt02 \l 1033 </w:instrText>
                </w:r>
                <w:r w:rsidR="009831C3" w:rsidRPr="00172EB8">
                  <w:fldChar w:fldCharType="separate"/>
                </w:r>
                <w:r w:rsidR="00C25B10" w:rsidRPr="00C25B10">
                  <w:rPr>
                    <w:noProof/>
                  </w:rPr>
                  <w:t>(Smith, 2002)</w:t>
                </w:r>
                <w:r w:rsidR="009831C3" w:rsidRPr="00172EB8">
                  <w:fldChar w:fldCharType="end"/>
                </w:r>
              </w:sdtContent>
            </w:sdt>
            <w:r w:rsidR="003578A8" w:rsidRPr="00172EB8">
              <w:t xml:space="preserve">. </w:t>
            </w:r>
          </w:p>
        </w:tc>
      </w:tr>
      <w:tr w:rsidR="00BA3BFC" w:rsidRPr="00172EB8" w14:paraId="1F0B5AA6" w14:textId="77777777" w:rsidTr="00B04B11">
        <w:trPr>
          <w:cnfStyle w:val="000000100000" w:firstRow="0" w:lastRow="0" w:firstColumn="0" w:lastColumn="0" w:oddVBand="0" w:evenVBand="0" w:oddHBand="1" w:evenHBand="0" w:firstRowFirstColumn="0" w:firstRowLastColumn="0" w:lastRowFirstColumn="0" w:lastRowLastColumn="0"/>
          <w:trHeight w:val="42"/>
        </w:trPr>
        <w:tc>
          <w:tcPr>
            <w:tcW w:w="1434" w:type="dxa"/>
            <w:noWrap/>
            <w:hideMark/>
          </w:tcPr>
          <w:p w14:paraId="640A3669" w14:textId="77777777" w:rsidR="00BA3BFC" w:rsidRDefault="00BA3BFC" w:rsidP="00523862">
            <w:pPr>
              <w:pBdr>
                <w:bar w:val="single" w:sz="4" w:color="auto"/>
              </w:pBdr>
              <w:spacing w:line="276" w:lineRule="auto"/>
              <w:jc w:val="left"/>
              <w:rPr>
                <w:b/>
              </w:rPr>
            </w:pPr>
            <w:r w:rsidRPr="00172EB8">
              <w:rPr>
                <w:b/>
              </w:rPr>
              <w:t>Teacher role</w:t>
            </w:r>
          </w:p>
          <w:p w14:paraId="3EC474C5" w14:textId="1ABF84A6" w:rsidR="007B426E" w:rsidRPr="00172EB8" w:rsidRDefault="007B426E" w:rsidP="00523862">
            <w:pPr>
              <w:pBdr>
                <w:bar w:val="single" w:sz="4" w:color="auto"/>
              </w:pBdr>
              <w:spacing w:line="276" w:lineRule="auto"/>
              <w:jc w:val="left"/>
              <w:rPr>
                <w:b/>
              </w:rPr>
            </w:pPr>
            <w:r>
              <w:rPr>
                <w:sz w:val="16"/>
                <w:szCs w:val="16"/>
              </w:rPr>
              <w:t>How is the teacher facilitating their</w:t>
            </w:r>
            <w:r w:rsidRPr="00601F64">
              <w:rPr>
                <w:sz w:val="16"/>
                <w:szCs w:val="16"/>
              </w:rPr>
              <w:t xml:space="preserve"> learning?</w:t>
            </w:r>
          </w:p>
        </w:tc>
        <w:tc>
          <w:tcPr>
            <w:tcW w:w="8034" w:type="dxa"/>
            <w:noWrap/>
            <w:hideMark/>
          </w:tcPr>
          <w:p w14:paraId="11C07313" w14:textId="0E413BC5" w:rsidR="00BA3BFC" w:rsidRPr="00172EB8" w:rsidRDefault="003578A8" w:rsidP="00B04B11">
            <w:pPr>
              <w:pBdr>
                <w:bar w:val="single" w:sz="4" w:color="auto"/>
              </w:pBdr>
            </w:pPr>
            <w:r w:rsidRPr="00172EB8">
              <w:t>The teacher facilitated the project by organising and supervising the first interviews, which the students conducted as a group. The teacher used his social network within the community to facilitate the subsequent interviews which the students carried out</w:t>
            </w:r>
            <w:r w:rsidR="009831C3" w:rsidRPr="00172EB8">
              <w:t xml:space="preserve"> </w:t>
            </w:r>
            <w:sdt>
              <w:sdtPr>
                <w:id w:val="995070092"/>
                <w:citation/>
              </w:sdtPr>
              <w:sdtEndPr/>
              <w:sdtContent>
                <w:r w:rsidR="009831C3" w:rsidRPr="00172EB8">
                  <w:fldChar w:fldCharType="begin"/>
                </w:r>
                <w:r w:rsidR="009831C3" w:rsidRPr="00172EB8">
                  <w:instrText xml:space="preserve"> CITATION Gua15 \l 1033 </w:instrText>
                </w:r>
                <w:r w:rsidR="009831C3" w:rsidRPr="00172EB8">
                  <w:fldChar w:fldCharType="separate"/>
                </w:r>
                <w:r w:rsidR="00C25B10" w:rsidRPr="00C25B10">
                  <w:rPr>
                    <w:noProof/>
                  </w:rPr>
                  <w:t>(Guajardo, 2015)</w:t>
                </w:r>
                <w:r w:rsidR="009831C3" w:rsidRPr="00172EB8">
                  <w:fldChar w:fldCharType="end"/>
                </w:r>
              </w:sdtContent>
            </w:sdt>
            <w:r w:rsidRPr="00172EB8">
              <w:t xml:space="preserve">. </w:t>
            </w:r>
          </w:p>
        </w:tc>
      </w:tr>
      <w:tr w:rsidR="00BA3BFC" w:rsidRPr="00172EB8" w14:paraId="5A83CA69" w14:textId="77777777" w:rsidTr="00B04B11">
        <w:trPr>
          <w:trHeight w:val="27"/>
        </w:trPr>
        <w:tc>
          <w:tcPr>
            <w:tcW w:w="1434" w:type="dxa"/>
            <w:noWrap/>
            <w:hideMark/>
          </w:tcPr>
          <w:p w14:paraId="40509BB6" w14:textId="77777777" w:rsidR="00BA3BFC" w:rsidRDefault="00BA3BFC" w:rsidP="00523862">
            <w:pPr>
              <w:pBdr>
                <w:bar w:val="single" w:sz="4" w:color="auto"/>
              </w:pBdr>
              <w:spacing w:line="276" w:lineRule="auto"/>
              <w:jc w:val="left"/>
              <w:rPr>
                <w:b/>
              </w:rPr>
            </w:pPr>
            <w:r w:rsidRPr="00172EB8">
              <w:rPr>
                <w:b/>
              </w:rPr>
              <w:t xml:space="preserve">Assessment </w:t>
            </w:r>
          </w:p>
          <w:p w14:paraId="6FBEA060" w14:textId="4618782A" w:rsidR="007B426E" w:rsidRPr="00172EB8" w:rsidRDefault="007B426E" w:rsidP="00523862">
            <w:pPr>
              <w:pBdr>
                <w:bar w:val="single" w:sz="4" w:color="auto"/>
              </w:pBdr>
              <w:spacing w:line="276" w:lineRule="auto"/>
              <w:jc w:val="left"/>
              <w:rPr>
                <w:b/>
              </w:rPr>
            </w:pPr>
            <w:r>
              <w:rPr>
                <w:sz w:val="16"/>
                <w:szCs w:val="16"/>
              </w:rPr>
              <w:t>How is their</w:t>
            </w:r>
            <w:r w:rsidRPr="00601F64">
              <w:rPr>
                <w:sz w:val="16"/>
                <w:szCs w:val="16"/>
              </w:rPr>
              <w:t xml:space="preserve"> learning</w:t>
            </w:r>
            <w:r>
              <w:rPr>
                <w:sz w:val="16"/>
                <w:szCs w:val="16"/>
              </w:rPr>
              <w:t xml:space="preserve"> assessed</w:t>
            </w:r>
            <w:r w:rsidRPr="00601F64">
              <w:rPr>
                <w:sz w:val="16"/>
                <w:szCs w:val="16"/>
              </w:rPr>
              <w:t>?</w:t>
            </w:r>
          </w:p>
        </w:tc>
        <w:tc>
          <w:tcPr>
            <w:tcW w:w="8034" w:type="dxa"/>
            <w:noWrap/>
          </w:tcPr>
          <w:p w14:paraId="7F1B6F25" w14:textId="599057B9" w:rsidR="00BA3BFC" w:rsidRPr="00172EB8" w:rsidRDefault="003578A8" w:rsidP="00B04B11">
            <w:pPr>
              <w:pBdr>
                <w:bar w:val="single" w:sz="4" w:color="auto"/>
              </w:pBdr>
            </w:pPr>
            <w:r w:rsidRPr="00172EB8">
              <w:t>The students put together an exhibit with the video, audio, and photographical materials they gathered during their interactions with community members</w:t>
            </w:r>
            <w:r w:rsidR="009831C3" w:rsidRPr="00172EB8">
              <w:t xml:space="preserve"> </w:t>
            </w:r>
            <w:sdt>
              <w:sdtPr>
                <w:id w:val="-269086358"/>
                <w:citation/>
              </w:sdtPr>
              <w:sdtEndPr/>
              <w:sdtContent>
                <w:r w:rsidR="009831C3" w:rsidRPr="00172EB8">
                  <w:fldChar w:fldCharType="begin"/>
                </w:r>
                <w:r w:rsidR="009831C3" w:rsidRPr="00172EB8">
                  <w:instrText xml:space="preserve"> CITATION Smt02 \l 1033 </w:instrText>
                </w:r>
                <w:r w:rsidR="009831C3" w:rsidRPr="00172EB8">
                  <w:fldChar w:fldCharType="separate"/>
                </w:r>
                <w:r w:rsidR="00C25B10" w:rsidRPr="00C25B10">
                  <w:rPr>
                    <w:noProof/>
                  </w:rPr>
                  <w:t>(Smith, 2002)</w:t>
                </w:r>
                <w:r w:rsidR="009831C3" w:rsidRPr="00172EB8">
                  <w:fldChar w:fldCharType="end"/>
                </w:r>
              </w:sdtContent>
            </w:sdt>
            <w:r w:rsidRPr="00172EB8">
              <w:t xml:space="preserve">. It is not specified whether the quality of this exhibit was assessed in order to grade students. </w:t>
            </w:r>
          </w:p>
        </w:tc>
      </w:tr>
    </w:tbl>
    <w:p w14:paraId="051959C4" w14:textId="50BD43A2" w:rsidR="003578A8" w:rsidRPr="00172EB8" w:rsidRDefault="003578A8" w:rsidP="003578A8">
      <w:pPr>
        <w:pBdr>
          <w:bar w:val="single" w:sz="4" w:color="auto"/>
        </w:pBdr>
        <w:tabs>
          <w:tab w:val="left" w:pos="5370"/>
        </w:tabs>
        <w:spacing w:line="259" w:lineRule="auto"/>
        <w:jc w:val="left"/>
      </w:pPr>
      <w:r w:rsidRPr="00172EB8">
        <w:tab/>
      </w:r>
    </w:p>
    <w:p w14:paraId="11512B61" w14:textId="7006A67B" w:rsidR="00653205" w:rsidRPr="00172EB8" w:rsidRDefault="003578A8" w:rsidP="003578A8">
      <w:r w:rsidRPr="00172EB8">
        <w:t xml:space="preserve">What is important to notice </w:t>
      </w:r>
      <w:r w:rsidR="009831C3" w:rsidRPr="00172EB8">
        <w:t>about</w:t>
      </w:r>
      <w:r w:rsidRPr="00172EB8">
        <w:t xml:space="preserve"> this teaching method is that </w:t>
      </w:r>
      <w:r w:rsidRPr="007C3F3C">
        <w:rPr>
          <w:b/>
        </w:rPr>
        <w:t>the students themselves played a pivotal role</w:t>
      </w:r>
      <w:r w:rsidR="00207697" w:rsidRPr="007C3F3C">
        <w:rPr>
          <w:b/>
        </w:rPr>
        <w:t xml:space="preserve"> not only</w:t>
      </w:r>
      <w:r w:rsidRPr="007C3F3C">
        <w:rPr>
          <w:b/>
        </w:rPr>
        <w:t xml:space="preserve"> in the creation of the content of the</w:t>
      </w:r>
      <w:r w:rsidR="00207697" w:rsidRPr="007C3F3C">
        <w:rPr>
          <w:b/>
        </w:rPr>
        <w:t>ir course, but also in the content of later versions of the course</w:t>
      </w:r>
      <w:r w:rsidR="00207697" w:rsidRPr="00172EB8">
        <w:t>. This requires a lot of flexibility on the part of the teacher.</w:t>
      </w:r>
    </w:p>
    <w:p w14:paraId="11FB5292" w14:textId="051ADFDB" w:rsidR="0065622B" w:rsidRDefault="00120D18" w:rsidP="002F176D">
      <w:pPr>
        <w:pStyle w:val="Heading3"/>
      </w:pPr>
      <w:bookmarkStart w:id="45" w:name="_Toc503168466"/>
      <w:r w:rsidRPr="00172EB8">
        <w:t>Outside the classroom</w:t>
      </w:r>
      <w:r w:rsidR="00CD2109" w:rsidRPr="00172EB8">
        <w:t>: Guest lectures and site visits</w:t>
      </w:r>
      <w:bookmarkEnd w:id="45"/>
      <w:r w:rsidR="00CD2109" w:rsidRPr="00172EB8">
        <w:t xml:space="preserve"> </w:t>
      </w:r>
    </w:p>
    <w:p w14:paraId="1187ABB8" w14:textId="17580F18" w:rsidR="000272BC" w:rsidRDefault="00637998" w:rsidP="000272BC">
      <w:r>
        <w:t>This case shows how context-based education outside the classroom can increase the perceived relevance of conceptual knowledge for students, and thus increase students’ intrinsic motivation to acquire said knowledge. A teaching method as the one described in this case can therefore help to address the challenges</w:t>
      </w:r>
      <w:r w:rsidR="000272BC">
        <w:t xml:space="preserve"> with intrinsic motivation</w:t>
      </w:r>
      <w:r>
        <w:t xml:space="preserve"> faced in the USE curriculum.</w:t>
      </w:r>
      <w:r w:rsidR="000272BC">
        <w:t xml:space="preserve"> Furthermore, this case shows how students can gain understanding of the engineering profession through the execution of engineering projects. A teaching method as the one described in this case can therefore help with the operationalization of the USE curriculum goals, specifically goals 4, 5, 6, 7, and 8</w:t>
      </w:r>
      <w:r w:rsidR="000272BC">
        <w:rPr>
          <w:rStyle w:val="FootnoteReference"/>
        </w:rPr>
        <w:footnoteReference w:id="3"/>
      </w:r>
      <w:r w:rsidR="000272BC">
        <w:t>.</w:t>
      </w:r>
    </w:p>
    <w:p w14:paraId="624936CC" w14:textId="77777777" w:rsidR="00A97D2B" w:rsidRDefault="00A97D2B" w:rsidP="002F176D">
      <w:pPr>
        <w:pStyle w:val="Heading4"/>
      </w:pPr>
      <w:r>
        <w:t>Case description</w:t>
      </w:r>
    </w:p>
    <w:p w14:paraId="7569E6BE" w14:textId="37691EFF" w:rsidR="00725E26" w:rsidRPr="00172EB8" w:rsidRDefault="00725E26" w:rsidP="00EC6018">
      <w:r w:rsidRPr="00172EB8">
        <w:t>Vennix, Den Brok, and Taconis (2017) argue that the current knowledge-intensive economy needs professionals in Science, Technology, Engineering, and Mathematics (STEM) field who not only have in-depth knowledge in their respective field, but who also have so-called  “21</w:t>
      </w:r>
      <w:r w:rsidRPr="00172EB8">
        <w:rPr>
          <w:vertAlign w:val="superscript"/>
        </w:rPr>
        <w:t>st</w:t>
      </w:r>
      <w:r w:rsidRPr="00172EB8">
        <w:t xml:space="preserve"> century skills” </w:t>
      </w:r>
      <w:sdt>
        <w:sdtPr>
          <w:id w:val="-854658716"/>
          <w:citation/>
        </w:sdtPr>
        <w:sdtEndPr/>
        <w:sdtContent>
          <w:r w:rsidRPr="00172EB8">
            <w:fldChar w:fldCharType="begin"/>
          </w:r>
          <w:r w:rsidRPr="00172EB8">
            <w:instrText xml:space="preserve">CITATION Ven17 \p 22 \l 1033 </w:instrText>
          </w:r>
          <w:r w:rsidRPr="00172EB8">
            <w:fldChar w:fldCharType="separate"/>
          </w:r>
          <w:r w:rsidR="00C25B10" w:rsidRPr="00C25B10">
            <w:rPr>
              <w:noProof/>
            </w:rPr>
            <w:t>(Vennix, Den Brok, &amp; Taconis, 2017, p. 22)</w:t>
          </w:r>
          <w:r w:rsidRPr="00172EB8">
            <w:fldChar w:fldCharType="end"/>
          </w:r>
        </w:sdtContent>
      </w:sdt>
      <w:r w:rsidRPr="00172EB8">
        <w:t>. These skills include, but are not limited to, being flexible, knowing how to communicate effectively, and being able to work in multidisciplinary teams.</w:t>
      </w:r>
      <w:r w:rsidR="007D3B3D" w:rsidRPr="00172EB8">
        <w:t xml:space="preserve"> </w:t>
      </w:r>
      <w:r w:rsidRPr="00172EB8">
        <w:t>To ensure there are enough STEM professionals with 21</w:t>
      </w:r>
      <w:r w:rsidRPr="00172EB8">
        <w:rPr>
          <w:vertAlign w:val="superscript"/>
        </w:rPr>
        <w:t>st</w:t>
      </w:r>
      <w:r w:rsidRPr="00172EB8">
        <w:t xml:space="preserve"> century </w:t>
      </w:r>
      <w:r w:rsidR="007D3B3D" w:rsidRPr="00172EB8">
        <w:t>skills, Vennix, Den Brok, and Taconis suggest a two-pronged approach; 1) increasing the number of people pursuing a career in a STEM field by increasing motivation among students who would normally would not consider this, and 2) gradually building 21</w:t>
      </w:r>
      <w:r w:rsidR="007D3B3D" w:rsidRPr="00172EB8">
        <w:rPr>
          <w:vertAlign w:val="superscript"/>
        </w:rPr>
        <w:t>st</w:t>
      </w:r>
      <w:r w:rsidR="007D3B3D" w:rsidRPr="00172EB8">
        <w:t xml:space="preserve"> century skills by introducing them in high school.</w:t>
      </w:r>
    </w:p>
    <w:p w14:paraId="1AC2B1C3" w14:textId="4D827398" w:rsidR="007D3B3D" w:rsidRPr="00172EB8" w:rsidRDefault="007D3B3D" w:rsidP="00EC6018">
      <w:r w:rsidRPr="00172EB8">
        <w:t>To increase the motivation to pursue a career in a STEM field among high school students, as well as to cultivate their 21</w:t>
      </w:r>
      <w:r w:rsidRPr="00172EB8">
        <w:rPr>
          <w:vertAlign w:val="superscript"/>
        </w:rPr>
        <w:t>st</w:t>
      </w:r>
      <w:r w:rsidRPr="00172EB8">
        <w:t xml:space="preserve"> century skillset, Vennix, Den Brok, and Taconis (2017) propose involving the private sector in secondary education. Letting students interact with professionals in a STEM field places STEM education in a real life context, which increases the relevance of both the conceptual knowledge and the skills which students have to learn.</w:t>
      </w:r>
    </w:p>
    <w:p w14:paraId="61930649" w14:textId="625F03A4" w:rsidR="00EC6018" w:rsidRPr="00172EB8" w:rsidRDefault="00FE028E" w:rsidP="00EC6018">
      <w:r w:rsidRPr="00172EB8">
        <w:t>In their paper, Vennix, Den Brok, and Taconis (2017) review 12 different initiatives in which interaction between STEM professionals and high school students plays an important role. A condensed overview of the teaching methods</w:t>
      </w:r>
      <w:r w:rsidR="00EC6018" w:rsidRPr="00172EB8">
        <w:t xml:space="preserve"> as described by Vennix, Den Brok, and Taconis (2017), structured along the categories of the curricular spider web presented in </w:t>
      </w:r>
      <w:r w:rsidR="00C25B10">
        <w:t>section 2.2</w:t>
      </w:r>
      <w:r w:rsidR="00EC6018" w:rsidRPr="00172EB8">
        <w:t xml:space="preserve"> of this report, can be found in </w:t>
      </w:r>
      <w:r w:rsidR="00EC6018" w:rsidRPr="00172EB8">
        <w:fldChar w:fldCharType="begin"/>
      </w:r>
      <w:r w:rsidR="00EC6018" w:rsidRPr="00172EB8">
        <w:instrText xml:space="preserve"> REF _Ref489214394 \h </w:instrText>
      </w:r>
      <w:r w:rsidR="00EC6018" w:rsidRPr="00172EB8">
        <w:fldChar w:fldCharType="separate"/>
      </w:r>
      <w:r w:rsidR="00673592" w:rsidRPr="00172EB8">
        <w:t xml:space="preserve">Table </w:t>
      </w:r>
      <w:r w:rsidR="00673592">
        <w:rPr>
          <w:noProof/>
        </w:rPr>
        <w:t>3</w:t>
      </w:r>
      <w:r w:rsidR="00EC6018" w:rsidRPr="00172EB8">
        <w:fldChar w:fldCharType="end"/>
      </w:r>
      <w:r w:rsidR="00EC6018" w:rsidRPr="00172EB8">
        <w:t>.</w:t>
      </w:r>
    </w:p>
    <w:p w14:paraId="6064F642" w14:textId="4CF83377" w:rsidR="00EC6018" w:rsidRPr="00172EB8" w:rsidRDefault="00EC6018" w:rsidP="002F176D">
      <w:pPr>
        <w:pStyle w:val="Heading4"/>
      </w:pPr>
      <w:bookmarkStart w:id="46" w:name="_Ref489214394"/>
      <w:r w:rsidRPr="00172EB8">
        <w:t xml:space="preserve">Table </w:t>
      </w:r>
      <w:r w:rsidRPr="00172EB8">
        <w:fldChar w:fldCharType="begin"/>
      </w:r>
      <w:r w:rsidRPr="00172EB8">
        <w:instrText xml:space="preserve"> SEQ Table \* ARABIC </w:instrText>
      </w:r>
      <w:r w:rsidRPr="00172EB8">
        <w:fldChar w:fldCharType="separate"/>
      </w:r>
      <w:r w:rsidR="00673592">
        <w:rPr>
          <w:noProof/>
        </w:rPr>
        <w:t>3</w:t>
      </w:r>
      <w:r w:rsidRPr="00172EB8">
        <w:fldChar w:fldCharType="end"/>
      </w:r>
      <w:bookmarkEnd w:id="46"/>
      <w:r w:rsidRPr="00172EB8">
        <w:t>: Guest lectures and site visits, structured along the categories of the curricular spider web.</w:t>
      </w:r>
    </w:p>
    <w:tbl>
      <w:tblPr>
        <w:tblStyle w:val="PlainTable4"/>
        <w:tblW w:w="9468" w:type="dxa"/>
        <w:tblBorders>
          <w:insideV w:val="single" w:sz="4" w:space="0" w:color="auto"/>
        </w:tblBorders>
        <w:tblCellMar>
          <w:top w:w="113" w:type="dxa"/>
          <w:bottom w:w="113" w:type="dxa"/>
        </w:tblCellMar>
        <w:tblLook w:val="0400" w:firstRow="0" w:lastRow="0" w:firstColumn="0" w:lastColumn="0" w:noHBand="0" w:noVBand="1"/>
      </w:tblPr>
      <w:tblGrid>
        <w:gridCol w:w="1434"/>
        <w:gridCol w:w="8034"/>
      </w:tblGrid>
      <w:tr w:rsidR="00BA3BFC" w:rsidRPr="00172EB8" w14:paraId="527A4FF7" w14:textId="77777777" w:rsidTr="00B04B11">
        <w:trPr>
          <w:cnfStyle w:val="000000100000" w:firstRow="0" w:lastRow="0" w:firstColumn="0" w:lastColumn="0" w:oddVBand="0" w:evenVBand="0" w:oddHBand="1" w:evenHBand="0" w:firstRowFirstColumn="0" w:firstRowLastColumn="0" w:lastRowFirstColumn="0" w:lastRowLastColumn="0"/>
          <w:trHeight w:val="27"/>
        </w:trPr>
        <w:tc>
          <w:tcPr>
            <w:tcW w:w="1434" w:type="dxa"/>
            <w:noWrap/>
            <w:hideMark/>
          </w:tcPr>
          <w:p w14:paraId="33C6C411" w14:textId="77777777" w:rsidR="00BA3BFC" w:rsidRDefault="00BA3BFC" w:rsidP="00107D0E">
            <w:pPr>
              <w:pBdr>
                <w:bar w:val="single" w:sz="4" w:color="auto"/>
              </w:pBdr>
              <w:spacing w:line="276" w:lineRule="auto"/>
              <w:jc w:val="left"/>
              <w:rPr>
                <w:b/>
              </w:rPr>
            </w:pPr>
            <w:r w:rsidRPr="00172EB8">
              <w:rPr>
                <w:b/>
              </w:rPr>
              <w:t>Rationale</w:t>
            </w:r>
          </w:p>
          <w:p w14:paraId="0CF9149C" w14:textId="6B5C8DB9" w:rsidR="007B426E" w:rsidRPr="00172EB8" w:rsidRDefault="007B426E" w:rsidP="00107D0E">
            <w:pPr>
              <w:pBdr>
                <w:bar w:val="single" w:sz="4" w:color="auto"/>
              </w:pBdr>
              <w:spacing w:line="276" w:lineRule="auto"/>
              <w:jc w:val="left"/>
              <w:rPr>
                <w:b/>
              </w:rPr>
            </w:pPr>
            <w:r w:rsidRPr="00601F64">
              <w:rPr>
                <w:sz w:val="16"/>
                <w:szCs w:val="16"/>
              </w:rPr>
              <w:t>Why are they learning?</w:t>
            </w:r>
          </w:p>
        </w:tc>
        <w:tc>
          <w:tcPr>
            <w:tcW w:w="8034" w:type="dxa"/>
            <w:noWrap/>
            <w:hideMark/>
          </w:tcPr>
          <w:p w14:paraId="4A985ED1" w14:textId="5AECA904" w:rsidR="00BA3BFC" w:rsidRPr="00172EB8" w:rsidRDefault="00FE028E" w:rsidP="00B04B11">
            <w:pPr>
              <w:pBdr>
                <w:bar w:val="single" w:sz="4" w:color="auto"/>
              </w:pBdr>
            </w:pPr>
            <w:r w:rsidRPr="00172EB8">
              <w:t>The contemporary knowledge-intensive and technology-based economy needs STEM professionals with 21</w:t>
            </w:r>
            <w:r w:rsidRPr="00172EB8">
              <w:rPr>
                <w:vertAlign w:val="superscript"/>
              </w:rPr>
              <w:t>st</w:t>
            </w:r>
            <w:r w:rsidRPr="00172EB8">
              <w:t xml:space="preserve"> century skills. Involving companies in high school education can increase the motivation of high school students to pursue a STEM career, and can help to cultivate the desired skills.</w:t>
            </w:r>
          </w:p>
        </w:tc>
      </w:tr>
      <w:tr w:rsidR="00BA3BFC" w:rsidRPr="00172EB8" w14:paraId="47D66F90" w14:textId="77777777" w:rsidTr="00B04B11">
        <w:trPr>
          <w:trHeight w:val="300"/>
        </w:trPr>
        <w:tc>
          <w:tcPr>
            <w:tcW w:w="1434" w:type="dxa"/>
            <w:noWrap/>
            <w:hideMark/>
          </w:tcPr>
          <w:p w14:paraId="58B5F255" w14:textId="77777777" w:rsidR="00BA3BFC" w:rsidRDefault="00BA3BFC" w:rsidP="00B07D39">
            <w:pPr>
              <w:pBdr>
                <w:bar w:val="single" w:sz="4" w:color="auto"/>
              </w:pBdr>
              <w:spacing w:line="276" w:lineRule="auto"/>
              <w:jc w:val="left"/>
              <w:rPr>
                <w:b/>
              </w:rPr>
            </w:pPr>
            <w:r w:rsidRPr="00172EB8">
              <w:rPr>
                <w:b/>
              </w:rPr>
              <w:t xml:space="preserve">Aims </w:t>
            </w:r>
            <w:r w:rsidR="00B07D39" w:rsidRPr="00172EB8">
              <w:rPr>
                <w:b/>
              </w:rPr>
              <w:t>and</w:t>
            </w:r>
            <w:r w:rsidRPr="00172EB8">
              <w:rPr>
                <w:b/>
              </w:rPr>
              <w:t xml:space="preserve"> objectives</w:t>
            </w:r>
          </w:p>
          <w:p w14:paraId="395AA0FB" w14:textId="1AFF3E76" w:rsidR="007B426E" w:rsidRPr="00172EB8" w:rsidRDefault="007B426E" w:rsidP="00B07D39">
            <w:pPr>
              <w:pBdr>
                <w:bar w:val="single" w:sz="4" w:color="auto"/>
              </w:pBdr>
              <w:spacing w:line="276" w:lineRule="auto"/>
              <w:jc w:val="left"/>
              <w:rPr>
                <w:b/>
              </w:rPr>
            </w:pPr>
            <w:r>
              <w:rPr>
                <w:sz w:val="16"/>
                <w:szCs w:val="16"/>
              </w:rPr>
              <w:t xml:space="preserve">Towards which goals </w:t>
            </w:r>
            <w:r w:rsidRPr="00601F64">
              <w:rPr>
                <w:sz w:val="16"/>
                <w:szCs w:val="16"/>
              </w:rPr>
              <w:t>are they learning?</w:t>
            </w:r>
          </w:p>
        </w:tc>
        <w:tc>
          <w:tcPr>
            <w:tcW w:w="8034" w:type="dxa"/>
            <w:noWrap/>
            <w:hideMark/>
          </w:tcPr>
          <w:p w14:paraId="64DE8663" w14:textId="10EB7E5E" w:rsidR="00BA3BFC" w:rsidRPr="00172EB8" w:rsidRDefault="00107D0E" w:rsidP="00B04B11">
            <w:pPr>
              <w:pBdr>
                <w:bar w:val="single" w:sz="4" w:color="auto"/>
              </w:pBdr>
            </w:pPr>
            <w:r w:rsidRPr="00172EB8">
              <w:t>Motivating high school students for STEM careers, as well as cultivating skills such as being flexible, knowing how to communicate effectively, and being able to work in multidisciplinary teams.</w:t>
            </w:r>
          </w:p>
        </w:tc>
      </w:tr>
      <w:tr w:rsidR="00BA3BFC" w:rsidRPr="00172EB8" w14:paraId="3D1640AE" w14:textId="77777777" w:rsidTr="00B04B11">
        <w:trPr>
          <w:cnfStyle w:val="000000100000" w:firstRow="0" w:lastRow="0" w:firstColumn="0" w:lastColumn="0" w:oddVBand="0" w:evenVBand="0" w:oddHBand="1" w:evenHBand="0" w:firstRowFirstColumn="0" w:firstRowLastColumn="0" w:lastRowFirstColumn="0" w:lastRowLastColumn="0"/>
          <w:trHeight w:val="300"/>
        </w:trPr>
        <w:tc>
          <w:tcPr>
            <w:tcW w:w="1434" w:type="dxa"/>
            <w:noWrap/>
            <w:hideMark/>
          </w:tcPr>
          <w:p w14:paraId="4D0BE80B" w14:textId="77777777" w:rsidR="00BA3BFC" w:rsidRDefault="00BA3BFC" w:rsidP="00107D0E">
            <w:pPr>
              <w:pBdr>
                <w:bar w:val="single" w:sz="4" w:color="auto"/>
              </w:pBdr>
              <w:spacing w:line="276" w:lineRule="auto"/>
              <w:jc w:val="left"/>
              <w:rPr>
                <w:b/>
              </w:rPr>
            </w:pPr>
            <w:r w:rsidRPr="00172EB8">
              <w:rPr>
                <w:b/>
              </w:rPr>
              <w:t>Content</w:t>
            </w:r>
          </w:p>
          <w:p w14:paraId="0882BADC" w14:textId="2E050911" w:rsidR="007B426E" w:rsidRPr="00172EB8" w:rsidRDefault="007B426E" w:rsidP="00107D0E">
            <w:pPr>
              <w:pBdr>
                <w:bar w:val="single" w:sz="4" w:color="auto"/>
              </w:pBdr>
              <w:spacing w:line="276" w:lineRule="auto"/>
              <w:jc w:val="left"/>
              <w:rPr>
                <w:b/>
              </w:rPr>
            </w:pPr>
            <w:r>
              <w:rPr>
                <w:sz w:val="16"/>
                <w:szCs w:val="16"/>
              </w:rPr>
              <w:t>What</w:t>
            </w:r>
            <w:r w:rsidRPr="00601F64">
              <w:rPr>
                <w:sz w:val="16"/>
                <w:szCs w:val="16"/>
              </w:rPr>
              <w:t xml:space="preserve"> are they learning?</w:t>
            </w:r>
          </w:p>
        </w:tc>
        <w:tc>
          <w:tcPr>
            <w:tcW w:w="8034" w:type="dxa"/>
            <w:noWrap/>
            <w:hideMark/>
          </w:tcPr>
          <w:p w14:paraId="1A4751B5" w14:textId="2A789529" w:rsidR="00BA3BFC" w:rsidRPr="00172EB8" w:rsidRDefault="00ED1A50" w:rsidP="00B04B11">
            <w:pPr>
              <w:pBdr>
                <w:bar w:val="single" w:sz="4" w:color="auto"/>
              </w:pBdr>
            </w:pPr>
            <w:r w:rsidRPr="00172EB8">
              <w:t>Varying across the 12 initiatives, but always relating to Science, Technology, Engineering, and/or Mathematics</w:t>
            </w:r>
          </w:p>
        </w:tc>
      </w:tr>
      <w:tr w:rsidR="00BA3BFC" w:rsidRPr="00172EB8" w14:paraId="323575F8" w14:textId="77777777" w:rsidTr="00B04B11">
        <w:trPr>
          <w:trHeight w:val="27"/>
        </w:trPr>
        <w:tc>
          <w:tcPr>
            <w:tcW w:w="1434" w:type="dxa"/>
            <w:noWrap/>
            <w:hideMark/>
          </w:tcPr>
          <w:p w14:paraId="7E4FAC5B" w14:textId="77777777" w:rsidR="00BA3BFC" w:rsidRDefault="00BA3BFC" w:rsidP="00107D0E">
            <w:pPr>
              <w:pBdr>
                <w:bar w:val="single" w:sz="4" w:color="auto"/>
              </w:pBdr>
              <w:spacing w:line="276" w:lineRule="auto"/>
              <w:jc w:val="left"/>
              <w:rPr>
                <w:b/>
              </w:rPr>
            </w:pPr>
            <w:r w:rsidRPr="00172EB8">
              <w:rPr>
                <w:b/>
              </w:rPr>
              <w:lastRenderedPageBreak/>
              <w:t>Learning activities</w:t>
            </w:r>
          </w:p>
          <w:p w14:paraId="1239A2DA" w14:textId="03869ADB" w:rsidR="007B426E" w:rsidRPr="00172EB8" w:rsidRDefault="007B426E" w:rsidP="00107D0E">
            <w:pPr>
              <w:pBdr>
                <w:bar w:val="single" w:sz="4" w:color="auto"/>
              </w:pBdr>
              <w:spacing w:line="276" w:lineRule="auto"/>
              <w:jc w:val="left"/>
              <w:rPr>
                <w:b/>
              </w:rPr>
            </w:pPr>
            <w:r>
              <w:rPr>
                <w:sz w:val="16"/>
                <w:szCs w:val="16"/>
              </w:rPr>
              <w:t>How</w:t>
            </w:r>
            <w:r w:rsidRPr="00601F64">
              <w:rPr>
                <w:sz w:val="16"/>
                <w:szCs w:val="16"/>
              </w:rPr>
              <w:t xml:space="preserve"> are they learning?</w:t>
            </w:r>
          </w:p>
          <w:p w14:paraId="51940975" w14:textId="77777777" w:rsidR="00107D0E" w:rsidRPr="00172EB8" w:rsidRDefault="00107D0E" w:rsidP="00107D0E">
            <w:pPr>
              <w:pBdr>
                <w:bar w:val="single" w:sz="4" w:color="auto"/>
              </w:pBdr>
              <w:spacing w:line="276" w:lineRule="auto"/>
              <w:jc w:val="left"/>
              <w:rPr>
                <w:b/>
              </w:rPr>
            </w:pPr>
          </w:p>
          <w:p w14:paraId="5DEF748F" w14:textId="77777777" w:rsidR="00107D0E" w:rsidRDefault="00107D0E" w:rsidP="00107D0E">
            <w:pPr>
              <w:pBdr>
                <w:bar w:val="single" w:sz="4" w:color="auto"/>
              </w:pBdr>
              <w:spacing w:line="276" w:lineRule="auto"/>
              <w:jc w:val="left"/>
              <w:rPr>
                <w:b/>
              </w:rPr>
            </w:pPr>
            <w:r w:rsidRPr="00172EB8">
              <w:rPr>
                <w:b/>
              </w:rPr>
              <w:t>Location</w:t>
            </w:r>
          </w:p>
          <w:p w14:paraId="19BC2855" w14:textId="0C9D58DF" w:rsidR="007B426E" w:rsidRPr="00172EB8" w:rsidRDefault="007B426E" w:rsidP="00107D0E">
            <w:pPr>
              <w:pBdr>
                <w:bar w:val="single" w:sz="4" w:color="auto"/>
              </w:pBdr>
              <w:spacing w:line="276" w:lineRule="auto"/>
              <w:jc w:val="left"/>
              <w:rPr>
                <w:b/>
              </w:rPr>
            </w:pPr>
            <w:r>
              <w:rPr>
                <w:sz w:val="16"/>
                <w:szCs w:val="16"/>
              </w:rPr>
              <w:t>Where</w:t>
            </w:r>
            <w:r w:rsidRPr="00601F64">
              <w:rPr>
                <w:sz w:val="16"/>
                <w:szCs w:val="16"/>
              </w:rPr>
              <w:t xml:space="preserve"> are they learning?</w:t>
            </w:r>
          </w:p>
        </w:tc>
        <w:tc>
          <w:tcPr>
            <w:tcW w:w="8034" w:type="dxa"/>
            <w:noWrap/>
            <w:hideMark/>
          </w:tcPr>
          <w:p w14:paraId="084C7AB0" w14:textId="64D91238" w:rsidR="00664A8E" w:rsidRPr="00172EB8" w:rsidRDefault="00664A8E" w:rsidP="00664A8E">
            <w:pPr>
              <w:pBdr>
                <w:bar w:val="single" w:sz="4" w:color="auto"/>
              </w:pBdr>
            </w:pPr>
            <w:r w:rsidRPr="00172EB8">
              <w:t>Among the 12 initiatives described, there were several different learning activities</w:t>
            </w:r>
            <w:r w:rsidR="00E714AD" w:rsidRPr="00172EB8">
              <w:t xml:space="preserve"> which connected students and STEM professionals</w:t>
            </w:r>
            <w:r w:rsidRPr="00172EB8">
              <w:t>. A key feature these learning activities is that STEM professionals provide insight into what it is like to work in their respective field. The</w:t>
            </w:r>
            <w:r w:rsidR="00107D0E" w:rsidRPr="00172EB8">
              <w:t xml:space="preserve"> activities include</w:t>
            </w:r>
            <w:r w:rsidRPr="00172EB8">
              <w:t>:</w:t>
            </w:r>
          </w:p>
          <w:p w14:paraId="0A8A61EF" w14:textId="3D0C2091" w:rsidR="00664A8E" w:rsidRPr="00172EB8" w:rsidRDefault="00664A8E" w:rsidP="00664A8E">
            <w:pPr>
              <w:pStyle w:val="ListParagraph"/>
              <w:numPr>
                <w:ilvl w:val="0"/>
                <w:numId w:val="1"/>
              </w:numPr>
              <w:pBdr>
                <w:bar w:val="single" w:sz="4" w:color="auto"/>
              </w:pBdr>
            </w:pPr>
            <w:r w:rsidRPr="00172EB8">
              <w:t>G</w:t>
            </w:r>
            <w:r w:rsidR="00107D0E" w:rsidRPr="00172EB8">
              <w:t>uest lectures from STEM professionals</w:t>
            </w:r>
            <w:r w:rsidRPr="00172EB8">
              <w:t>, in which they can relay what it is like</w:t>
            </w:r>
            <w:r w:rsidR="00484BAF" w:rsidRPr="00172EB8">
              <w:t xml:space="preserve"> to</w:t>
            </w:r>
            <w:r w:rsidRPr="00172EB8">
              <w:t xml:space="preserve"> work in a STEM field</w:t>
            </w:r>
            <w:r w:rsidR="00107D0E" w:rsidRPr="00172EB8">
              <w:t xml:space="preserve">, </w:t>
            </w:r>
          </w:p>
          <w:p w14:paraId="7FC70ACE" w14:textId="77777777" w:rsidR="00664A8E" w:rsidRPr="00172EB8" w:rsidRDefault="00664A8E" w:rsidP="00664A8E">
            <w:pPr>
              <w:pStyle w:val="ListParagraph"/>
              <w:numPr>
                <w:ilvl w:val="0"/>
                <w:numId w:val="1"/>
              </w:numPr>
              <w:pBdr>
                <w:bar w:val="single" w:sz="4" w:color="auto"/>
              </w:pBdr>
            </w:pPr>
            <w:r w:rsidRPr="00172EB8">
              <w:t>T</w:t>
            </w:r>
            <w:r w:rsidR="00107D0E" w:rsidRPr="00172EB8">
              <w:t xml:space="preserve">ours of companies and industrial laboratories where students see STEM professionals at work, and </w:t>
            </w:r>
          </w:p>
          <w:p w14:paraId="6264058A" w14:textId="756C5D47" w:rsidR="00664A8E" w:rsidRPr="00172EB8" w:rsidRDefault="00664A8E" w:rsidP="00664A8E">
            <w:pPr>
              <w:pStyle w:val="ListParagraph"/>
              <w:numPr>
                <w:ilvl w:val="0"/>
                <w:numId w:val="1"/>
              </w:numPr>
              <w:pBdr>
                <w:bar w:val="single" w:sz="4" w:color="auto"/>
              </w:pBdr>
            </w:pPr>
            <w:r w:rsidRPr="00172EB8">
              <w:t>S</w:t>
            </w:r>
            <w:r w:rsidR="00107D0E" w:rsidRPr="00172EB8">
              <w:t>tudent projects assigned and monitored by STEM professionals</w:t>
            </w:r>
            <w:r w:rsidRPr="00172EB8">
              <w:t>, in which they simulate a project which a STEM professional might encounter, including the interaction with clients and the delivery of a final product</w:t>
            </w:r>
            <w:r w:rsidR="00107D0E" w:rsidRPr="00172EB8">
              <w:t>.</w:t>
            </w:r>
          </w:p>
        </w:tc>
      </w:tr>
      <w:tr w:rsidR="00BA3BFC" w:rsidRPr="00172EB8" w14:paraId="7C52BEEE" w14:textId="77777777" w:rsidTr="00B04B11">
        <w:trPr>
          <w:cnfStyle w:val="000000100000" w:firstRow="0" w:lastRow="0" w:firstColumn="0" w:lastColumn="0" w:oddVBand="0" w:evenVBand="0" w:oddHBand="1" w:evenHBand="0" w:firstRowFirstColumn="0" w:firstRowLastColumn="0" w:lastRowFirstColumn="0" w:lastRowLastColumn="0"/>
          <w:trHeight w:val="42"/>
        </w:trPr>
        <w:tc>
          <w:tcPr>
            <w:tcW w:w="1434" w:type="dxa"/>
            <w:noWrap/>
            <w:hideMark/>
          </w:tcPr>
          <w:p w14:paraId="0B67246D" w14:textId="77777777" w:rsidR="00BA3BFC" w:rsidRDefault="00BA3BFC" w:rsidP="00107D0E">
            <w:pPr>
              <w:pBdr>
                <w:bar w:val="single" w:sz="4" w:color="auto"/>
              </w:pBdr>
              <w:spacing w:line="276" w:lineRule="auto"/>
              <w:jc w:val="left"/>
              <w:rPr>
                <w:b/>
              </w:rPr>
            </w:pPr>
            <w:r w:rsidRPr="00172EB8">
              <w:rPr>
                <w:b/>
              </w:rPr>
              <w:t>Teacher role</w:t>
            </w:r>
          </w:p>
          <w:p w14:paraId="47FB8814" w14:textId="00867063" w:rsidR="007B426E" w:rsidRPr="00172EB8" w:rsidRDefault="007B426E" w:rsidP="00107D0E">
            <w:pPr>
              <w:pBdr>
                <w:bar w:val="single" w:sz="4" w:color="auto"/>
              </w:pBdr>
              <w:spacing w:line="276" w:lineRule="auto"/>
              <w:jc w:val="left"/>
              <w:rPr>
                <w:b/>
              </w:rPr>
            </w:pPr>
            <w:r>
              <w:rPr>
                <w:sz w:val="16"/>
                <w:szCs w:val="16"/>
              </w:rPr>
              <w:t>How is the teacher facilitating their</w:t>
            </w:r>
            <w:r w:rsidRPr="00601F64">
              <w:rPr>
                <w:sz w:val="16"/>
                <w:szCs w:val="16"/>
              </w:rPr>
              <w:t xml:space="preserve"> learning?</w:t>
            </w:r>
          </w:p>
        </w:tc>
        <w:tc>
          <w:tcPr>
            <w:tcW w:w="8034" w:type="dxa"/>
            <w:noWrap/>
            <w:hideMark/>
          </w:tcPr>
          <w:p w14:paraId="17A05111" w14:textId="0C18F300" w:rsidR="00BA3BFC" w:rsidRPr="00172EB8" w:rsidRDefault="00F15237" w:rsidP="00C55E42">
            <w:pPr>
              <w:pBdr>
                <w:bar w:val="single" w:sz="4" w:color="auto"/>
              </w:pBdr>
            </w:pPr>
            <w:r w:rsidRPr="00172EB8">
              <w:t xml:space="preserve">The role of the teacher in these cases is to facilitate the interaction between students and STEM professionals. How this is achieved depends on the specific learning activity. Vennix, Den Brok, and Taconis (2017) </w:t>
            </w:r>
            <w:r w:rsidR="00C55E42" w:rsidRPr="00172EB8">
              <w:t>also state that, in general, it is the role of the teacher to provide a learning environment which satisfies the three dimensions of motivation: autonomy, competence, and relatedness.</w:t>
            </w:r>
          </w:p>
        </w:tc>
      </w:tr>
      <w:tr w:rsidR="00BA3BFC" w:rsidRPr="00172EB8" w14:paraId="7D151C38" w14:textId="77777777" w:rsidTr="00B04B11">
        <w:trPr>
          <w:trHeight w:val="27"/>
        </w:trPr>
        <w:tc>
          <w:tcPr>
            <w:tcW w:w="1434" w:type="dxa"/>
            <w:noWrap/>
            <w:hideMark/>
          </w:tcPr>
          <w:p w14:paraId="40922F53" w14:textId="77777777" w:rsidR="007B426E" w:rsidRDefault="00BA3BFC" w:rsidP="00107D0E">
            <w:pPr>
              <w:pBdr>
                <w:bar w:val="single" w:sz="4" w:color="auto"/>
              </w:pBdr>
              <w:spacing w:line="276" w:lineRule="auto"/>
              <w:jc w:val="left"/>
              <w:rPr>
                <w:b/>
              </w:rPr>
            </w:pPr>
            <w:r w:rsidRPr="00172EB8">
              <w:rPr>
                <w:b/>
              </w:rPr>
              <w:t>Assessment</w:t>
            </w:r>
          </w:p>
          <w:p w14:paraId="08B2FFC6" w14:textId="482AE56A" w:rsidR="00BA3BFC" w:rsidRPr="00172EB8" w:rsidRDefault="007B426E" w:rsidP="00107D0E">
            <w:pPr>
              <w:pBdr>
                <w:bar w:val="single" w:sz="4" w:color="auto"/>
              </w:pBdr>
              <w:spacing w:line="276" w:lineRule="auto"/>
              <w:jc w:val="left"/>
              <w:rPr>
                <w:b/>
              </w:rPr>
            </w:pPr>
            <w:r>
              <w:rPr>
                <w:sz w:val="16"/>
                <w:szCs w:val="16"/>
              </w:rPr>
              <w:t>How is their</w:t>
            </w:r>
            <w:r w:rsidRPr="00601F64">
              <w:rPr>
                <w:sz w:val="16"/>
                <w:szCs w:val="16"/>
              </w:rPr>
              <w:t xml:space="preserve"> learning</w:t>
            </w:r>
            <w:r>
              <w:rPr>
                <w:sz w:val="16"/>
                <w:szCs w:val="16"/>
              </w:rPr>
              <w:t xml:space="preserve"> assessed</w:t>
            </w:r>
            <w:r w:rsidRPr="00601F64">
              <w:rPr>
                <w:sz w:val="16"/>
                <w:szCs w:val="16"/>
              </w:rPr>
              <w:t>?</w:t>
            </w:r>
            <w:r w:rsidR="00BA3BFC" w:rsidRPr="00172EB8">
              <w:rPr>
                <w:b/>
              </w:rPr>
              <w:t xml:space="preserve"> </w:t>
            </w:r>
          </w:p>
        </w:tc>
        <w:tc>
          <w:tcPr>
            <w:tcW w:w="8034" w:type="dxa"/>
            <w:noWrap/>
          </w:tcPr>
          <w:p w14:paraId="560AF2E5" w14:textId="042BD125" w:rsidR="00BA3BFC" w:rsidRPr="00172EB8" w:rsidRDefault="00C55E42" w:rsidP="00B04B11">
            <w:pPr>
              <w:pBdr>
                <w:bar w:val="single" w:sz="4" w:color="auto"/>
              </w:pBdr>
            </w:pPr>
            <w:r w:rsidRPr="00172EB8">
              <w:t>In the</w:t>
            </w:r>
            <w:r w:rsidR="00ED1A50" w:rsidRPr="00172EB8">
              <w:t xml:space="preserve"> spirit of showing students what it was like to work in a STEM field, in the</w:t>
            </w:r>
            <w:r w:rsidRPr="00172EB8">
              <w:t xml:space="preserve"> majority of the 12 initiatives students were asked to write a report about the</w:t>
            </w:r>
            <w:r w:rsidR="00ED1A50" w:rsidRPr="00172EB8">
              <w:t xml:space="preserve">ir project, and were sometime also required to present their findings. </w:t>
            </w:r>
          </w:p>
        </w:tc>
      </w:tr>
    </w:tbl>
    <w:p w14:paraId="7A0CC8EB" w14:textId="77777777" w:rsidR="00FB20F1" w:rsidRPr="00172EB8" w:rsidRDefault="00FB20F1" w:rsidP="00207697"/>
    <w:p w14:paraId="6DB2FD38" w14:textId="4A2DC295" w:rsidR="00653205" w:rsidRDefault="00D05C8F" w:rsidP="00207697">
      <w:r w:rsidRPr="00172EB8">
        <w:t>Vennix, Den Brok, and Taconis (2017)</w:t>
      </w:r>
      <w:r w:rsidR="00207697" w:rsidRPr="00172EB8">
        <w:t xml:space="preserve"> show that </w:t>
      </w:r>
      <w:r w:rsidR="00207697" w:rsidRPr="007C3F3C">
        <w:rPr>
          <w:b/>
        </w:rPr>
        <w:t xml:space="preserve">the interest in STEM increased </w:t>
      </w:r>
      <w:r w:rsidR="00653205" w:rsidRPr="007C3F3C">
        <w:rPr>
          <w:b/>
        </w:rPr>
        <w:t xml:space="preserve">moderately to strongly </w:t>
      </w:r>
      <w:r w:rsidR="00207697" w:rsidRPr="007C3F3C">
        <w:rPr>
          <w:b/>
        </w:rPr>
        <w:t>among the participants of all 12 of the initiatives</w:t>
      </w:r>
      <w:r w:rsidR="00B74D71" w:rsidRPr="00172EB8">
        <w:t>. T</w:t>
      </w:r>
      <w:r w:rsidR="00207697" w:rsidRPr="00172EB8">
        <w:t xml:space="preserve">he </w:t>
      </w:r>
      <w:r w:rsidR="00B74D71" w:rsidRPr="00172EB8">
        <w:t xml:space="preserve">most positively received initiative was a project in which </w:t>
      </w:r>
      <w:r w:rsidR="00207697" w:rsidRPr="00172EB8">
        <w:t xml:space="preserve">students were taken on excursions to labs and companies to </w:t>
      </w:r>
      <w:r w:rsidR="00B74D71" w:rsidRPr="00172EB8">
        <w:t>write and present a consultancy report</w:t>
      </w:r>
      <w:r w:rsidR="00207697" w:rsidRPr="00172EB8">
        <w:t xml:space="preserve">. </w:t>
      </w:r>
    </w:p>
    <w:p w14:paraId="64381FBD" w14:textId="6C7A2D7C" w:rsidR="00B7028D" w:rsidRPr="00172EB8" w:rsidRDefault="00B7028D" w:rsidP="002F176D">
      <w:pPr>
        <w:pStyle w:val="Heading3"/>
      </w:pPr>
      <w:bookmarkStart w:id="47" w:name="_Toc503168467"/>
      <w:bookmarkStart w:id="48" w:name="_Toc488840058"/>
      <w:bookmarkStart w:id="49" w:name="_Toc488840342"/>
      <w:r w:rsidRPr="00172EB8">
        <w:t>Side-by-side comparison: Assessing the health of a local creek</w:t>
      </w:r>
      <w:bookmarkEnd w:id="47"/>
    </w:p>
    <w:p w14:paraId="1717208A" w14:textId="769488FA" w:rsidR="007935A1" w:rsidRDefault="00637998" w:rsidP="00002FFE">
      <w:r>
        <w:t>This case illustrates how context-based education outside the classroom can let students experience the complexities of issues such as</w:t>
      </w:r>
      <w:r w:rsidRPr="00943504">
        <w:t xml:space="preserve"> </w:t>
      </w:r>
      <w:r>
        <w:t xml:space="preserve">the management of delicate ecosystems, and how it teaches students to consider different perspectives when evaluating a problem. In addition, this teaching method illustrates that it is possible to tailor education to fit students with diverse interests and </w:t>
      </w:r>
      <w:r>
        <w:lastRenderedPageBreak/>
        <w:t>learning approaches. A teaching method as the one described in this case can therefore help to address the challenges</w:t>
      </w:r>
      <w:r w:rsidR="004D2A26">
        <w:t xml:space="preserve"> with diversity faced in the USE curriculum, and can help to operationalize the USE curriculum goals, specifically 1 and 8</w:t>
      </w:r>
      <w:r w:rsidR="004D2A26">
        <w:rPr>
          <w:rStyle w:val="FootnoteReference"/>
        </w:rPr>
        <w:footnoteReference w:id="4"/>
      </w:r>
      <w:r w:rsidR="004D2A26">
        <w:t>.</w:t>
      </w:r>
    </w:p>
    <w:p w14:paraId="2FA0749E" w14:textId="05853F70" w:rsidR="007935A1" w:rsidRDefault="007935A1" w:rsidP="002F176D">
      <w:pPr>
        <w:pStyle w:val="Heading4"/>
      </w:pPr>
      <w:r>
        <w:t>Case description</w:t>
      </w:r>
    </w:p>
    <w:p w14:paraId="582678B7" w14:textId="77777777" w:rsidR="00B7028D" w:rsidRPr="00172EB8" w:rsidRDefault="00B7028D" w:rsidP="00B7028D">
      <w:r w:rsidRPr="00172EB8">
        <w:t xml:space="preserve">Students in secondary education often have a difficult time relating the scientific concepts they learn in school to their daily lives, making them lose interest in science. Incorporating real life contexts into science classes can increase the perceived relevance of scientific knowledge, and can subsequently increase student engagement. </w:t>
      </w:r>
    </w:p>
    <w:p w14:paraId="56F1E344" w14:textId="77777777" w:rsidR="00B7028D" w:rsidRPr="00172EB8" w:rsidRDefault="00B7028D" w:rsidP="00B7028D">
      <w:r w:rsidRPr="00172EB8">
        <w:t>In chemistry education, water quality is a relevant and salient context which is used often, though the way in which contextual information about water quality is provided can differ between initiatives. King (2016) studied two groups of high school students who assessed the water quality of a local creek as part of their chemistry education. The one group of students stayed in the classroom and was given contextual information by the teacher, while the other group of students paid weekly visits to the creek.</w:t>
      </w:r>
    </w:p>
    <w:p w14:paraId="18A878EE" w14:textId="44ECF5CC" w:rsidR="00B7028D" w:rsidRPr="00172EB8" w:rsidRDefault="00B7028D" w:rsidP="00B7028D">
      <w:r w:rsidRPr="00172EB8">
        <w:t xml:space="preserve">An overview of both teaching methods as described by King (2016), structured along the categories of the curricular spider web presented in </w:t>
      </w:r>
      <w:r w:rsidR="00C25B10">
        <w:t>section 2.2</w:t>
      </w:r>
      <w:r w:rsidRPr="00172EB8">
        <w:t xml:space="preserve"> of this report, can be found in </w:t>
      </w:r>
      <w:r w:rsidRPr="00172EB8">
        <w:fldChar w:fldCharType="begin"/>
      </w:r>
      <w:r w:rsidRPr="00172EB8">
        <w:instrText xml:space="preserve"> REF _Ref489214224 \h </w:instrText>
      </w:r>
      <w:r w:rsidRPr="00172EB8">
        <w:fldChar w:fldCharType="separate"/>
      </w:r>
      <w:r w:rsidR="00673592" w:rsidRPr="00172EB8">
        <w:t xml:space="preserve">Table </w:t>
      </w:r>
      <w:r w:rsidR="00673592">
        <w:rPr>
          <w:noProof/>
        </w:rPr>
        <w:t>4</w:t>
      </w:r>
      <w:r w:rsidRPr="00172EB8">
        <w:fldChar w:fldCharType="end"/>
      </w:r>
      <w:r w:rsidRPr="00172EB8">
        <w:t>.</w:t>
      </w:r>
    </w:p>
    <w:p w14:paraId="1233F20B" w14:textId="1A843F13" w:rsidR="00B7028D" w:rsidRPr="00172EB8" w:rsidRDefault="00B7028D" w:rsidP="002F176D">
      <w:pPr>
        <w:pStyle w:val="Heading4"/>
      </w:pPr>
      <w:bookmarkStart w:id="50" w:name="_Ref489214224"/>
      <w:r w:rsidRPr="00172EB8">
        <w:t xml:space="preserve">Table </w:t>
      </w:r>
      <w:r w:rsidRPr="00172EB8">
        <w:fldChar w:fldCharType="begin"/>
      </w:r>
      <w:r w:rsidRPr="00172EB8">
        <w:instrText xml:space="preserve"> SEQ Table \* ARABIC </w:instrText>
      </w:r>
      <w:r w:rsidRPr="00172EB8">
        <w:fldChar w:fldCharType="separate"/>
      </w:r>
      <w:r w:rsidR="00673592">
        <w:rPr>
          <w:noProof/>
        </w:rPr>
        <w:t>4</w:t>
      </w:r>
      <w:r w:rsidRPr="00172EB8">
        <w:fldChar w:fldCharType="end"/>
      </w:r>
      <w:bookmarkEnd w:id="50"/>
      <w:r w:rsidRPr="00172EB8">
        <w:t>: Assessing the health of a local creek, structured along the categories of the curricular spider web.</w:t>
      </w:r>
    </w:p>
    <w:tbl>
      <w:tblPr>
        <w:tblStyle w:val="PlainTable4"/>
        <w:tblW w:w="5000" w:type="pct"/>
        <w:tblBorders>
          <w:insideV w:val="single" w:sz="4" w:space="0" w:color="auto"/>
        </w:tblBorders>
        <w:tblLayout w:type="fixed"/>
        <w:tblCellMar>
          <w:top w:w="113" w:type="dxa"/>
          <w:left w:w="142" w:type="dxa"/>
          <w:right w:w="142" w:type="dxa"/>
        </w:tblCellMar>
        <w:tblLook w:val="0400" w:firstRow="0" w:lastRow="0" w:firstColumn="0" w:lastColumn="0" w:noHBand="0" w:noVBand="1"/>
      </w:tblPr>
      <w:tblGrid>
        <w:gridCol w:w="1560"/>
        <w:gridCol w:w="3899"/>
        <w:gridCol w:w="3901"/>
      </w:tblGrid>
      <w:tr w:rsidR="00B7028D" w:rsidRPr="00172EB8" w14:paraId="420AC852" w14:textId="77777777" w:rsidTr="00A52DDD">
        <w:trPr>
          <w:cnfStyle w:val="000000100000" w:firstRow="0" w:lastRow="0" w:firstColumn="0" w:lastColumn="0" w:oddVBand="0" w:evenVBand="0" w:oddHBand="1" w:evenHBand="0" w:firstRowFirstColumn="0" w:firstRowLastColumn="0" w:lastRowFirstColumn="0" w:lastRowLastColumn="0"/>
          <w:trHeight w:val="27"/>
        </w:trPr>
        <w:tc>
          <w:tcPr>
            <w:tcW w:w="833" w:type="pct"/>
            <w:noWrap/>
          </w:tcPr>
          <w:p w14:paraId="6DD95095" w14:textId="77777777" w:rsidR="00B7028D" w:rsidRPr="00172EB8" w:rsidRDefault="00B7028D" w:rsidP="00A52DDD">
            <w:pPr>
              <w:pBdr>
                <w:bar w:val="single" w:sz="4" w:color="auto"/>
              </w:pBdr>
              <w:spacing w:line="276" w:lineRule="auto"/>
              <w:jc w:val="left"/>
              <w:rPr>
                <w:b/>
              </w:rPr>
            </w:pPr>
          </w:p>
        </w:tc>
        <w:tc>
          <w:tcPr>
            <w:tcW w:w="2083" w:type="pct"/>
            <w:noWrap/>
          </w:tcPr>
          <w:p w14:paraId="44F553FF" w14:textId="77777777" w:rsidR="00B7028D" w:rsidRPr="00172EB8" w:rsidRDefault="00B7028D" w:rsidP="00A52DDD">
            <w:pPr>
              <w:pBdr>
                <w:bar w:val="single" w:sz="4" w:color="auto"/>
              </w:pBdr>
              <w:spacing w:line="276" w:lineRule="auto"/>
              <w:rPr>
                <w:b/>
              </w:rPr>
            </w:pPr>
            <w:r w:rsidRPr="00172EB8">
              <w:rPr>
                <w:b/>
              </w:rPr>
              <w:t>Weekly visits to local creek</w:t>
            </w:r>
          </w:p>
        </w:tc>
        <w:tc>
          <w:tcPr>
            <w:tcW w:w="2084" w:type="pct"/>
          </w:tcPr>
          <w:p w14:paraId="12A43ED2" w14:textId="77777777" w:rsidR="00B7028D" w:rsidRPr="00172EB8" w:rsidRDefault="00B7028D" w:rsidP="00A52DDD">
            <w:pPr>
              <w:pBdr>
                <w:bar w:val="single" w:sz="4" w:color="auto"/>
              </w:pBdr>
              <w:spacing w:line="276" w:lineRule="auto"/>
              <w:rPr>
                <w:b/>
              </w:rPr>
            </w:pPr>
            <w:r w:rsidRPr="00172EB8">
              <w:rPr>
                <w:b/>
              </w:rPr>
              <w:t>Contextual information in class</w:t>
            </w:r>
          </w:p>
        </w:tc>
      </w:tr>
      <w:tr w:rsidR="00B7028D" w:rsidRPr="00172EB8" w14:paraId="108A2177" w14:textId="77777777" w:rsidTr="00A52DDD">
        <w:trPr>
          <w:trHeight w:val="27"/>
        </w:trPr>
        <w:tc>
          <w:tcPr>
            <w:tcW w:w="833" w:type="pct"/>
            <w:noWrap/>
            <w:hideMark/>
          </w:tcPr>
          <w:p w14:paraId="4846D1F6" w14:textId="77777777" w:rsidR="00B7028D" w:rsidRDefault="00B7028D" w:rsidP="00A52DDD">
            <w:pPr>
              <w:pBdr>
                <w:bar w:val="single" w:sz="4" w:color="auto"/>
              </w:pBdr>
              <w:spacing w:line="276" w:lineRule="auto"/>
              <w:jc w:val="left"/>
              <w:rPr>
                <w:b/>
              </w:rPr>
            </w:pPr>
            <w:r w:rsidRPr="00172EB8">
              <w:rPr>
                <w:b/>
              </w:rPr>
              <w:t>Rationale</w:t>
            </w:r>
          </w:p>
          <w:p w14:paraId="32B3B6F3" w14:textId="5FF1B4EA" w:rsidR="007B426E" w:rsidRPr="00172EB8" w:rsidRDefault="007B426E" w:rsidP="00A52DDD">
            <w:pPr>
              <w:pBdr>
                <w:bar w:val="single" w:sz="4" w:color="auto"/>
              </w:pBdr>
              <w:spacing w:line="276" w:lineRule="auto"/>
              <w:jc w:val="left"/>
              <w:rPr>
                <w:b/>
              </w:rPr>
            </w:pPr>
            <w:r w:rsidRPr="00601F64">
              <w:rPr>
                <w:sz w:val="16"/>
                <w:szCs w:val="16"/>
              </w:rPr>
              <w:t>Why are they learning?</w:t>
            </w:r>
          </w:p>
        </w:tc>
        <w:tc>
          <w:tcPr>
            <w:tcW w:w="4167" w:type="pct"/>
            <w:gridSpan w:val="2"/>
            <w:noWrap/>
            <w:hideMark/>
          </w:tcPr>
          <w:p w14:paraId="337E54DB" w14:textId="77777777" w:rsidR="00B7028D" w:rsidRPr="00172EB8" w:rsidRDefault="00B7028D" w:rsidP="00A52DDD">
            <w:pPr>
              <w:pBdr>
                <w:bar w:val="single" w:sz="4" w:color="auto"/>
              </w:pBdr>
            </w:pPr>
            <w:r w:rsidRPr="00172EB8">
              <w:t>Students in secondary education often have a difficult time relating the scientific concepts they learn in school to their daily lives, making them lose interest in science. Incorporating real life contexts into science classes can increase the perceived relevance of scientific knowledge, and can subsequently increase student engagement in science class.</w:t>
            </w:r>
          </w:p>
        </w:tc>
      </w:tr>
      <w:tr w:rsidR="00B7028D" w:rsidRPr="00172EB8" w14:paraId="5982E713" w14:textId="77777777" w:rsidTr="00A52DDD">
        <w:trPr>
          <w:cnfStyle w:val="000000100000" w:firstRow="0" w:lastRow="0" w:firstColumn="0" w:lastColumn="0" w:oddVBand="0" w:evenVBand="0" w:oddHBand="1" w:evenHBand="0" w:firstRowFirstColumn="0" w:firstRowLastColumn="0" w:lastRowFirstColumn="0" w:lastRowLastColumn="0"/>
          <w:trHeight w:val="300"/>
        </w:trPr>
        <w:tc>
          <w:tcPr>
            <w:tcW w:w="833" w:type="pct"/>
            <w:noWrap/>
            <w:hideMark/>
          </w:tcPr>
          <w:p w14:paraId="56B65A16" w14:textId="77777777" w:rsidR="00B7028D" w:rsidRDefault="00B7028D" w:rsidP="00A52DDD">
            <w:pPr>
              <w:pBdr>
                <w:bar w:val="single" w:sz="4" w:color="auto"/>
              </w:pBdr>
              <w:spacing w:line="276" w:lineRule="auto"/>
              <w:jc w:val="left"/>
              <w:rPr>
                <w:b/>
              </w:rPr>
            </w:pPr>
            <w:r w:rsidRPr="00172EB8">
              <w:rPr>
                <w:b/>
              </w:rPr>
              <w:lastRenderedPageBreak/>
              <w:t>Aims and objectives</w:t>
            </w:r>
          </w:p>
          <w:p w14:paraId="1E3285C9" w14:textId="46C22E35" w:rsidR="007B426E" w:rsidRPr="00172EB8" w:rsidRDefault="007B426E" w:rsidP="00A52DDD">
            <w:pPr>
              <w:pBdr>
                <w:bar w:val="single" w:sz="4" w:color="auto"/>
              </w:pBdr>
              <w:spacing w:line="276" w:lineRule="auto"/>
              <w:jc w:val="left"/>
              <w:rPr>
                <w:b/>
              </w:rPr>
            </w:pPr>
            <w:r>
              <w:rPr>
                <w:sz w:val="16"/>
                <w:szCs w:val="16"/>
              </w:rPr>
              <w:t>Towards which goals are</w:t>
            </w:r>
            <w:r w:rsidRPr="00601F64">
              <w:rPr>
                <w:sz w:val="16"/>
                <w:szCs w:val="16"/>
              </w:rPr>
              <w:t xml:space="preserve"> they learning?</w:t>
            </w:r>
          </w:p>
        </w:tc>
        <w:tc>
          <w:tcPr>
            <w:tcW w:w="2083" w:type="pct"/>
            <w:noWrap/>
            <w:hideMark/>
          </w:tcPr>
          <w:p w14:paraId="1343224D" w14:textId="77777777" w:rsidR="00B7028D" w:rsidRPr="00172EB8" w:rsidRDefault="00B7028D" w:rsidP="00A52DDD">
            <w:pPr>
              <w:pBdr>
                <w:bar w:val="single" w:sz="4" w:color="auto"/>
              </w:pBdr>
            </w:pPr>
            <w:r w:rsidRPr="00172EB8">
              <w:t>The aim is to teach scientific concepts relating to chemistry and environmental management to high school students. In addition, this course aims to show students the important role environment plays in a community.</w:t>
            </w:r>
          </w:p>
        </w:tc>
        <w:tc>
          <w:tcPr>
            <w:tcW w:w="2084" w:type="pct"/>
          </w:tcPr>
          <w:p w14:paraId="118792E2" w14:textId="77777777" w:rsidR="00B7028D" w:rsidRPr="00172EB8" w:rsidRDefault="00B7028D" w:rsidP="00A52DDD">
            <w:pPr>
              <w:pBdr>
                <w:bar w:val="single" w:sz="4" w:color="auto"/>
              </w:pBdr>
            </w:pPr>
            <w:r w:rsidRPr="00172EB8">
              <w:t>The aim is to teach chemistry concepts and skills to students in their second to last year of high school.</w:t>
            </w:r>
          </w:p>
          <w:p w14:paraId="191A9057" w14:textId="77777777" w:rsidR="00B7028D" w:rsidRPr="00172EB8" w:rsidRDefault="00B7028D" w:rsidP="00A52DDD">
            <w:pPr>
              <w:tabs>
                <w:tab w:val="left" w:pos="2340"/>
              </w:tabs>
            </w:pPr>
            <w:r w:rsidRPr="00172EB8">
              <w:tab/>
            </w:r>
          </w:p>
          <w:p w14:paraId="2B2021D7" w14:textId="77777777" w:rsidR="00B7028D" w:rsidRPr="00172EB8" w:rsidRDefault="00B7028D" w:rsidP="00A52DDD">
            <w:pPr>
              <w:jc w:val="center"/>
            </w:pPr>
          </w:p>
          <w:p w14:paraId="0ABEEC7B" w14:textId="77777777" w:rsidR="00B7028D" w:rsidRPr="00172EB8" w:rsidRDefault="00B7028D" w:rsidP="00A52DDD">
            <w:pPr>
              <w:tabs>
                <w:tab w:val="left" w:pos="2865"/>
              </w:tabs>
            </w:pPr>
            <w:r w:rsidRPr="00172EB8">
              <w:tab/>
            </w:r>
          </w:p>
        </w:tc>
      </w:tr>
      <w:tr w:rsidR="00B7028D" w:rsidRPr="00172EB8" w14:paraId="21F24A15" w14:textId="77777777" w:rsidTr="00A52DDD">
        <w:trPr>
          <w:trHeight w:val="300"/>
        </w:trPr>
        <w:tc>
          <w:tcPr>
            <w:tcW w:w="833" w:type="pct"/>
            <w:noWrap/>
            <w:hideMark/>
          </w:tcPr>
          <w:p w14:paraId="227383DE" w14:textId="77777777" w:rsidR="00B7028D" w:rsidRDefault="00B7028D" w:rsidP="00A52DDD">
            <w:pPr>
              <w:pBdr>
                <w:bar w:val="single" w:sz="4" w:color="auto"/>
              </w:pBdr>
              <w:spacing w:line="276" w:lineRule="auto"/>
              <w:jc w:val="left"/>
              <w:rPr>
                <w:b/>
              </w:rPr>
            </w:pPr>
            <w:r w:rsidRPr="00172EB8">
              <w:rPr>
                <w:b/>
              </w:rPr>
              <w:t>Content</w:t>
            </w:r>
          </w:p>
          <w:p w14:paraId="0DE7AD2E" w14:textId="1DD07BF2" w:rsidR="007B426E" w:rsidRPr="00172EB8" w:rsidRDefault="007B426E" w:rsidP="00A52DDD">
            <w:pPr>
              <w:pBdr>
                <w:bar w:val="single" w:sz="4" w:color="auto"/>
              </w:pBdr>
              <w:spacing w:line="276" w:lineRule="auto"/>
              <w:jc w:val="left"/>
              <w:rPr>
                <w:b/>
              </w:rPr>
            </w:pPr>
            <w:r>
              <w:rPr>
                <w:sz w:val="16"/>
                <w:szCs w:val="16"/>
              </w:rPr>
              <w:t>What</w:t>
            </w:r>
            <w:r w:rsidRPr="00601F64">
              <w:rPr>
                <w:sz w:val="16"/>
                <w:szCs w:val="16"/>
              </w:rPr>
              <w:t xml:space="preserve"> are they learning?</w:t>
            </w:r>
          </w:p>
        </w:tc>
        <w:tc>
          <w:tcPr>
            <w:tcW w:w="2083" w:type="pct"/>
            <w:noWrap/>
            <w:hideMark/>
          </w:tcPr>
          <w:p w14:paraId="0BEB790F" w14:textId="77777777" w:rsidR="00B7028D" w:rsidRPr="00172EB8" w:rsidRDefault="00B7028D" w:rsidP="00A52DDD">
            <w:pPr>
              <w:pBdr>
                <w:bar w:val="single" w:sz="4" w:color="auto"/>
              </w:pBdr>
            </w:pPr>
            <w:r w:rsidRPr="00172EB8">
              <w:t>Basic scientific concepts relating to ecology, environment, and water quality.</w:t>
            </w:r>
          </w:p>
        </w:tc>
        <w:tc>
          <w:tcPr>
            <w:tcW w:w="2084" w:type="pct"/>
          </w:tcPr>
          <w:p w14:paraId="638FE287" w14:textId="77777777" w:rsidR="00B7028D" w:rsidRPr="00172EB8" w:rsidRDefault="00B7028D" w:rsidP="00A52DDD">
            <w:pPr>
              <w:pBdr>
                <w:bar w:val="single" w:sz="4" w:color="auto"/>
              </w:pBdr>
            </w:pPr>
            <w:r w:rsidRPr="00172EB8">
              <w:t xml:space="preserve">Scientific concepts and skills needed to assess water quality. </w:t>
            </w:r>
          </w:p>
        </w:tc>
      </w:tr>
      <w:tr w:rsidR="00B7028D" w:rsidRPr="00172EB8" w14:paraId="1A512F6F" w14:textId="77777777" w:rsidTr="00A52DDD">
        <w:trPr>
          <w:cnfStyle w:val="000000100000" w:firstRow="0" w:lastRow="0" w:firstColumn="0" w:lastColumn="0" w:oddVBand="0" w:evenVBand="0" w:oddHBand="1" w:evenHBand="0" w:firstRowFirstColumn="0" w:firstRowLastColumn="0" w:lastRowFirstColumn="0" w:lastRowLastColumn="0"/>
          <w:trHeight w:val="27"/>
        </w:trPr>
        <w:tc>
          <w:tcPr>
            <w:tcW w:w="833" w:type="pct"/>
            <w:noWrap/>
            <w:hideMark/>
          </w:tcPr>
          <w:p w14:paraId="0C0E5CA2" w14:textId="622FC3C3" w:rsidR="00B7028D" w:rsidRDefault="00B7028D" w:rsidP="00A52DDD">
            <w:pPr>
              <w:pBdr>
                <w:bar w:val="single" w:sz="4" w:color="auto"/>
              </w:pBdr>
              <w:spacing w:line="276" w:lineRule="auto"/>
              <w:jc w:val="left"/>
              <w:rPr>
                <w:b/>
              </w:rPr>
            </w:pPr>
            <w:r w:rsidRPr="00172EB8">
              <w:rPr>
                <w:b/>
              </w:rPr>
              <w:t>Learning activities</w:t>
            </w:r>
          </w:p>
          <w:p w14:paraId="5D75E94E" w14:textId="1A38E2E9" w:rsidR="007B426E" w:rsidRPr="00172EB8" w:rsidRDefault="007B426E" w:rsidP="00A52DDD">
            <w:pPr>
              <w:pBdr>
                <w:bar w:val="single" w:sz="4" w:color="auto"/>
              </w:pBdr>
              <w:spacing w:line="276" w:lineRule="auto"/>
              <w:jc w:val="left"/>
              <w:rPr>
                <w:b/>
              </w:rPr>
            </w:pPr>
            <w:r>
              <w:rPr>
                <w:sz w:val="16"/>
                <w:szCs w:val="16"/>
              </w:rPr>
              <w:t>How</w:t>
            </w:r>
            <w:r w:rsidRPr="00601F64">
              <w:rPr>
                <w:sz w:val="16"/>
                <w:szCs w:val="16"/>
              </w:rPr>
              <w:t xml:space="preserve"> are they learning?</w:t>
            </w:r>
          </w:p>
          <w:p w14:paraId="1E046F9F" w14:textId="77777777" w:rsidR="00B7028D" w:rsidRPr="00172EB8" w:rsidRDefault="00B7028D" w:rsidP="00A52DDD">
            <w:pPr>
              <w:pBdr>
                <w:bar w:val="single" w:sz="4" w:color="auto"/>
              </w:pBdr>
              <w:spacing w:line="276" w:lineRule="auto"/>
              <w:jc w:val="left"/>
              <w:rPr>
                <w:b/>
              </w:rPr>
            </w:pPr>
          </w:p>
          <w:p w14:paraId="2B3AE627" w14:textId="77777777" w:rsidR="00B7028D" w:rsidRDefault="00B7028D" w:rsidP="00A52DDD">
            <w:pPr>
              <w:pBdr>
                <w:bar w:val="single" w:sz="4" w:color="auto"/>
              </w:pBdr>
              <w:spacing w:line="276" w:lineRule="auto"/>
              <w:jc w:val="left"/>
              <w:rPr>
                <w:b/>
              </w:rPr>
            </w:pPr>
            <w:r w:rsidRPr="00172EB8">
              <w:rPr>
                <w:b/>
              </w:rPr>
              <w:t>Materials and resources</w:t>
            </w:r>
          </w:p>
          <w:p w14:paraId="1365C4B6" w14:textId="38616F00" w:rsidR="007B426E" w:rsidRPr="00172EB8" w:rsidRDefault="007B426E" w:rsidP="00A52DDD">
            <w:pPr>
              <w:pBdr>
                <w:bar w:val="single" w:sz="4" w:color="auto"/>
              </w:pBdr>
              <w:spacing w:line="276" w:lineRule="auto"/>
              <w:jc w:val="left"/>
              <w:rPr>
                <w:b/>
              </w:rPr>
            </w:pPr>
            <w:r>
              <w:rPr>
                <w:sz w:val="16"/>
                <w:szCs w:val="16"/>
              </w:rPr>
              <w:t>With what</w:t>
            </w:r>
            <w:r w:rsidRPr="00601F64">
              <w:rPr>
                <w:sz w:val="16"/>
                <w:szCs w:val="16"/>
              </w:rPr>
              <w:t xml:space="preserve"> are they learning?</w:t>
            </w:r>
          </w:p>
          <w:p w14:paraId="0D9C3346" w14:textId="77777777" w:rsidR="00B7028D" w:rsidRPr="00172EB8" w:rsidRDefault="00B7028D" w:rsidP="00A52DDD">
            <w:pPr>
              <w:pBdr>
                <w:bar w:val="single" w:sz="4" w:color="auto"/>
              </w:pBdr>
              <w:spacing w:line="276" w:lineRule="auto"/>
              <w:jc w:val="left"/>
              <w:rPr>
                <w:b/>
              </w:rPr>
            </w:pPr>
          </w:p>
          <w:p w14:paraId="717FF707" w14:textId="77777777" w:rsidR="00B7028D" w:rsidRDefault="00B7028D" w:rsidP="00A52DDD">
            <w:pPr>
              <w:pBdr>
                <w:bar w:val="single" w:sz="4" w:color="auto"/>
              </w:pBdr>
              <w:spacing w:line="276" w:lineRule="auto"/>
              <w:jc w:val="left"/>
              <w:rPr>
                <w:b/>
              </w:rPr>
            </w:pPr>
            <w:r w:rsidRPr="00172EB8">
              <w:rPr>
                <w:b/>
              </w:rPr>
              <w:t>Grouping</w:t>
            </w:r>
          </w:p>
          <w:p w14:paraId="5534C92B" w14:textId="66DDE1DC" w:rsidR="00B7028D" w:rsidRPr="00172EB8" w:rsidRDefault="007B426E" w:rsidP="00A52DDD">
            <w:pPr>
              <w:pBdr>
                <w:bar w:val="single" w:sz="4" w:color="auto"/>
              </w:pBdr>
              <w:spacing w:line="276" w:lineRule="auto"/>
              <w:jc w:val="left"/>
              <w:rPr>
                <w:b/>
              </w:rPr>
            </w:pPr>
            <w:r>
              <w:rPr>
                <w:sz w:val="16"/>
                <w:szCs w:val="16"/>
              </w:rPr>
              <w:t>With whom</w:t>
            </w:r>
            <w:r w:rsidRPr="00601F64">
              <w:rPr>
                <w:sz w:val="16"/>
                <w:szCs w:val="16"/>
              </w:rPr>
              <w:t xml:space="preserve"> are they learning?</w:t>
            </w:r>
          </w:p>
          <w:p w14:paraId="651659C0" w14:textId="77777777" w:rsidR="00B7028D" w:rsidRPr="00172EB8" w:rsidRDefault="00B7028D" w:rsidP="00A52DDD">
            <w:pPr>
              <w:pBdr>
                <w:bar w:val="single" w:sz="4" w:color="auto"/>
              </w:pBdr>
              <w:spacing w:line="276" w:lineRule="auto"/>
              <w:jc w:val="left"/>
              <w:rPr>
                <w:b/>
              </w:rPr>
            </w:pPr>
          </w:p>
          <w:p w14:paraId="257E0081" w14:textId="77777777" w:rsidR="00B7028D" w:rsidRDefault="00B7028D" w:rsidP="00A52DDD">
            <w:pPr>
              <w:pBdr>
                <w:bar w:val="single" w:sz="4" w:color="auto"/>
              </w:pBdr>
              <w:spacing w:line="276" w:lineRule="auto"/>
              <w:jc w:val="left"/>
              <w:rPr>
                <w:b/>
              </w:rPr>
            </w:pPr>
            <w:r w:rsidRPr="00172EB8">
              <w:rPr>
                <w:b/>
              </w:rPr>
              <w:t>Location</w:t>
            </w:r>
          </w:p>
          <w:p w14:paraId="692E998C" w14:textId="77207608" w:rsidR="007B426E" w:rsidRPr="00172EB8" w:rsidRDefault="007B426E" w:rsidP="00A52DDD">
            <w:pPr>
              <w:pBdr>
                <w:bar w:val="single" w:sz="4" w:color="auto"/>
              </w:pBdr>
              <w:spacing w:line="276" w:lineRule="auto"/>
              <w:jc w:val="left"/>
              <w:rPr>
                <w:b/>
              </w:rPr>
            </w:pPr>
            <w:r>
              <w:rPr>
                <w:sz w:val="16"/>
                <w:szCs w:val="16"/>
              </w:rPr>
              <w:t>Where</w:t>
            </w:r>
            <w:r w:rsidRPr="00601F64">
              <w:rPr>
                <w:sz w:val="16"/>
                <w:szCs w:val="16"/>
              </w:rPr>
              <w:t xml:space="preserve"> are they learning?</w:t>
            </w:r>
          </w:p>
          <w:p w14:paraId="30B1D70D" w14:textId="77777777" w:rsidR="00B7028D" w:rsidRPr="00172EB8" w:rsidRDefault="00B7028D" w:rsidP="00A52DDD">
            <w:pPr>
              <w:pBdr>
                <w:bar w:val="single" w:sz="4" w:color="auto"/>
              </w:pBdr>
              <w:spacing w:line="276" w:lineRule="auto"/>
              <w:jc w:val="left"/>
              <w:rPr>
                <w:b/>
              </w:rPr>
            </w:pPr>
          </w:p>
          <w:p w14:paraId="335CF623" w14:textId="77777777" w:rsidR="00B7028D" w:rsidRDefault="00B7028D" w:rsidP="00A52DDD">
            <w:pPr>
              <w:pBdr>
                <w:bar w:val="single" w:sz="4" w:color="auto"/>
              </w:pBdr>
              <w:spacing w:line="276" w:lineRule="auto"/>
              <w:jc w:val="left"/>
              <w:rPr>
                <w:b/>
              </w:rPr>
            </w:pPr>
            <w:r w:rsidRPr="00172EB8">
              <w:rPr>
                <w:b/>
              </w:rPr>
              <w:t>Time</w:t>
            </w:r>
          </w:p>
          <w:p w14:paraId="3193CACA" w14:textId="03CEFDED" w:rsidR="007B426E" w:rsidRPr="00172EB8" w:rsidRDefault="007B426E" w:rsidP="00A52DDD">
            <w:pPr>
              <w:pBdr>
                <w:bar w:val="single" w:sz="4" w:color="auto"/>
              </w:pBdr>
              <w:spacing w:line="276" w:lineRule="auto"/>
              <w:jc w:val="left"/>
              <w:rPr>
                <w:b/>
              </w:rPr>
            </w:pPr>
            <w:r>
              <w:rPr>
                <w:sz w:val="16"/>
                <w:szCs w:val="16"/>
              </w:rPr>
              <w:t>When</w:t>
            </w:r>
            <w:r w:rsidRPr="00601F64">
              <w:rPr>
                <w:sz w:val="16"/>
                <w:szCs w:val="16"/>
              </w:rPr>
              <w:t xml:space="preserve"> are they learning?</w:t>
            </w:r>
          </w:p>
        </w:tc>
        <w:tc>
          <w:tcPr>
            <w:tcW w:w="2083" w:type="pct"/>
            <w:noWrap/>
            <w:hideMark/>
          </w:tcPr>
          <w:p w14:paraId="0DD782A6" w14:textId="77777777" w:rsidR="00B7028D" w:rsidRPr="00172EB8" w:rsidRDefault="00B7028D" w:rsidP="00A52DDD">
            <w:pPr>
              <w:pBdr>
                <w:bar w:val="single" w:sz="4" w:color="auto"/>
              </w:pBdr>
            </w:pPr>
            <w:r w:rsidRPr="00172EB8">
              <w:t xml:space="preserve">This course was designed to be student-centred. This means scientific concepts were taught on a need-to-know basis, prompted by questions which arose as students worked through the project. </w:t>
            </w:r>
          </w:p>
          <w:p w14:paraId="1FBBD6ED" w14:textId="77777777" w:rsidR="00B7028D" w:rsidRPr="00172EB8" w:rsidRDefault="00B7028D" w:rsidP="00A52DDD">
            <w:pPr>
              <w:pBdr>
                <w:bar w:val="single" w:sz="4" w:color="auto"/>
              </w:pBdr>
            </w:pPr>
            <w:r w:rsidRPr="00172EB8">
              <w:t xml:space="preserve"> </w:t>
            </w:r>
          </w:p>
          <w:p w14:paraId="0430F38E" w14:textId="77777777" w:rsidR="00B7028D" w:rsidRPr="00172EB8" w:rsidRDefault="00B7028D" w:rsidP="00A52DDD">
            <w:pPr>
              <w:pBdr>
                <w:bar w:val="single" w:sz="4" w:color="auto"/>
              </w:pBdr>
            </w:pPr>
            <w:r w:rsidRPr="00172EB8">
              <w:t>The project in this case was to assess the health of a local creek and its surroundings. In order to do so, students paid weekly visits to the creek, where they worked in groups to gather data by observing plant and animal life in and around the creek. Data was recorded in students’ journals and on video.</w:t>
            </w:r>
          </w:p>
          <w:p w14:paraId="64FC3D90" w14:textId="77777777" w:rsidR="00B7028D" w:rsidRPr="00172EB8" w:rsidRDefault="00B7028D" w:rsidP="00A52DDD">
            <w:pPr>
              <w:pBdr>
                <w:bar w:val="single" w:sz="4" w:color="auto"/>
              </w:pBdr>
            </w:pPr>
          </w:p>
          <w:p w14:paraId="3BD2B93F" w14:textId="77777777" w:rsidR="00B7028D" w:rsidRPr="00172EB8" w:rsidRDefault="00B7028D" w:rsidP="00A52DDD">
            <w:pPr>
              <w:pBdr>
                <w:bar w:val="single" w:sz="4" w:color="auto"/>
              </w:pBdr>
            </w:pPr>
            <w:r w:rsidRPr="00172EB8">
              <w:t xml:space="preserve">In addition to discussing their data back in the classroom, student groups were encouraged to discuss their </w:t>
            </w:r>
            <w:r w:rsidRPr="00172EB8">
              <w:lastRenderedPageBreak/>
              <w:t>observations and link what they were seeing to scientific concepts as they were seeing it.</w:t>
            </w:r>
          </w:p>
        </w:tc>
        <w:tc>
          <w:tcPr>
            <w:tcW w:w="2084" w:type="pct"/>
          </w:tcPr>
          <w:p w14:paraId="1E196A00" w14:textId="77777777" w:rsidR="00B7028D" w:rsidRPr="00172EB8" w:rsidRDefault="00B7028D" w:rsidP="00A52DDD">
            <w:pPr>
              <w:pBdr>
                <w:bar w:val="single" w:sz="4" w:color="auto"/>
              </w:pBdr>
            </w:pPr>
            <w:r w:rsidRPr="00172EB8">
              <w:lastRenderedPageBreak/>
              <w:t>This course was designed to be student-centred. This means scientific concepts were initially taught on a need-to-know basis, prompted by questions which arose as students worked through the project. Because of perceived time constraints and a slow progression through the planned curriculum in the first half of the course, the teacher switched to a more classical teacher-led approach for the second half of the course.</w:t>
            </w:r>
          </w:p>
          <w:p w14:paraId="500439BF" w14:textId="77777777" w:rsidR="00B7028D" w:rsidRPr="00172EB8" w:rsidRDefault="00B7028D" w:rsidP="00A52DDD">
            <w:pPr>
              <w:pBdr>
                <w:bar w:val="single" w:sz="4" w:color="auto"/>
              </w:pBdr>
            </w:pPr>
          </w:p>
          <w:p w14:paraId="4D28339F" w14:textId="77777777" w:rsidR="00B7028D" w:rsidRPr="00172EB8" w:rsidRDefault="00B7028D" w:rsidP="00A52DDD">
            <w:pPr>
              <w:pBdr>
                <w:bar w:val="single" w:sz="4" w:color="auto"/>
              </w:pBdr>
            </w:pPr>
            <w:r w:rsidRPr="00172EB8">
              <w:t xml:space="preserve">The project in this case was to assess the water quality of a local creek. The entire project was carried out by student groups through lab work in the classroom. Water samples and contextual information in the form of </w:t>
            </w:r>
            <w:r w:rsidRPr="00172EB8">
              <w:lastRenderedPageBreak/>
              <w:t>a map of sample collection sites were provided by the teacher.</w:t>
            </w:r>
          </w:p>
        </w:tc>
      </w:tr>
      <w:tr w:rsidR="00B7028D" w:rsidRPr="00172EB8" w14:paraId="67EC00CC" w14:textId="77777777" w:rsidTr="00A52DDD">
        <w:trPr>
          <w:trHeight w:val="42"/>
        </w:trPr>
        <w:tc>
          <w:tcPr>
            <w:tcW w:w="833" w:type="pct"/>
            <w:noWrap/>
            <w:hideMark/>
          </w:tcPr>
          <w:p w14:paraId="36F01CFA" w14:textId="77777777" w:rsidR="00B7028D" w:rsidRDefault="00B7028D" w:rsidP="00A52DDD">
            <w:pPr>
              <w:pBdr>
                <w:bar w:val="single" w:sz="4" w:color="auto"/>
              </w:pBdr>
              <w:spacing w:line="276" w:lineRule="auto"/>
              <w:jc w:val="left"/>
              <w:rPr>
                <w:b/>
              </w:rPr>
            </w:pPr>
            <w:r w:rsidRPr="00172EB8">
              <w:rPr>
                <w:b/>
              </w:rPr>
              <w:lastRenderedPageBreak/>
              <w:t>Teacher role</w:t>
            </w:r>
          </w:p>
          <w:p w14:paraId="3795728B" w14:textId="7D31A9FF" w:rsidR="007B426E" w:rsidRPr="00172EB8" w:rsidRDefault="007B426E" w:rsidP="00A52DDD">
            <w:pPr>
              <w:pBdr>
                <w:bar w:val="single" w:sz="4" w:color="auto"/>
              </w:pBdr>
              <w:spacing w:line="276" w:lineRule="auto"/>
              <w:jc w:val="left"/>
              <w:rPr>
                <w:b/>
              </w:rPr>
            </w:pPr>
            <w:r>
              <w:rPr>
                <w:sz w:val="16"/>
                <w:szCs w:val="16"/>
              </w:rPr>
              <w:t>How is the teacher facilitating their</w:t>
            </w:r>
            <w:r w:rsidRPr="00601F64">
              <w:rPr>
                <w:sz w:val="16"/>
                <w:szCs w:val="16"/>
              </w:rPr>
              <w:t xml:space="preserve"> learning?</w:t>
            </w:r>
          </w:p>
        </w:tc>
        <w:tc>
          <w:tcPr>
            <w:tcW w:w="2083" w:type="pct"/>
            <w:noWrap/>
            <w:hideMark/>
          </w:tcPr>
          <w:p w14:paraId="7B580154" w14:textId="77777777" w:rsidR="00B7028D" w:rsidRPr="00172EB8" w:rsidRDefault="00B7028D" w:rsidP="00A52DDD">
            <w:pPr>
              <w:pBdr>
                <w:bar w:val="single" w:sz="4" w:color="auto"/>
              </w:pBdr>
            </w:pPr>
            <w:r w:rsidRPr="00172EB8">
              <w:t xml:space="preserve">The teacher was responsible for creating learning environments which allowed the students themselves to connect the context they were observing to the scientific concepts which they learning. </w:t>
            </w:r>
          </w:p>
          <w:p w14:paraId="7A37F49D" w14:textId="77777777" w:rsidR="00B7028D" w:rsidRPr="00172EB8" w:rsidRDefault="00B7028D" w:rsidP="00A52DDD">
            <w:pPr>
              <w:pBdr>
                <w:bar w:val="single" w:sz="4" w:color="auto"/>
              </w:pBdr>
            </w:pPr>
          </w:p>
          <w:p w14:paraId="4FB02A0A" w14:textId="77777777" w:rsidR="00B7028D" w:rsidRPr="00172EB8" w:rsidRDefault="00B7028D" w:rsidP="00A52DDD">
            <w:pPr>
              <w:pBdr>
                <w:bar w:val="single" w:sz="4" w:color="auto"/>
              </w:pBdr>
            </w:pPr>
            <w:r w:rsidRPr="00172EB8">
              <w:t>In addition, the teacher provided conceptual information when students required it. Being a student-centred course, the teacher followed the lead of the students instead of the other way around. This required flexibility on the teacher’s part.</w:t>
            </w:r>
          </w:p>
        </w:tc>
        <w:tc>
          <w:tcPr>
            <w:tcW w:w="2084" w:type="pct"/>
          </w:tcPr>
          <w:p w14:paraId="0631CA64" w14:textId="4FE943DA" w:rsidR="00B7028D" w:rsidRDefault="00B7028D" w:rsidP="00A52DDD">
            <w:pPr>
              <w:pBdr>
                <w:bar w:val="single" w:sz="4" w:color="auto"/>
              </w:pBdr>
            </w:pPr>
            <w:r w:rsidRPr="00172EB8">
              <w:t>The teacher was responsible for creating learning environments which allowed the students themselves to connect the context they were given to the scientific concepts which they learning. In addition, the teacher was responsible for monitoring the progress in concept</w:t>
            </w:r>
            <w:r w:rsidR="00653205">
              <w:t xml:space="preserve">ual understanding of students. </w:t>
            </w:r>
          </w:p>
          <w:p w14:paraId="42DCDB83" w14:textId="77777777" w:rsidR="00653205" w:rsidRPr="00172EB8" w:rsidRDefault="00653205" w:rsidP="00A52DDD">
            <w:pPr>
              <w:pBdr>
                <w:bar w:val="single" w:sz="4" w:color="auto"/>
              </w:pBdr>
            </w:pPr>
          </w:p>
          <w:p w14:paraId="3F2E2270" w14:textId="77777777" w:rsidR="00B7028D" w:rsidRPr="00172EB8" w:rsidRDefault="00B7028D" w:rsidP="00A52DDD">
            <w:pPr>
              <w:pBdr>
                <w:bar w:val="single" w:sz="4" w:color="auto"/>
              </w:pBdr>
            </w:pPr>
            <w:r w:rsidRPr="00172EB8">
              <w:t>Initially, the teacher provided conceptual information when students required it. However, as a result of perceived time limitations, the teacher adopted a more teacher-centred approach for the second half of the course.</w:t>
            </w:r>
          </w:p>
        </w:tc>
      </w:tr>
      <w:tr w:rsidR="00B7028D" w:rsidRPr="00172EB8" w14:paraId="6E557DCB" w14:textId="77777777" w:rsidTr="00A52DDD">
        <w:trPr>
          <w:cnfStyle w:val="000000100000" w:firstRow="0" w:lastRow="0" w:firstColumn="0" w:lastColumn="0" w:oddVBand="0" w:evenVBand="0" w:oddHBand="1" w:evenHBand="0" w:firstRowFirstColumn="0" w:firstRowLastColumn="0" w:lastRowFirstColumn="0" w:lastRowLastColumn="0"/>
          <w:trHeight w:val="27"/>
        </w:trPr>
        <w:tc>
          <w:tcPr>
            <w:tcW w:w="833" w:type="pct"/>
            <w:noWrap/>
            <w:hideMark/>
          </w:tcPr>
          <w:p w14:paraId="75538595" w14:textId="77777777" w:rsidR="00B7028D" w:rsidRDefault="00B7028D" w:rsidP="00A52DDD">
            <w:pPr>
              <w:pBdr>
                <w:bar w:val="single" w:sz="4" w:color="auto"/>
              </w:pBdr>
              <w:spacing w:line="276" w:lineRule="auto"/>
              <w:jc w:val="left"/>
              <w:rPr>
                <w:b/>
              </w:rPr>
            </w:pPr>
            <w:r w:rsidRPr="00172EB8">
              <w:rPr>
                <w:b/>
              </w:rPr>
              <w:t xml:space="preserve">Assessment </w:t>
            </w:r>
          </w:p>
          <w:p w14:paraId="63E77157" w14:textId="77417EC6" w:rsidR="007B426E" w:rsidRPr="00172EB8" w:rsidRDefault="007B426E" w:rsidP="00A52DDD">
            <w:pPr>
              <w:pBdr>
                <w:bar w:val="single" w:sz="4" w:color="auto"/>
              </w:pBdr>
              <w:spacing w:line="276" w:lineRule="auto"/>
              <w:jc w:val="left"/>
              <w:rPr>
                <w:b/>
              </w:rPr>
            </w:pPr>
            <w:r>
              <w:rPr>
                <w:sz w:val="16"/>
                <w:szCs w:val="16"/>
              </w:rPr>
              <w:t>How is their</w:t>
            </w:r>
            <w:r w:rsidRPr="00601F64">
              <w:rPr>
                <w:sz w:val="16"/>
                <w:szCs w:val="16"/>
              </w:rPr>
              <w:t xml:space="preserve"> learning</w:t>
            </w:r>
            <w:r>
              <w:rPr>
                <w:sz w:val="16"/>
                <w:szCs w:val="16"/>
              </w:rPr>
              <w:t xml:space="preserve"> assessed</w:t>
            </w:r>
            <w:r w:rsidRPr="00601F64">
              <w:rPr>
                <w:sz w:val="16"/>
                <w:szCs w:val="16"/>
              </w:rPr>
              <w:t>?</w:t>
            </w:r>
          </w:p>
        </w:tc>
        <w:tc>
          <w:tcPr>
            <w:tcW w:w="4167" w:type="pct"/>
            <w:gridSpan w:val="2"/>
            <w:noWrap/>
          </w:tcPr>
          <w:p w14:paraId="40F411A3" w14:textId="77777777" w:rsidR="00B7028D" w:rsidRPr="00172EB8" w:rsidRDefault="00B7028D" w:rsidP="00A52DDD">
            <w:pPr>
              <w:pBdr>
                <w:bar w:val="single" w:sz="4" w:color="auto"/>
              </w:pBdr>
            </w:pPr>
            <w:r w:rsidRPr="00172EB8">
              <w:t>For both classes, student groups were required to write a report in which they drew conclusions about the health of the local creek based on the scientific evidence they gathered. The students were assessed based on the quality of these reports.</w:t>
            </w:r>
          </w:p>
        </w:tc>
      </w:tr>
    </w:tbl>
    <w:p w14:paraId="60C7BDF2" w14:textId="77777777" w:rsidR="00B7028D" w:rsidRPr="00172EB8" w:rsidRDefault="00B7028D" w:rsidP="00B7028D">
      <w:pPr>
        <w:pBdr>
          <w:bar w:val="single" w:sz="4" w:color="auto"/>
        </w:pBdr>
        <w:spacing w:line="259" w:lineRule="auto"/>
        <w:jc w:val="left"/>
      </w:pPr>
    </w:p>
    <w:p w14:paraId="69CEC7A6" w14:textId="77777777" w:rsidR="00B7028D" w:rsidRPr="00172EB8" w:rsidRDefault="00B7028D" w:rsidP="00B7028D">
      <w:r w:rsidRPr="00172EB8">
        <w:t xml:space="preserve">King (2016) does not elaborate on the level of conceptual understanding students managed to demonstrate at the end of their context-based classes, or on how this compares to the conceptual understanding demonstrated by students who follow traditional classes on similar subjects. However, in order to illustrate student learning in context-based learning environment King (2016) </w:t>
      </w:r>
      <w:r w:rsidRPr="00172EB8">
        <w:lastRenderedPageBreak/>
        <w:t xml:space="preserve">does report on how students in both of the presented cases managed to connect the presented context to scientific concepts. </w:t>
      </w:r>
    </w:p>
    <w:p w14:paraId="3CCE2A3C" w14:textId="73AADD91" w:rsidR="00B7028D" w:rsidRPr="00172EB8" w:rsidRDefault="00B7028D" w:rsidP="00B7028D">
      <w:r w:rsidRPr="00172EB8">
        <w:t>In their group discussions during the first half of the course, the chemistry students who conducted their projects entirely inside the classroom managed to make fluid transitions between context and concepts, drawing conclusions about the health of the creek based on scientific concepts and laboratory results, and letting these conclusions inform further questions and tests</w:t>
      </w:r>
      <w:sdt>
        <w:sdtPr>
          <w:id w:val="430556555"/>
          <w:citation/>
        </w:sdtPr>
        <w:sdtEndPr/>
        <w:sdtContent>
          <w:r w:rsidRPr="00172EB8">
            <w:fldChar w:fldCharType="begin"/>
          </w:r>
          <w:r w:rsidRPr="00172EB8">
            <w:instrText xml:space="preserve">CITATION Kin16 \l 1033 </w:instrText>
          </w:r>
          <w:r w:rsidRPr="00172EB8">
            <w:fldChar w:fldCharType="separate"/>
          </w:r>
          <w:r w:rsidR="00C25B10">
            <w:rPr>
              <w:noProof/>
            </w:rPr>
            <w:t xml:space="preserve"> </w:t>
          </w:r>
          <w:r w:rsidR="00C25B10" w:rsidRPr="00C25B10">
            <w:rPr>
              <w:noProof/>
            </w:rPr>
            <w:t>(King, 2016)</w:t>
          </w:r>
          <w:r w:rsidRPr="00172EB8">
            <w:fldChar w:fldCharType="end"/>
          </w:r>
        </w:sdtContent>
      </w:sdt>
      <w:r w:rsidRPr="00172EB8">
        <w:t xml:space="preserve">. This was not observed in the second half of the course, when the teacher moved away from teaching in a student-centred and context-based manner. </w:t>
      </w:r>
    </w:p>
    <w:p w14:paraId="4C370E19" w14:textId="6837919F" w:rsidR="00B7028D" w:rsidRPr="00172EB8" w:rsidRDefault="00B7028D" w:rsidP="00B7028D">
      <w:r w:rsidRPr="00172EB8">
        <w:t xml:space="preserve">The students who made weekly visits to their local creek made a stronger connection between context and concepts than the students who remained in their classroom. For the students who made weekly field trips, these two seemingly distinct elements of the curriculum merged as students applied scientific concepts in real time to the world they found themselves in </w:t>
      </w:r>
      <w:sdt>
        <w:sdtPr>
          <w:id w:val="145011823"/>
          <w:citation/>
        </w:sdtPr>
        <w:sdtEndPr/>
        <w:sdtContent>
          <w:r w:rsidRPr="00172EB8">
            <w:fldChar w:fldCharType="begin"/>
          </w:r>
          <w:r w:rsidRPr="00172EB8">
            <w:instrText xml:space="preserve">CITATION Kin16 \l 1033 </w:instrText>
          </w:r>
          <w:r w:rsidRPr="00172EB8">
            <w:fldChar w:fldCharType="separate"/>
          </w:r>
          <w:r w:rsidR="00C25B10" w:rsidRPr="00C25B10">
            <w:rPr>
              <w:noProof/>
            </w:rPr>
            <w:t>(King, 2016)</w:t>
          </w:r>
          <w:r w:rsidRPr="00172EB8">
            <w:fldChar w:fldCharType="end"/>
          </w:r>
        </w:sdtContent>
      </w:sdt>
      <w:r w:rsidRPr="00172EB8">
        <w:t xml:space="preserve">. In addition, </w:t>
      </w:r>
      <w:r w:rsidRPr="007C3F3C">
        <w:rPr>
          <w:b/>
        </w:rPr>
        <w:t>though their weekly visits students came to see the creek as a valuable part of the local community, which in turn increased how important they perceived environmental management to be</w:t>
      </w:r>
      <w:r w:rsidRPr="00172EB8">
        <w:t>.</w:t>
      </w:r>
    </w:p>
    <w:p w14:paraId="40E9CBB1" w14:textId="77777777" w:rsidR="00B7028D" w:rsidRPr="00172EB8" w:rsidRDefault="00B7028D" w:rsidP="00B7028D"/>
    <w:p w14:paraId="528DE970" w14:textId="77777777" w:rsidR="00A52E2A" w:rsidRPr="00172EB8" w:rsidRDefault="00A52E2A">
      <w:pPr>
        <w:spacing w:line="259" w:lineRule="auto"/>
        <w:jc w:val="left"/>
        <w:rPr>
          <w:rFonts w:asciiTheme="majorHAnsi" w:eastAsiaTheme="majorEastAsia" w:hAnsiTheme="majorHAnsi" w:cstheme="majorBidi"/>
          <w:color w:val="374C80" w:themeColor="accent1" w:themeShade="BF"/>
          <w:sz w:val="32"/>
          <w:szCs w:val="32"/>
        </w:rPr>
      </w:pPr>
      <w:r w:rsidRPr="00172EB8">
        <w:br w:type="page"/>
      </w:r>
    </w:p>
    <w:p w14:paraId="61399EAD" w14:textId="70F3C307" w:rsidR="00251FF2" w:rsidRPr="00172EB8" w:rsidRDefault="00BA3BFC" w:rsidP="002F176D">
      <w:pPr>
        <w:pStyle w:val="Heading2"/>
      </w:pPr>
      <w:bookmarkStart w:id="51" w:name="_Toc503168468"/>
      <w:r w:rsidRPr="00172EB8">
        <w:lastRenderedPageBreak/>
        <w:t xml:space="preserve">Highlighted: </w:t>
      </w:r>
      <w:r w:rsidR="00DC4579" w:rsidRPr="00172EB8">
        <w:t>Teacher roles</w:t>
      </w:r>
      <w:bookmarkEnd w:id="48"/>
      <w:bookmarkEnd w:id="49"/>
      <w:bookmarkEnd w:id="51"/>
      <w:r w:rsidR="00594159" w:rsidRPr="00172EB8">
        <w:t xml:space="preserve"> </w:t>
      </w:r>
    </w:p>
    <w:p w14:paraId="71D69067" w14:textId="12033504" w:rsidR="00D91D50" w:rsidRPr="00172EB8" w:rsidRDefault="0085463D" w:rsidP="00D91D50">
      <w:r w:rsidRPr="00172EB8">
        <w:t xml:space="preserve">The context-based learning approaches </w:t>
      </w:r>
      <w:r w:rsidR="00783B87" w:rsidRPr="00172EB8">
        <w:t>des</w:t>
      </w:r>
      <w:r w:rsidR="00A52E2A" w:rsidRPr="00172EB8">
        <w:t xml:space="preserve">cribed in the previous </w:t>
      </w:r>
      <w:r w:rsidR="004B6C48">
        <w:t>section</w:t>
      </w:r>
      <w:r w:rsidR="00A52E2A" w:rsidRPr="00172EB8">
        <w:t xml:space="preserve"> </w:t>
      </w:r>
      <w:r w:rsidRPr="00172EB8">
        <w:t>differ strongly on many accounts, but one</w:t>
      </w:r>
      <w:r w:rsidR="00D91D50" w:rsidRPr="00172EB8">
        <w:t xml:space="preserve"> of the</w:t>
      </w:r>
      <w:r w:rsidRPr="00172EB8">
        <w:t xml:space="preserve"> thing</w:t>
      </w:r>
      <w:r w:rsidR="00D91D50" w:rsidRPr="00172EB8">
        <w:t>s</w:t>
      </w:r>
      <w:r w:rsidRPr="00172EB8">
        <w:t xml:space="preserve"> they have in common is the </w:t>
      </w:r>
      <w:r w:rsidR="007C3F3C">
        <w:t>facilitating</w:t>
      </w:r>
      <w:r w:rsidRPr="00172EB8">
        <w:t xml:space="preserve"> role which teachers play in the teaching approaches. Context-based learning is student-centred, which means that students play a significant role in deciding what they learn and how they learn it</w:t>
      </w:r>
      <w:r w:rsidR="00A8589A" w:rsidRPr="00172EB8">
        <w:t xml:space="preserve"> </w:t>
      </w:r>
      <w:sdt>
        <w:sdtPr>
          <w:id w:val="753869119"/>
          <w:citation/>
        </w:sdtPr>
        <w:sdtEndPr/>
        <w:sdtContent>
          <w:r w:rsidR="00A8589A" w:rsidRPr="00172EB8">
            <w:fldChar w:fldCharType="begin"/>
          </w:r>
          <w:r w:rsidR="00A8589A" w:rsidRPr="00172EB8">
            <w:instrText xml:space="preserve"> CITATION Tac16 \l 1033 </w:instrText>
          </w:r>
          <w:r w:rsidR="00A8589A" w:rsidRPr="00172EB8">
            <w:fldChar w:fldCharType="separate"/>
          </w:r>
          <w:r w:rsidR="00C25B10" w:rsidRPr="00C25B10">
            <w:rPr>
              <w:noProof/>
            </w:rPr>
            <w:t>(Taconis, Den Brok, &amp; Pilot, 2016)</w:t>
          </w:r>
          <w:r w:rsidR="00A8589A" w:rsidRPr="00172EB8">
            <w:fldChar w:fldCharType="end"/>
          </w:r>
        </w:sdtContent>
      </w:sdt>
      <w:r w:rsidRPr="00172EB8">
        <w:t xml:space="preserve">. As a result, teachers play a less central role in context-based classes than they do in traditional classes. Instead of </w:t>
      </w:r>
      <w:r w:rsidR="00A8589A" w:rsidRPr="00172EB8">
        <w:t xml:space="preserve">giving lectures, teachers provide support for student projects, </w:t>
      </w:r>
      <w:r w:rsidR="007F53A5" w:rsidRPr="00172EB8">
        <w:t xml:space="preserve">and </w:t>
      </w:r>
      <w:r w:rsidR="00A8589A" w:rsidRPr="00172EB8">
        <w:t>observe the progress of their students</w:t>
      </w:r>
      <w:r w:rsidR="0071540F" w:rsidRPr="00172EB8">
        <w:t xml:space="preserve"> </w:t>
      </w:r>
      <w:sdt>
        <w:sdtPr>
          <w:id w:val="462858046"/>
          <w:citation/>
        </w:sdtPr>
        <w:sdtEndPr/>
        <w:sdtContent>
          <w:r w:rsidR="0071540F" w:rsidRPr="00172EB8">
            <w:fldChar w:fldCharType="begin"/>
          </w:r>
          <w:r w:rsidR="0071540F" w:rsidRPr="00172EB8">
            <w:instrText xml:space="preserve"> CITATION Smt02 \l 1033 </w:instrText>
          </w:r>
          <w:r w:rsidR="0071540F" w:rsidRPr="00172EB8">
            <w:fldChar w:fldCharType="separate"/>
          </w:r>
          <w:r w:rsidR="00C25B10" w:rsidRPr="00C25B10">
            <w:rPr>
              <w:noProof/>
            </w:rPr>
            <w:t>(Smith, 2002)</w:t>
          </w:r>
          <w:r w:rsidR="0071540F" w:rsidRPr="00172EB8">
            <w:fldChar w:fldCharType="end"/>
          </w:r>
        </w:sdtContent>
      </w:sdt>
      <w:r w:rsidR="00A8589A" w:rsidRPr="00172EB8">
        <w:t>.</w:t>
      </w:r>
      <w:r w:rsidR="00D91D50" w:rsidRPr="00172EB8">
        <w:t xml:space="preserve"> While it might be challenging for experienced educators to take a step back and let students have such a strong influence in a class, Fechner and Sumfleth (2016) argue that it is limiting to the outcome of a context-based class when students are not given the freedom to choose their preferred problem situation or context, and instead learn with predefined settings. </w:t>
      </w:r>
    </w:p>
    <w:p w14:paraId="034BE7C5" w14:textId="284C6D4E" w:rsidR="00D11C4D" w:rsidRDefault="007F53A5" w:rsidP="007F53A5">
      <w:r w:rsidRPr="00172EB8">
        <w:t>For s</w:t>
      </w:r>
      <w:r w:rsidR="00931D9E" w:rsidRPr="00172EB8">
        <w:t>tudent-centred education</w:t>
      </w:r>
      <w:r w:rsidRPr="00172EB8">
        <w:t xml:space="preserve"> to succeed,</w:t>
      </w:r>
      <w:r w:rsidR="00931D9E" w:rsidRPr="00172EB8">
        <w:t xml:space="preserve"> </w:t>
      </w:r>
      <w:r w:rsidRPr="00172EB8">
        <w:t>teachers need to</w:t>
      </w:r>
      <w:r w:rsidR="00A8589A" w:rsidRPr="00172EB8">
        <w:t xml:space="preserve"> create </w:t>
      </w:r>
      <w:r w:rsidR="00931D9E" w:rsidRPr="00172EB8">
        <w:t>structures</w:t>
      </w:r>
      <w:r w:rsidR="00CE2E88" w:rsidRPr="00172EB8">
        <w:t xml:space="preserve"> to aid student agency</w:t>
      </w:r>
      <w:r w:rsidR="00A8589A" w:rsidRPr="00172EB8">
        <w:t>. However, giving students the freedom to influence the direction of a course</w:t>
      </w:r>
      <w:r w:rsidR="00B92DD9" w:rsidRPr="00172EB8">
        <w:t xml:space="preserve"> can lead to unexpected </w:t>
      </w:r>
      <w:r w:rsidRPr="00172EB8">
        <w:t>turns</w:t>
      </w:r>
      <w:r w:rsidR="00B92DD9" w:rsidRPr="00172EB8">
        <w:t xml:space="preserve">, which in turn requires </w:t>
      </w:r>
      <w:r w:rsidR="00931D9E" w:rsidRPr="00172EB8">
        <w:t xml:space="preserve">flexibility </w:t>
      </w:r>
      <w:r w:rsidR="00CE2E88" w:rsidRPr="00172EB8">
        <w:t xml:space="preserve">on the teacher’s part </w:t>
      </w:r>
      <w:sdt>
        <w:sdtPr>
          <w:id w:val="-1052924096"/>
          <w:citation/>
        </w:sdtPr>
        <w:sdtEndPr/>
        <w:sdtContent>
          <w:r w:rsidR="00931D9E" w:rsidRPr="00172EB8">
            <w:fldChar w:fldCharType="begin"/>
          </w:r>
          <w:r w:rsidR="002727AE" w:rsidRPr="00172EB8">
            <w:instrText xml:space="preserve">CITATION Kin16 \l 1033 </w:instrText>
          </w:r>
          <w:r w:rsidR="00931D9E" w:rsidRPr="00172EB8">
            <w:fldChar w:fldCharType="separate"/>
          </w:r>
          <w:r w:rsidR="00C25B10" w:rsidRPr="00C25B10">
            <w:rPr>
              <w:noProof/>
            </w:rPr>
            <w:t>(King, 2016)</w:t>
          </w:r>
          <w:r w:rsidR="00931D9E" w:rsidRPr="00172EB8">
            <w:fldChar w:fldCharType="end"/>
          </w:r>
        </w:sdtContent>
      </w:sdt>
      <w:r w:rsidR="00A8589A" w:rsidRPr="00172EB8">
        <w:t xml:space="preserve">. </w:t>
      </w:r>
      <w:r w:rsidRPr="00172EB8">
        <w:t>Teachers also need to be flexible in the sense that, when discussions do not proceed as expected, they</w:t>
      </w:r>
      <w:r w:rsidRPr="00172EB8">
        <w:rPr>
          <w:rFonts w:asciiTheme="majorHAnsi" w:eastAsiaTheme="majorEastAsia" w:hAnsiTheme="majorHAnsi" w:cstheme="majorBidi"/>
          <w:color w:val="374C80" w:themeColor="accent1" w:themeShade="BF"/>
          <w:sz w:val="32"/>
          <w:szCs w:val="32"/>
        </w:rPr>
        <w:t xml:space="preserve"> </w:t>
      </w:r>
      <w:r w:rsidR="00CE2E88" w:rsidRPr="00172EB8">
        <w:t>know</w:t>
      </w:r>
      <w:r w:rsidR="00931D9E" w:rsidRPr="00172EB8">
        <w:t xml:space="preserve"> when </w:t>
      </w:r>
      <w:r w:rsidR="00CE2E88" w:rsidRPr="00172EB8">
        <w:t xml:space="preserve">and how </w:t>
      </w:r>
      <w:r w:rsidR="00931D9E" w:rsidRPr="00172EB8">
        <w:t xml:space="preserve">to adjust </w:t>
      </w:r>
      <w:r w:rsidRPr="00172EB8">
        <w:t>without impinging on student agency</w:t>
      </w:r>
      <w:r w:rsidR="00931D9E" w:rsidRPr="00172EB8">
        <w:t xml:space="preserve"> </w:t>
      </w:r>
      <w:sdt>
        <w:sdtPr>
          <w:id w:val="1494915265"/>
          <w:citation/>
        </w:sdtPr>
        <w:sdtEndPr/>
        <w:sdtContent>
          <w:r w:rsidR="00931D9E" w:rsidRPr="00172EB8">
            <w:fldChar w:fldCharType="begin"/>
          </w:r>
          <w:r w:rsidR="00931D9E" w:rsidRPr="00172EB8">
            <w:instrText xml:space="preserve"> CITATION Joh17 \l 1033 </w:instrText>
          </w:r>
          <w:r w:rsidR="00931D9E" w:rsidRPr="00172EB8">
            <w:fldChar w:fldCharType="separate"/>
          </w:r>
          <w:r w:rsidR="00C25B10" w:rsidRPr="00C25B10">
            <w:rPr>
              <w:noProof/>
            </w:rPr>
            <w:t>(Visser, 2017)</w:t>
          </w:r>
          <w:r w:rsidR="00931D9E" w:rsidRPr="00172EB8">
            <w:fldChar w:fldCharType="end"/>
          </w:r>
        </w:sdtContent>
      </w:sdt>
      <w:r w:rsidR="00931D9E" w:rsidRPr="00172EB8">
        <w:t xml:space="preserve"> </w:t>
      </w:r>
      <w:sdt>
        <w:sdtPr>
          <w:id w:val="467093388"/>
          <w:citation/>
        </w:sdtPr>
        <w:sdtEndPr/>
        <w:sdtContent>
          <w:r w:rsidR="00931D9E" w:rsidRPr="00172EB8">
            <w:fldChar w:fldCharType="begin"/>
          </w:r>
          <w:r w:rsidR="002727AE" w:rsidRPr="00172EB8">
            <w:instrText xml:space="preserve">CITATION Kin16 \l 1033 </w:instrText>
          </w:r>
          <w:r w:rsidR="00931D9E" w:rsidRPr="00172EB8">
            <w:fldChar w:fldCharType="separate"/>
          </w:r>
          <w:r w:rsidR="00C25B10" w:rsidRPr="00C25B10">
            <w:rPr>
              <w:noProof/>
            </w:rPr>
            <w:t>(King, 2016)</w:t>
          </w:r>
          <w:r w:rsidR="00931D9E" w:rsidRPr="00172EB8">
            <w:fldChar w:fldCharType="end"/>
          </w:r>
        </w:sdtContent>
      </w:sdt>
      <w:r w:rsidRPr="00172EB8">
        <w:t>.</w:t>
      </w:r>
      <w:r w:rsidR="00A52E2A" w:rsidRPr="00172EB8">
        <w:t xml:space="preserve"> </w:t>
      </w:r>
    </w:p>
    <w:p w14:paraId="6A59AEBA" w14:textId="6AC03DA7" w:rsidR="00432B8D" w:rsidRDefault="00D11C4D" w:rsidP="007C3F3C">
      <w:r>
        <w:t>There may be best practices when it comes to the role a teacher plays in context-based education, but t</w:t>
      </w:r>
      <w:r w:rsidR="0084126C" w:rsidRPr="00172EB8">
        <w:t xml:space="preserve">he high demands which student-centred education places on teaching staff imply that the success of student-centred education </w:t>
      </w:r>
      <w:r w:rsidR="00A52E2A" w:rsidRPr="00172EB8">
        <w:t xml:space="preserve">depends greatly on the teacher’s enthusiasm and motivation for a project </w:t>
      </w:r>
      <w:sdt>
        <w:sdtPr>
          <w:id w:val="422075475"/>
          <w:citation/>
        </w:sdtPr>
        <w:sdtEndPr/>
        <w:sdtContent>
          <w:r w:rsidR="00A52E2A" w:rsidRPr="00172EB8">
            <w:fldChar w:fldCharType="begin"/>
          </w:r>
          <w:r w:rsidR="00A52E2A" w:rsidRPr="00172EB8">
            <w:instrText xml:space="preserve"> CITATION Fec16 \l 1033 </w:instrText>
          </w:r>
          <w:r w:rsidR="00A52E2A" w:rsidRPr="00172EB8">
            <w:fldChar w:fldCharType="separate"/>
          </w:r>
          <w:r w:rsidR="00C25B10" w:rsidRPr="00C25B10">
            <w:rPr>
              <w:noProof/>
            </w:rPr>
            <w:t>(Fechner &amp; Sumfleth, 2016)</w:t>
          </w:r>
          <w:r w:rsidR="00A52E2A" w:rsidRPr="00172EB8">
            <w:fldChar w:fldCharType="end"/>
          </w:r>
        </w:sdtContent>
      </w:sdt>
      <w:r w:rsidR="00A52E2A" w:rsidRPr="00172EB8">
        <w:t>. Teacher pref</w:t>
      </w:r>
      <w:r w:rsidR="0084126C" w:rsidRPr="00172EB8">
        <w:t xml:space="preserve">erences </w:t>
      </w:r>
      <w:r>
        <w:t>should, and will,</w:t>
      </w:r>
      <w:r w:rsidR="0084126C" w:rsidRPr="00172EB8">
        <w:t xml:space="preserve"> therefore play an important </w:t>
      </w:r>
      <w:r w:rsidR="00A52E2A" w:rsidRPr="00172EB8">
        <w:t xml:space="preserve">role </w:t>
      </w:r>
      <w:r w:rsidR="0084126C" w:rsidRPr="00172EB8">
        <w:t>in the development of con</w:t>
      </w:r>
      <w:r>
        <w:t xml:space="preserve">text-based education approaches for the </w:t>
      </w:r>
      <w:r w:rsidR="007C3F3C">
        <w:t>USE learning line ‘</w:t>
      </w:r>
      <w:r w:rsidR="004B6C48">
        <w:t>Responsible Innovation</w:t>
      </w:r>
      <w:r w:rsidR="007C3F3C">
        <w:t xml:space="preserve"> in a Global Context’</w:t>
      </w:r>
      <w:r>
        <w:t>.</w:t>
      </w:r>
    </w:p>
    <w:p w14:paraId="6F87E1E9" w14:textId="077FB529" w:rsidR="00DC4579" w:rsidRPr="007C3F3C" w:rsidRDefault="00DC4579" w:rsidP="007C3F3C">
      <w:pPr>
        <w:rPr>
          <w:rFonts w:asciiTheme="majorHAnsi" w:eastAsiaTheme="majorEastAsia" w:hAnsiTheme="majorHAnsi" w:cstheme="majorBidi"/>
          <w:color w:val="374C80" w:themeColor="accent1" w:themeShade="BF"/>
          <w:sz w:val="32"/>
          <w:szCs w:val="32"/>
        </w:rPr>
      </w:pPr>
      <w:r w:rsidRPr="00172EB8">
        <w:br w:type="page"/>
      </w:r>
    </w:p>
    <w:p w14:paraId="0990D184" w14:textId="18B3FC0B" w:rsidR="00DC4579" w:rsidRPr="00172EB8" w:rsidRDefault="00BA3BFC" w:rsidP="002F176D">
      <w:pPr>
        <w:pStyle w:val="Heading2"/>
      </w:pPr>
      <w:bookmarkStart w:id="52" w:name="_Toc488840059"/>
      <w:bookmarkStart w:id="53" w:name="_Toc488840343"/>
      <w:bookmarkStart w:id="54" w:name="_Toc503168469"/>
      <w:r w:rsidRPr="00172EB8">
        <w:lastRenderedPageBreak/>
        <w:t xml:space="preserve">Highlighted: </w:t>
      </w:r>
      <w:r w:rsidR="00DC4579" w:rsidRPr="00172EB8">
        <w:t>Assessment methods</w:t>
      </w:r>
      <w:bookmarkEnd w:id="52"/>
      <w:bookmarkEnd w:id="53"/>
      <w:bookmarkEnd w:id="54"/>
    </w:p>
    <w:p w14:paraId="05D3ED8D" w14:textId="290001D1" w:rsidR="000C1BB8" w:rsidRPr="00172EB8" w:rsidRDefault="00D91D50" w:rsidP="00A1573A">
      <w:r w:rsidRPr="00172EB8">
        <w:t>A key feature of the context-based learning a</w:t>
      </w:r>
      <w:r w:rsidR="00A52E2A" w:rsidRPr="00172EB8">
        <w:t xml:space="preserve">pproaches described in </w:t>
      </w:r>
      <w:r w:rsidR="004B6C48">
        <w:t>section</w:t>
      </w:r>
      <w:r w:rsidR="00A52E2A" w:rsidRPr="00172EB8">
        <w:t xml:space="preserve"> </w:t>
      </w:r>
      <w:r w:rsidR="00C25B10">
        <w:t>2.3</w:t>
      </w:r>
      <w:r w:rsidRPr="00172EB8">
        <w:t xml:space="preserve"> is that, in addition to attempting to cultivate conceptual knowledge, they aim to change the attitudes that students have about </w:t>
      </w:r>
      <w:r w:rsidR="000C1BB8" w:rsidRPr="00172EB8">
        <w:t>the</w:t>
      </w:r>
      <w:r w:rsidRPr="00172EB8">
        <w:t xml:space="preserve"> specific topic. </w:t>
      </w:r>
      <w:r w:rsidR="000C1BB8" w:rsidRPr="00172EB8">
        <w:t>Where a</w:t>
      </w:r>
      <w:r w:rsidR="00A1573A" w:rsidRPr="00172EB8">
        <w:t xml:space="preserve">ssessing conceptual understanding </w:t>
      </w:r>
      <w:r w:rsidRPr="00172EB8">
        <w:t xml:space="preserve">is relatively </w:t>
      </w:r>
      <w:r w:rsidR="000C1BB8" w:rsidRPr="00172EB8">
        <w:t>straightforward, assessing a change in attitudes is not</w:t>
      </w:r>
      <w:r w:rsidR="00A1573A" w:rsidRPr="00172EB8">
        <w:t xml:space="preserve">. </w:t>
      </w:r>
    </w:p>
    <w:p w14:paraId="3520A0BB" w14:textId="63215883" w:rsidR="00AD02F4" w:rsidRPr="00172EB8" w:rsidRDefault="000C1BB8" w:rsidP="000C1BB8">
      <w:r w:rsidRPr="00172EB8">
        <w:t>For the assessment of conceptual understanding, having students write a report</w:t>
      </w:r>
      <w:r w:rsidR="00A1573A" w:rsidRPr="00172EB8">
        <w:t xml:space="preserve"> </w:t>
      </w:r>
      <w:r w:rsidRPr="00172EB8">
        <w:t>is the</w:t>
      </w:r>
      <w:r w:rsidR="00A1573A" w:rsidRPr="00172EB8">
        <w:t xml:space="preserve"> preferred </w:t>
      </w:r>
      <w:r w:rsidRPr="00172EB8">
        <w:t>method</w:t>
      </w:r>
      <w:r w:rsidR="00A1573A" w:rsidRPr="00172EB8">
        <w:t xml:space="preserve"> </w:t>
      </w:r>
      <w:sdt>
        <w:sdtPr>
          <w:id w:val="-2041276842"/>
          <w:citation/>
        </w:sdtPr>
        <w:sdtEndPr/>
        <w:sdtContent>
          <w:r w:rsidR="00A1573A" w:rsidRPr="00172EB8">
            <w:fldChar w:fldCharType="begin"/>
          </w:r>
          <w:r w:rsidR="002727AE" w:rsidRPr="00172EB8">
            <w:instrText xml:space="preserve">CITATION Fec16 \l 1033 </w:instrText>
          </w:r>
          <w:r w:rsidR="00A1573A" w:rsidRPr="00172EB8">
            <w:fldChar w:fldCharType="separate"/>
          </w:r>
          <w:r w:rsidR="00C25B10" w:rsidRPr="00C25B10">
            <w:rPr>
              <w:noProof/>
            </w:rPr>
            <w:t>(Fechner &amp; Sumfleth, 2016)</w:t>
          </w:r>
          <w:r w:rsidR="00A1573A" w:rsidRPr="00172EB8">
            <w:fldChar w:fldCharType="end"/>
          </w:r>
        </w:sdtContent>
      </w:sdt>
      <w:sdt>
        <w:sdtPr>
          <w:id w:val="-419949469"/>
          <w:citation/>
        </w:sdtPr>
        <w:sdtEndPr/>
        <w:sdtContent>
          <w:r w:rsidR="00A1573A" w:rsidRPr="00172EB8">
            <w:fldChar w:fldCharType="begin"/>
          </w:r>
          <w:r w:rsidR="00A1573A" w:rsidRPr="00172EB8">
            <w:instrText xml:space="preserve"> CITATION Smt02 \l 1033 </w:instrText>
          </w:r>
          <w:r w:rsidR="00A1573A" w:rsidRPr="00172EB8">
            <w:fldChar w:fldCharType="separate"/>
          </w:r>
          <w:r w:rsidR="00C25B10">
            <w:rPr>
              <w:noProof/>
            </w:rPr>
            <w:t xml:space="preserve"> </w:t>
          </w:r>
          <w:r w:rsidR="00C25B10" w:rsidRPr="00C25B10">
            <w:rPr>
              <w:noProof/>
            </w:rPr>
            <w:t>(Smith, 2002)</w:t>
          </w:r>
          <w:r w:rsidR="00A1573A" w:rsidRPr="00172EB8">
            <w:fldChar w:fldCharType="end"/>
          </w:r>
        </w:sdtContent>
      </w:sdt>
      <w:sdt>
        <w:sdtPr>
          <w:id w:val="223190402"/>
          <w:citation/>
        </w:sdtPr>
        <w:sdtEndPr/>
        <w:sdtContent>
          <w:r w:rsidR="00A1573A" w:rsidRPr="00172EB8">
            <w:fldChar w:fldCharType="begin"/>
          </w:r>
          <w:r w:rsidR="00A1573A" w:rsidRPr="00172EB8">
            <w:instrText xml:space="preserve"> CITATION Lee12 \l 1033 </w:instrText>
          </w:r>
          <w:r w:rsidR="00A1573A" w:rsidRPr="00172EB8">
            <w:fldChar w:fldCharType="separate"/>
          </w:r>
          <w:r w:rsidR="00C25B10">
            <w:rPr>
              <w:noProof/>
            </w:rPr>
            <w:t xml:space="preserve"> </w:t>
          </w:r>
          <w:r w:rsidR="00C25B10" w:rsidRPr="00C25B10">
            <w:rPr>
              <w:noProof/>
            </w:rPr>
            <w:t>(Lee &amp; Schottenfeld, 2012)</w:t>
          </w:r>
          <w:r w:rsidR="00A1573A" w:rsidRPr="00172EB8">
            <w:fldChar w:fldCharType="end"/>
          </w:r>
        </w:sdtContent>
      </w:sdt>
      <w:r w:rsidRPr="00172EB8">
        <w:t xml:space="preserve"> </w:t>
      </w:r>
      <w:sdt>
        <w:sdtPr>
          <w:id w:val="-41760397"/>
          <w:citation/>
        </w:sdtPr>
        <w:sdtEndPr/>
        <w:sdtContent>
          <w:r w:rsidRPr="00172EB8">
            <w:fldChar w:fldCharType="begin"/>
          </w:r>
          <w:r w:rsidRPr="00172EB8">
            <w:instrText xml:space="preserve"> CITATION Ven17 \l 1033 </w:instrText>
          </w:r>
          <w:r w:rsidRPr="00172EB8">
            <w:fldChar w:fldCharType="separate"/>
          </w:r>
          <w:r w:rsidR="00C25B10" w:rsidRPr="00C25B10">
            <w:rPr>
              <w:noProof/>
            </w:rPr>
            <w:t>(Vennix, Den Brok, &amp; Taconis, 2017)</w:t>
          </w:r>
          <w:r w:rsidRPr="00172EB8">
            <w:fldChar w:fldCharType="end"/>
          </w:r>
        </w:sdtContent>
      </w:sdt>
      <w:r w:rsidRPr="00172EB8">
        <w:t xml:space="preserve">. This is likely due to the prevalence of project-based education in context-based learning. </w:t>
      </w:r>
      <w:r w:rsidR="00D11C4D">
        <w:t>A big</w:t>
      </w:r>
      <w:r w:rsidR="00407BB0" w:rsidRPr="00172EB8">
        <w:t xml:space="preserve"> </w:t>
      </w:r>
      <w:r w:rsidR="00AD02F4" w:rsidRPr="00172EB8">
        <w:t xml:space="preserve">issue </w:t>
      </w:r>
      <w:r w:rsidR="00407BB0" w:rsidRPr="00172EB8">
        <w:t>with assessing conceptual understanding within context-based learning is that it can be difficult for students to recognise</w:t>
      </w:r>
      <w:r w:rsidR="00D11C4D">
        <w:t xml:space="preserve"> and isolate</w:t>
      </w:r>
      <w:r w:rsidR="00407BB0" w:rsidRPr="00172EB8">
        <w:t xml:space="preserve"> scientific concepts within the contextual information provided </w:t>
      </w:r>
      <w:sdt>
        <w:sdtPr>
          <w:id w:val="-55235866"/>
          <w:citation/>
        </w:sdtPr>
        <w:sdtEndPr/>
        <w:sdtContent>
          <w:r w:rsidR="00407BB0" w:rsidRPr="00172EB8">
            <w:fldChar w:fldCharType="begin"/>
          </w:r>
          <w:r w:rsidR="00407BB0" w:rsidRPr="00172EB8">
            <w:instrText xml:space="preserve"> CITATION Fec16 \l 1033 </w:instrText>
          </w:r>
          <w:r w:rsidR="00407BB0" w:rsidRPr="00172EB8">
            <w:fldChar w:fldCharType="separate"/>
          </w:r>
          <w:r w:rsidR="00C25B10" w:rsidRPr="00C25B10">
            <w:rPr>
              <w:noProof/>
            </w:rPr>
            <w:t>(Fechner &amp; Sumfleth, 2016)</w:t>
          </w:r>
          <w:r w:rsidR="00407BB0" w:rsidRPr="00172EB8">
            <w:fldChar w:fldCharType="end"/>
          </w:r>
        </w:sdtContent>
      </w:sdt>
      <w:r w:rsidR="00407BB0" w:rsidRPr="00172EB8">
        <w:t xml:space="preserve">. </w:t>
      </w:r>
      <w:r w:rsidR="00D11C4D">
        <w:t xml:space="preserve">This issue surfaces especially when conceptual knowledge is presented in a contextualized manner during learning activities, but is assessed in a decontextualized manner. </w:t>
      </w:r>
      <w:r w:rsidR="00407BB0" w:rsidRPr="00172EB8">
        <w:t xml:space="preserve">As a solution, teachers could consider making both the learning activities and the assessments contextualised. </w:t>
      </w:r>
    </w:p>
    <w:p w14:paraId="34BB4AFF" w14:textId="16D14C20" w:rsidR="00A1573A" w:rsidRPr="00172EB8" w:rsidRDefault="000C1BB8" w:rsidP="00AD02F4">
      <w:r w:rsidRPr="00172EB8">
        <w:t>As noted, t</w:t>
      </w:r>
      <w:r w:rsidR="00AA1784" w:rsidRPr="00172EB8">
        <w:t xml:space="preserve">he described teaching methods </w:t>
      </w:r>
      <w:r w:rsidR="00AD02F4" w:rsidRPr="00172EB8">
        <w:t>were</w:t>
      </w:r>
      <w:r w:rsidR="00AA1784" w:rsidRPr="00172EB8">
        <w:t xml:space="preserve"> not only designed for </w:t>
      </w:r>
      <w:r w:rsidR="00AD02F4" w:rsidRPr="00172EB8">
        <w:t xml:space="preserve">conceptual </w:t>
      </w:r>
      <w:r w:rsidR="00AA1784" w:rsidRPr="00172EB8">
        <w:t xml:space="preserve">knowledge </w:t>
      </w:r>
      <w:r w:rsidR="00AD02F4" w:rsidRPr="00172EB8">
        <w:t>transfer</w:t>
      </w:r>
      <w:r w:rsidR="00AA1784" w:rsidRPr="00172EB8">
        <w:t xml:space="preserve">, but also to change </w:t>
      </w:r>
      <w:r w:rsidRPr="00172EB8">
        <w:t xml:space="preserve">students’ </w:t>
      </w:r>
      <w:r w:rsidR="00AA1784" w:rsidRPr="00172EB8">
        <w:t xml:space="preserve">attitudes; </w:t>
      </w:r>
      <w:r w:rsidR="00AD02F4" w:rsidRPr="00172EB8">
        <w:t xml:space="preserve">to </w:t>
      </w:r>
      <w:r w:rsidRPr="00172EB8">
        <w:t xml:space="preserve">cultivate </w:t>
      </w:r>
      <w:r w:rsidR="00AA1784" w:rsidRPr="00172EB8">
        <w:t xml:space="preserve">more interest in chemistry; </w:t>
      </w:r>
      <w:r w:rsidR="00AD02F4" w:rsidRPr="00172EB8">
        <w:t xml:space="preserve">to </w:t>
      </w:r>
      <w:r w:rsidRPr="00172EB8">
        <w:t xml:space="preserve">increase </w:t>
      </w:r>
      <w:r w:rsidR="00AA1784" w:rsidRPr="00172EB8">
        <w:t>engagement with</w:t>
      </w:r>
      <w:r w:rsidRPr="00172EB8">
        <w:t xml:space="preserve"> the</w:t>
      </w:r>
      <w:r w:rsidR="00AA1784" w:rsidRPr="00172EB8">
        <w:t xml:space="preserve"> local community; </w:t>
      </w:r>
      <w:r w:rsidR="00AD02F4" w:rsidRPr="00172EB8">
        <w:t xml:space="preserve">or to instil </w:t>
      </w:r>
      <w:r w:rsidR="00AA1784" w:rsidRPr="00172EB8">
        <w:t>an understanding of t</w:t>
      </w:r>
      <w:r w:rsidR="00AD02F4" w:rsidRPr="00172EB8">
        <w:t>he importance of sustainability and a global perspective.</w:t>
      </w:r>
      <w:r w:rsidR="00A1573A" w:rsidRPr="00172EB8">
        <w:t xml:space="preserve"> </w:t>
      </w:r>
      <w:r w:rsidR="00AD02F4" w:rsidRPr="00172EB8">
        <w:t>An attitude change is much</w:t>
      </w:r>
      <w:r w:rsidR="00A1573A" w:rsidRPr="00172EB8">
        <w:t xml:space="preserve"> more difficult to assess</w:t>
      </w:r>
      <w:r w:rsidR="00AD02F4" w:rsidRPr="00172EB8">
        <w:t xml:space="preserve"> than conceptual understanding. Three</w:t>
      </w:r>
      <w:r w:rsidR="00AA1784" w:rsidRPr="00172EB8">
        <w:t xml:space="preserve"> </w:t>
      </w:r>
      <w:r w:rsidR="00AD02F4" w:rsidRPr="00172EB8">
        <w:t xml:space="preserve">of the </w:t>
      </w:r>
      <w:r w:rsidR="00AA1784" w:rsidRPr="00172EB8">
        <w:t>studies use</w:t>
      </w:r>
      <w:r w:rsidR="00AD02F4" w:rsidRPr="00172EB8">
        <w:t>d</w:t>
      </w:r>
      <w:r w:rsidR="00AA1784" w:rsidRPr="00172EB8">
        <w:t xml:space="preserve"> </w:t>
      </w:r>
      <w:r w:rsidR="00407BB0" w:rsidRPr="00172EB8">
        <w:t xml:space="preserve">self-reporting </w:t>
      </w:r>
      <w:r w:rsidR="00AA1784" w:rsidRPr="00172EB8">
        <w:t>surveys to gather information about student attitudes</w:t>
      </w:r>
      <w:r w:rsidR="00AD02F4" w:rsidRPr="00172EB8">
        <w:t xml:space="preserve"> as a result of context-based education</w:t>
      </w:r>
      <w:r w:rsidR="00AA1784" w:rsidRPr="00172EB8">
        <w:t xml:space="preserve"> </w:t>
      </w:r>
      <w:sdt>
        <w:sdtPr>
          <w:id w:val="207620092"/>
          <w:citation/>
        </w:sdtPr>
        <w:sdtEndPr/>
        <w:sdtContent>
          <w:r w:rsidR="00AA1784" w:rsidRPr="00172EB8">
            <w:fldChar w:fldCharType="begin"/>
          </w:r>
          <w:r w:rsidR="00AA1784" w:rsidRPr="00172EB8">
            <w:instrText xml:space="preserve"> CITATION Lee12 \l 1033 </w:instrText>
          </w:r>
          <w:r w:rsidR="00AA1784" w:rsidRPr="00172EB8">
            <w:fldChar w:fldCharType="separate"/>
          </w:r>
          <w:r w:rsidR="00C25B10" w:rsidRPr="00C25B10">
            <w:rPr>
              <w:noProof/>
            </w:rPr>
            <w:t>(Lee &amp; Schottenfeld, 2012)</w:t>
          </w:r>
          <w:r w:rsidR="00AA1784" w:rsidRPr="00172EB8">
            <w:fldChar w:fldCharType="end"/>
          </w:r>
        </w:sdtContent>
      </w:sdt>
      <w:r w:rsidR="00AD02F4" w:rsidRPr="00172EB8">
        <w:t xml:space="preserve"> </w:t>
      </w:r>
      <w:sdt>
        <w:sdtPr>
          <w:id w:val="-1662080259"/>
          <w:citation/>
        </w:sdtPr>
        <w:sdtEndPr/>
        <w:sdtContent>
          <w:r w:rsidR="00AD02F4" w:rsidRPr="00172EB8">
            <w:fldChar w:fldCharType="begin"/>
          </w:r>
          <w:r w:rsidR="00AD02F4" w:rsidRPr="00172EB8">
            <w:instrText xml:space="preserve"> CITATION Fec16 \l 1033 </w:instrText>
          </w:r>
          <w:r w:rsidR="00AD02F4" w:rsidRPr="00172EB8">
            <w:fldChar w:fldCharType="separate"/>
          </w:r>
          <w:r w:rsidR="00C25B10" w:rsidRPr="00C25B10">
            <w:rPr>
              <w:noProof/>
            </w:rPr>
            <w:t>(Fechner &amp; Sumfleth, 2016)</w:t>
          </w:r>
          <w:r w:rsidR="00AD02F4" w:rsidRPr="00172EB8">
            <w:fldChar w:fldCharType="end"/>
          </w:r>
        </w:sdtContent>
      </w:sdt>
      <w:r w:rsidR="00AD02F4" w:rsidRPr="00172EB8">
        <w:t xml:space="preserve"> </w:t>
      </w:r>
      <w:sdt>
        <w:sdtPr>
          <w:id w:val="904959430"/>
          <w:citation/>
        </w:sdtPr>
        <w:sdtEndPr/>
        <w:sdtContent>
          <w:r w:rsidR="00AD02F4" w:rsidRPr="00172EB8">
            <w:fldChar w:fldCharType="begin"/>
          </w:r>
          <w:r w:rsidR="00AD02F4" w:rsidRPr="00172EB8">
            <w:instrText xml:space="preserve"> CITATION Ven17 \l 1033 </w:instrText>
          </w:r>
          <w:r w:rsidR="00AD02F4" w:rsidRPr="00172EB8">
            <w:fldChar w:fldCharType="separate"/>
          </w:r>
          <w:r w:rsidR="00C25B10" w:rsidRPr="00C25B10">
            <w:rPr>
              <w:noProof/>
            </w:rPr>
            <w:t>(Vennix, Den Brok, &amp; Taconis, 2017)</w:t>
          </w:r>
          <w:r w:rsidR="00AD02F4" w:rsidRPr="00172EB8">
            <w:fldChar w:fldCharType="end"/>
          </w:r>
        </w:sdtContent>
      </w:sdt>
      <w:r w:rsidR="00AD02F4" w:rsidRPr="00172EB8">
        <w:t>. The studies of the remaining teaching approaches provided purely anecdotal evidence of a change in student attitudes</w:t>
      </w:r>
      <w:sdt>
        <w:sdtPr>
          <w:id w:val="1146705229"/>
          <w:citation/>
        </w:sdtPr>
        <w:sdtEndPr/>
        <w:sdtContent>
          <w:r w:rsidR="00A1573A" w:rsidRPr="00172EB8">
            <w:fldChar w:fldCharType="begin"/>
          </w:r>
          <w:r w:rsidR="00A1573A" w:rsidRPr="00172EB8">
            <w:instrText xml:space="preserve"> CITATION Smt02 \l 1033 </w:instrText>
          </w:r>
          <w:r w:rsidR="00A1573A" w:rsidRPr="00172EB8">
            <w:fldChar w:fldCharType="separate"/>
          </w:r>
          <w:r w:rsidR="00C25B10">
            <w:rPr>
              <w:noProof/>
            </w:rPr>
            <w:t xml:space="preserve"> </w:t>
          </w:r>
          <w:r w:rsidR="00C25B10" w:rsidRPr="00C25B10">
            <w:rPr>
              <w:noProof/>
            </w:rPr>
            <w:t>(Smith, 2002)</w:t>
          </w:r>
          <w:r w:rsidR="00A1573A" w:rsidRPr="00172EB8">
            <w:fldChar w:fldCharType="end"/>
          </w:r>
        </w:sdtContent>
      </w:sdt>
      <w:r w:rsidR="00AD02F4" w:rsidRPr="00172EB8">
        <w:t xml:space="preserve"> </w:t>
      </w:r>
      <w:sdt>
        <w:sdtPr>
          <w:id w:val="-1460642100"/>
          <w:citation/>
        </w:sdtPr>
        <w:sdtEndPr/>
        <w:sdtContent>
          <w:r w:rsidR="00AD02F4" w:rsidRPr="00172EB8">
            <w:fldChar w:fldCharType="begin"/>
          </w:r>
          <w:r w:rsidR="00AD02F4" w:rsidRPr="00172EB8">
            <w:instrText xml:space="preserve"> CITATION Kin16 \l 1033 </w:instrText>
          </w:r>
          <w:r w:rsidR="00AD02F4" w:rsidRPr="00172EB8">
            <w:fldChar w:fldCharType="separate"/>
          </w:r>
          <w:r w:rsidR="00C25B10" w:rsidRPr="00C25B10">
            <w:rPr>
              <w:noProof/>
            </w:rPr>
            <w:t>(King, 2016)</w:t>
          </w:r>
          <w:r w:rsidR="00AD02F4" w:rsidRPr="00172EB8">
            <w:fldChar w:fldCharType="end"/>
          </w:r>
        </w:sdtContent>
      </w:sdt>
      <w:sdt>
        <w:sdtPr>
          <w:id w:val="1279981208"/>
          <w:citation/>
        </w:sdtPr>
        <w:sdtEndPr/>
        <w:sdtContent>
          <w:r w:rsidR="00A1573A" w:rsidRPr="00172EB8">
            <w:fldChar w:fldCharType="begin"/>
          </w:r>
          <w:r w:rsidR="00A1573A" w:rsidRPr="00172EB8">
            <w:instrText xml:space="preserve"> CITATION Joh17 \l 1033 </w:instrText>
          </w:r>
          <w:r w:rsidR="00A1573A" w:rsidRPr="00172EB8">
            <w:fldChar w:fldCharType="separate"/>
          </w:r>
          <w:r w:rsidR="00C25B10">
            <w:rPr>
              <w:noProof/>
            </w:rPr>
            <w:t xml:space="preserve"> </w:t>
          </w:r>
          <w:r w:rsidR="00C25B10" w:rsidRPr="00C25B10">
            <w:rPr>
              <w:noProof/>
            </w:rPr>
            <w:t>(Visser, 2017)</w:t>
          </w:r>
          <w:r w:rsidR="00A1573A" w:rsidRPr="00172EB8">
            <w:fldChar w:fldCharType="end"/>
          </w:r>
        </w:sdtContent>
      </w:sdt>
      <w:r w:rsidR="00AD02F4" w:rsidRPr="00172EB8">
        <w:t>.</w:t>
      </w:r>
      <w:r w:rsidR="00D11C4D">
        <w:t xml:space="preserve"> </w:t>
      </w:r>
    </w:p>
    <w:p w14:paraId="7A279EEC" w14:textId="0B05EB42" w:rsidR="00412446" w:rsidRPr="00172EB8" w:rsidRDefault="00432B8D" w:rsidP="000C1BB8">
      <w:pPr>
        <w:pBdr>
          <w:bar w:val="single" w:sz="4" w:color="auto"/>
        </w:pBdr>
      </w:pPr>
      <w:r>
        <w:t>The prevalence of report-writing as an assessment method in context-based learning will be taken on board during the development of the USE learning line ‘</w:t>
      </w:r>
      <w:r w:rsidR="004B6C48">
        <w:t>Responsible Innovation</w:t>
      </w:r>
      <w:r>
        <w:t xml:space="preserve"> in a Global Context’, as will the challenges of assessing decontextualized conceptual understanding and changes in attitudes.</w:t>
      </w:r>
      <w:r w:rsidR="00412446" w:rsidRPr="00172EB8">
        <w:br w:type="page"/>
      </w:r>
    </w:p>
    <w:p w14:paraId="031DE7ED" w14:textId="7D47B13A" w:rsidR="001D0DBF" w:rsidRPr="00172EB8" w:rsidRDefault="00C27E13" w:rsidP="002F176D">
      <w:pPr>
        <w:pStyle w:val="Heading2"/>
      </w:pPr>
      <w:bookmarkStart w:id="55" w:name="_Toc488840060"/>
      <w:bookmarkStart w:id="56" w:name="_Toc488840344"/>
      <w:bookmarkStart w:id="57" w:name="_Toc503168470"/>
      <w:r w:rsidRPr="00172EB8">
        <w:lastRenderedPageBreak/>
        <w:t>Conclusion</w:t>
      </w:r>
      <w:bookmarkEnd w:id="55"/>
      <w:bookmarkEnd w:id="56"/>
      <w:bookmarkEnd w:id="57"/>
    </w:p>
    <w:p w14:paraId="4C9C9E89" w14:textId="357EA68D" w:rsidR="0071540F" w:rsidRPr="00172EB8" w:rsidRDefault="00F032D6" w:rsidP="00725092">
      <w:pPr>
        <w:pBdr>
          <w:bar w:val="single" w:sz="4" w:color="auto"/>
        </w:pBdr>
      </w:pPr>
      <w:r>
        <w:t>Although the approaches</w:t>
      </w:r>
      <w:r w:rsidR="00F61B35" w:rsidRPr="00172EB8">
        <w:t xml:space="preserve"> discussed are very diverse, there are various common ele</w:t>
      </w:r>
      <w:r w:rsidR="00FD1838">
        <w:t xml:space="preserve">ments among them. This final </w:t>
      </w:r>
      <w:r w:rsidR="004B6C48">
        <w:t>section</w:t>
      </w:r>
      <w:r w:rsidR="00FD1838">
        <w:t xml:space="preserve"> highlights the relevant lessons</w:t>
      </w:r>
      <w:r w:rsidR="00F61B35" w:rsidRPr="00172EB8">
        <w:t xml:space="preserve"> which can serve as a springboard for the design of </w:t>
      </w:r>
      <w:r>
        <w:t>the context-based teaching methods for the USE learning line ‘</w:t>
      </w:r>
      <w:r w:rsidR="004B6C48">
        <w:t>Responsible Innovation</w:t>
      </w:r>
      <w:r>
        <w:t xml:space="preserve"> in a Global Context’</w:t>
      </w:r>
      <w:r w:rsidR="00F61B35" w:rsidRPr="00172EB8">
        <w:t xml:space="preserve">. </w:t>
      </w:r>
      <w:r w:rsidR="005F2F33" w:rsidRPr="00172EB8">
        <w:t>The</w:t>
      </w:r>
      <w:r w:rsidR="00F61B35" w:rsidRPr="00172EB8">
        <w:t>se</w:t>
      </w:r>
      <w:r w:rsidR="005F2F33" w:rsidRPr="00172EB8">
        <w:t xml:space="preserve"> general lessons</w:t>
      </w:r>
      <w:r w:rsidR="00F61B35" w:rsidRPr="00172EB8">
        <w:t>,</w:t>
      </w:r>
      <w:r w:rsidR="005F2F33" w:rsidRPr="00172EB8">
        <w:t xml:space="preserve"> drawn by structuring context-based learning approaches</w:t>
      </w:r>
      <w:r w:rsidR="00F61B35" w:rsidRPr="00172EB8">
        <w:t xml:space="preserve"> along the categories of the </w:t>
      </w:r>
      <w:r w:rsidR="005F2F33" w:rsidRPr="00172EB8">
        <w:t>curricular spider web</w:t>
      </w:r>
      <w:r w:rsidR="00F61B35" w:rsidRPr="00172EB8">
        <w:t>,</w:t>
      </w:r>
      <w:r w:rsidR="005F2F33" w:rsidRPr="00172EB8">
        <w:t xml:space="preserve"> </w:t>
      </w:r>
      <w:r w:rsidR="00F61B35" w:rsidRPr="00172EB8">
        <w:t xml:space="preserve">are presented in </w:t>
      </w:r>
      <w:r w:rsidR="00F61B35" w:rsidRPr="00172EB8">
        <w:fldChar w:fldCharType="begin"/>
      </w:r>
      <w:r w:rsidR="00F61B35" w:rsidRPr="00172EB8">
        <w:instrText xml:space="preserve"> REF _Ref489387561 \h </w:instrText>
      </w:r>
      <w:r w:rsidR="00F61B35" w:rsidRPr="00172EB8">
        <w:fldChar w:fldCharType="separate"/>
      </w:r>
      <w:r w:rsidR="00673592" w:rsidRPr="00172EB8">
        <w:t xml:space="preserve">Table </w:t>
      </w:r>
      <w:r w:rsidR="00673592">
        <w:rPr>
          <w:noProof/>
        </w:rPr>
        <w:t>5</w:t>
      </w:r>
      <w:r w:rsidR="00F61B35" w:rsidRPr="00172EB8">
        <w:fldChar w:fldCharType="end"/>
      </w:r>
      <w:r w:rsidR="00F61B35" w:rsidRPr="00172EB8">
        <w:t xml:space="preserve">. </w:t>
      </w:r>
    </w:p>
    <w:p w14:paraId="1787DFE9" w14:textId="5110722F" w:rsidR="00725092" w:rsidRPr="00172EB8" w:rsidRDefault="00725092" w:rsidP="00725092">
      <w:pPr>
        <w:pStyle w:val="Subtitle"/>
      </w:pPr>
      <w:bookmarkStart w:id="58" w:name="_Ref489387561"/>
      <w:r w:rsidRPr="00172EB8">
        <w:t xml:space="preserve">Table </w:t>
      </w:r>
      <w:r w:rsidRPr="00172EB8">
        <w:fldChar w:fldCharType="begin"/>
      </w:r>
      <w:r w:rsidRPr="00172EB8">
        <w:instrText xml:space="preserve"> SEQ Table \* ARABIC </w:instrText>
      </w:r>
      <w:r w:rsidRPr="00172EB8">
        <w:fldChar w:fldCharType="separate"/>
      </w:r>
      <w:r w:rsidR="00673592">
        <w:rPr>
          <w:noProof/>
        </w:rPr>
        <w:t>5</w:t>
      </w:r>
      <w:r w:rsidRPr="00172EB8">
        <w:fldChar w:fldCharType="end"/>
      </w:r>
      <w:bookmarkEnd w:id="58"/>
      <w:r w:rsidRPr="00172EB8">
        <w:t>: General lessons drawn from the discussed context-based learning approaches</w:t>
      </w:r>
    </w:p>
    <w:tbl>
      <w:tblPr>
        <w:tblStyle w:val="PlainTable4"/>
        <w:tblW w:w="9468" w:type="dxa"/>
        <w:tblBorders>
          <w:insideV w:val="single" w:sz="4" w:space="0" w:color="auto"/>
        </w:tblBorders>
        <w:tblCellMar>
          <w:top w:w="113" w:type="dxa"/>
          <w:bottom w:w="113" w:type="dxa"/>
        </w:tblCellMar>
        <w:tblLook w:val="0400" w:firstRow="0" w:lastRow="0" w:firstColumn="0" w:lastColumn="0" w:noHBand="0" w:noVBand="1"/>
      </w:tblPr>
      <w:tblGrid>
        <w:gridCol w:w="1434"/>
        <w:gridCol w:w="8034"/>
      </w:tblGrid>
      <w:tr w:rsidR="0071540F" w:rsidRPr="00172EB8" w14:paraId="1E00B81F" w14:textId="77777777" w:rsidTr="00FE028E">
        <w:trPr>
          <w:cnfStyle w:val="000000100000" w:firstRow="0" w:lastRow="0" w:firstColumn="0" w:lastColumn="0" w:oddVBand="0" w:evenVBand="0" w:oddHBand="1" w:evenHBand="0" w:firstRowFirstColumn="0" w:firstRowLastColumn="0" w:lastRowFirstColumn="0" w:lastRowLastColumn="0"/>
          <w:trHeight w:val="27"/>
        </w:trPr>
        <w:tc>
          <w:tcPr>
            <w:tcW w:w="1434" w:type="dxa"/>
            <w:noWrap/>
            <w:hideMark/>
          </w:tcPr>
          <w:p w14:paraId="70806DA1" w14:textId="77777777" w:rsidR="0071540F" w:rsidRDefault="0071540F" w:rsidP="002E2602">
            <w:pPr>
              <w:pBdr>
                <w:bar w:val="single" w:sz="4" w:color="auto"/>
              </w:pBdr>
              <w:spacing w:line="276" w:lineRule="auto"/>
              <w:jc w:val="left"/>
              <w:rPr>
                <w:b/>
              </w:rPr>
            </w:pPr>
            <w:r w:rsidRPr="00172EB8">
              <w:rPr>
                <w:b/>
              </w:rPr>
              <w:t>Rationale</w:t>
            </w:r>
          </w:p>
          <w:p w14:paraId="2F7AD998" w14:textId="09FAB0B4" w:rsidR="007B426E" w:rsidRPr="00172EB8" w:rsidRDefault="007B426E" w:rsidP="002E2602">
            <w:pPr>
              <w:pBdr>
                <w:bar w:val="single" w:sz="4" w:color="auto"/>
              </w:pBdr>
              <w:spacing w:line="276" w:lineRule="auto"/>
              <w:jc w:val="left"/>
              <w:rPr>
                <w:b/>
              </w:rPr>
            </w:pPr>
            <w:r w:rsidRPr="00601F64">
              <w:rPr>
                <w:sz w:val="16"/>
                <w:szCs w:val="16"/>
              </w:rPr>
              <w:t>Why are they learning?</w:t>
            </w:r>
          </w:p>
        </w:tc>
        <w:tc>
          <w:tcPr>
            <w:tcW w:w="8034" w:type="dxa"/>
            <w:noWrap/>
            <w:hideMark/>
          </w:tcPr>
          <w:p w14:paraId="16FA5E4F" w14:textId="6C7BE5DE" w:rsidR="0071540F" w:rsidRPr="00172EB8" w:rsidRDefault="0071540F" w:rsidP="00507D1B">
            <w:pPr>
              <w:pBdr>
                <w:bar w:val="single" w:sz="4" w:color="auto"/>
              </w:pBdr>
            </w:pPr>
            <w:r w:rsidRPr="00172EB8">
              <w:t>Placing conceptual information in</w:t>
            </w:r>
            <w:r w:rsidR="00CB71C2" w:rsidRPr="00172EB8">
              <w:t xml:space="preserve"> the right</w:t>
            </w:r>
            <w:r w:rsidRPr="00172EB8">
              <w:t xml:space="preserve"> context can increase the </w:t>
            </w:r>
            <w:r w:rsidR="00507D1B" w:rsidRPr="00172EB8">
              <w:t xml:space="preserve">perceived </w:t>
            </w:r>
            <w:r w:rsidRPr="00172EB8">
              <w:t>relevance of</w:t>
            </w:r>
            <w:r w:rsidR="00507D1B" w:rsidRPr="00172EB8">
              <w:t xml:space="preserve"> the conceptual information, and in turn lead to a better understanding of the concepts </w:t>
            </w:r>
            <w:r w:rsidR="00507D1B" w:rsidRPr="00172EB8">
              <w:rPr>
                <w:noProof/>
              </w:rPr>
              <w:t>(Pilot &amp; Bulte, 2006b).</w:t>
            </w:r>
            <w:r w:rsidRPr="00172EB8">
              <w:t xml:space="preserve"> </w:t>
            </w:r>
          </w:p>
        </w:tc>
      </w:tr>
      <w:tr w:rsidR="0071540F" w:rsidRPr="00172EB8" w14:paraId="248409F9" w14:textId="77777777" w:rsidTr="00FE028E">
        <w:trPr>
          <w:trHeight w:val="300"/>
        </w:trPr>
        <w:tc>
          <w:tcPr>
            <w:tcW w:w="1434" w:type="dxa"/>
            <w:noWrap/>
            <w:hideMark/>
          </w:tcPr>
          <w:p w14:paraId="71599C90" w14:textId="77777777" w:rsidR="0071540F" w:rsidRDefault="0071540F" w:rsidP="00B07D39">
            <w:pPr>
              <w:pBdr>
                <w:bar w:val="single" w:sz="4" w:color="auto"/>
              </w:pBdr>
              <w:spacing w:line="276" w:lineRule="auto"/>
              <w:jc w:val="left"/>
              <w:rPr>
                <w:b/>
              </w:rPr>
            </w:pPr>
            <w:r w:rsidRPr="00172EB8">
              <w:rPr>
                <w:b/>
              </w:rPr>
              <w:t xml:space="preserve">Aims </w:t>
            </w:r>
            <w:r w:rsidR="00B07D39" w:rsidRPr="00172EB8">
              <w:rPr>
                <w:b/>
              </w:rPr>
              <w:t>and</w:t>
            </w:r>
            <w:r w:rsidRPr="00172EB8">
              <w:rPr>
                <w:b/>
              </w:rPr>
              <w:t xml:space="preserve"> objectives</w:t>
            </w:r>
          </w:p>
          <w:p w14:paraId="1CA43250" w14:textId="7E68CB4E" w:rsidR="007B426E" w:rsidRPr="00172EB8" w:rsidRDefault="007B426E" w:rsidP="00B07D39">
            <w:pPr>
              <w:pBdr>
                <w:bar w:val="single" w:sz="4" w:color="auto"/>
              </w:pBdr>
              <w:spacing w:line="276" w:lineRule="auto"/>
              <w:jc w:val="left"/>
              <w:rPr>
                <w:b/>
              </w:rPr>
            </w:pPr>
            <w:r>
              <w:rPr>
                <w:sz w:val="16"/>
                <w:szCs w:val="16"/>
              </w:rPr>
              <w:t>Towards which goals</w:t>
            </w:r>
            <w:r w:rsidRPr="00601F64">
              <w:rPr>
                <w:sz w:val="16"/>
                <w:szCs w:val="16"/>
              </w:rPr>
              <w:t xml:space="preserve"> are they learning?</w:t>
            </w:r>
          </w:p>
        </w:tc>
        <w:tc>
          <w:tcPr>
            <w:tcW w:w="8034" w:type="dxa"/>
            <w:noWrap/>
            <w:hideMark/>
          </w:tcPr>
          <w:p w14:paraId="622AF19D" w14:textId="6A0022B6" w:rsidR="0071540F" w:rsidRPr="00172EB8" w:rsidRDefault="00D674D9" w:rsidP="00D674D9">
            <w:pPr>
              <w:pBdr>
                <w:bar w:val="single" w:sz="4" w:color="auto"/>
              </w:pBdr>
            </w:pPr>
            <w:r>
              <w:t>The aim</w:t>
            </w:r>
            <w:r w:rsidR="0071540F" w:rsidRPr="00172EB8">
              <w:t xml:space="preserve"> of cont</w:t>
            </w:r>
            <w:r>
              <w:t>ext-based teaching approaches is</w:t>
            </w:r>
            <w:r w:rsidR="0071540F" w:rsidRPr="00172EB8">
              <w:t xml:space="preserve"> </w:t>
            </w:r>
            <w:r w:rsidR="00507D1B" w:rsidRPr="00172EB8">
              <w:t>often</w:t>
            </w:r>
            <w:r w:rsidR="0071540F" w:rsidRPr="00172EB8">
              <w:t xml:space="preserve"> </w:t>
            </w:r>
            <w:r>
              <w:t>three</w:t>
            </w:r>
            <w:r w:rsidR="0071540F" w:rsidRPr="00172EB8">
              <w:t>-fold</w:t>
            </w:r>
            <w:r w:rsidR="00507D1B" w:rsidRPr="00172EB8">
              <w:t>; 1) t</w:t>
            </w:r>
            <w:r w:rsidR="0071540F" w:rsidRPr="00172EB8">
              <w:t>ransferring conceptual knowledge relating to the course</w:t>
            </w:r>
            <w:r w:rsidR="00507D1B" w:rsidRPr="00172EB8">
              <w:t xml:space="preserve">, </w:t>
            </w:r>
            <w:r>
              <w:t>2) illustrating the importance of theory in practice, and 3</w:t>
            </w:r>
            <w:r w:rsidR="00507D1B" w:rsidRPr="00172EB8">
              <w:t>) i</w:t>
            </w:r>
            <w:r w:rsidR="0071540F" w:rsidRPr="00172EB8">
              <w:t>mproving students’ attitudes about the field of study</w:t>
            </w:r>
            <w:r w:rsidR="00507D1B" w:rsidRPr="00172EB8">
              <w:t xml:space="preserve"> </w:t>
            </w:r>
            <w:sdt>
              <w:sdtPr>
                <w:id w:val="-937759890"/>
                <w:citation/>
              </w:sdtPr>
              <w:sdtEndPr/>
              <w:sdtContent>
                <w:r w:rsidR="00507D1B" w:rsidRPr="00172EB8">
                  <w:fldChar w:fldCharType="begin"/>
                </w:r>
                <w:r w:rsidR="00507D1B" w:rsidRPr="00172EB8">
                  <w:instrText xml:space="preserve"> CITATION Lee12 \l 1033 </w:instrText>
                </w:r>
                <w:r w:rsidR="00507D1B" w:rsidRPr="00172EB8">
                  <w:fldChar w:fldCharType="separate"/>
                </w:r>
                <w:r w:rsidR="00C25B10" w:rsidRPr="00C25B10">
                  <w:rPr>
                    <w:noProof/>
                  </w:rPr>
                  <w:t>(Lee &amp; Schottenfeld, 2012)</w:t>
                </w:r>
                <w:r w:rsidR="00507D1B" w:rsidRPr="00172EB8">
                  <w:fldChar w:fldCharType="end"/>
                </w:r>
              </w:sdtContent>
            </w:sdt>
            <w:r w:rsidR="00507D1B" w:rsidRPr="00172EB8">
              <w:t>.</w:t>
            </w:r>
          </w:p>
        </w:tc>
      </w:tr>
      <w:tr w:rsidR="0071540F" w:rsidRPr="00172EB8" w14:paraId="03015D04" w14:textId="77777777" w:rsidTr="00FE028E">
        <w:trPr>
          <w:cnfStyle w:val="000000100000" w:firstRow="0" w:lastRow="0" w:firstColumn="0" w:lastColumn="0" w:oddVBand="0" w:evenVBand="0" w:oddHBand="1" w:evenHBand="0" w:firstRowFirstColumn="0" w:firstRowLastColumn="0" w:lastRowFirstColumn="0" w:lastRowLastColumn="0"/>
          <w:trHeight w:val="300"/>
        </w:trPr>
        <w:tc>
          <w:tcPr>
            <w:tcW w:w="1434" w:type="dxa"/>
            <w:noWrap/>
            <w:hideMark/>
          </w:tcPr>
          <w:p w14:paraId="154C680C" w14:textId="77777777" w:rsidR="0071540F" w:rsidRDefault="0071540F" w:rsidP="002E2602">
            <w:pPr>
              <w:pBdr>
                <w:bar w:val="single" w:sz="4" w:color="auto"/>
              </w:pBdr>
              <w:spacing w:line="276" w:lineRule="auto"/>
              <w:jc w:val="left"/>
              <w:rPr>
                <w:b/>
              </w:rPr>
            </w:pPr>
            <w:r w:rsidRPr="00172EB8">
              <w:rPr>
                <w:b/>
              </w:rPr>
              <w:t>Content</w:t>
            </w:r>
          </w:p>
          <w:p w14:paraId="787F6B8C" w14:textId="575413AA" w:rsidR="007B426E" w:rsidRPr="00172EB8" w:rsidRDefault="007B426E" w:rsidP="002E2602">
            <w:pPr>
              <w:pBdr>
                <w:bar w:val="single" w:sz="4" w:color="auto"/>
              </w:pBdr>
              <w:spacing w:line="276" w:lineRule="auto"/>
              <w:jc w:val="left"/>
              <w:rPr>
                <w:b/>
              </w:rPr>
            </w:pPr>
            <w:r>
              <w:rPr>
                <w:sz w:val="16"/>
                <w:szCs w:val="16"/>
              </w:rPr>
              <w:t>What</w:t>
            </w:r>
            <w:r w:rsidRPr="00601F64">
              <w:rPr>
                <w:sz w:val="16"/>
                <w:szCs w:val="16"/>
              </w:rPr>
              <w:t xml:space="preserve"> are they learning?</w:t>
            </w:r>
          </w:p>
        </w:tc>
        <w:tc>
          <w:tcPr>
            <w:tcW w:w="8034" w:type="dxa"/>
            <w:noWrap/>
            <w:hideMark/>
          </w:tcPr>
          <w:p w14:paraId="4B4DCEBF" w14:textId="6F17DB42" w:rsidR="0071540F" w:rsidRPr="00172EB8" w:rsidRDefault="0071540F" w:rsidP="00FE028E">
            <w:pPr>
              <w:pBdr>
                <w:bar w:val="single" w:sz="4" w:color="auto"/>
              </w:pBdr>
            </w:pPr>
            <w:r w:rsidRPr="00172EB8">
              <w:t xml:space="preserve">Content is </w:t>
            </w:r>
            <w:r w:rsidR="00507D1B" w:rsidRPr="00172EB8">
              <w:t xml:space="preserve">largely </w:t>
            </w:r>
            <w:r w:rsidRPr="00172EB8">
              <w:t>course-dependent</w:t>
            </w:r>
          </w:p>
        </w:tc>
      </w:tr>
      <w:tr w:rsidR="0071540F" w:rsidRPr="00172EB8" w14:paraId="4EC0D40B" w14:textId="77777777" w:rsidTr="00FE028E">
        <w:trPr>
          <w:trHeight w:val="27"/>
        </w:trPr>
        <w:tc>
          <w:tcPr>
            <w:tcW w:w="1434" w:type="dxa"/>
            <w:noWrap/>
            <w:hideMark/>
          </w:tcPr>
          <w:p w14:paraId="4F83447D" w14:textId="77777777" w:rsidR="0071540F" w:rsidRDefault="0071540F" w:rsidP="002E2602">
            <w:pPr>
              <w:pBdr>
                <w:bar w:val="single" w:sz="4" w:color="auto"/>
              </w:pBdr>
              <w:spacing w:line="276" w:lineRule="auto"/>
              <w:jc w:val="left"/>
              <w:rPr>
                <w:b/>
              </w:rPr>
            </w:pPr>
            <w:r w:rsidRPr="00172EB8">
              <w:rPr>
                <w:b/>
              </w:rPr>
              <w:t>Learning activities</w:t>
            </w:r>
          </w:p>
          <w:p w14:paraId="665A1DF2" w14:textId="2E1DEF91" w:rsidR="007B426E" w:rsidRPr="00172EB8" w:rsidRDefault="007B426E" w:rsidP="002E2602">
            <w:pPr>
              <w:pBdr>
                <w:bar w:val="single" w:sz="4" w:color="auto"/>
              </w:pBdr>
              <w:spacing w:line="276" w:lineRule="auto"/>
              <w:jc w:val="left"/>
              <w:rPr>
                <w:b/>
              </w:rPr>
            </w:pPr>
            <w:r>
              <w:rPr>
                <w:sz w:val="16"/>
                <w:szCs w:val="16"/>
              </w:rPr>
              <w:t>How</w:t>
            </w:r>
            <w:r w:rsidRPr="00601F64">
              <w:rPr>
                <w:sz w:val="16"/>
                <w:szCs w:val="16"/>
              </w:rPr>
              <w:t xml:space="preserve"> are they learning?</w:t>
            </w:r>
          </w:p>
        </w:tc>
        <w:tc>
          <w:tcPr>
            <w:tcW w:w="8034" w:type="dxa"/>
            <w:noWrap/>
            <w:hideMark/>
          </w:tcPr>
          <w:p w14:paraId="397E6F3D" w14:textId="7CB570B3" w:rsidR="002E2602" w:rsidRPr="00172EB8" w:rsidRDefault="0071540F" w:rsidP="002E2602">
            <w:pPr>
              <w:pBdr>
                <w:bar w:val="single" w:sz="4" w:color="auto"/>
              </w:pBdr>
            </w:pPr>
            <w:r w:rsidRPr="00172EB8">
              <w:t>In general, learning activities are student-centred instead of teacher-centred</w:t>
            </w:r>
            <w:r w:rsidR="00507D1B" w:rsidRPr="00172EB8">
              <w:t xml:space="preserve"> </w:t>
            </w:r>
            <w:sdt>
              <w:sdtPr>
                <w:id w:val="-1877386405"/>
                <w:citation/>
              </w:sdtPr>
              <w:sdtEndPr/>
              <w:sdtContent>
                <w:r w:rsidR="00993C73" w:rsidRPr="00172EB8">
                  <w:fldChar w:fldCharType="begin"/>
                </w:r>
                <w:r w:rsidR="002727AE" w:rsidRPr="00172EB8">
                  <w:instrText xml:space="preserve">CITATION Tac16 \l 1033 </w:instrText>
                </w:r>
                <w:r w:rsidR="00993C73" w:rsidRPr="00172EB8">
                  <w:fldChar w:fldCharType="separate"/>
                </w:r>
                <w:r w:rsidR="00C25B10" w:rsidRPr="00C25B10">
                  <w:rPr>
                    <w:noProof/>
                  </w:rPr>
                  <w:t>(Taconis, Den Brok, &amp; Pilot, 2016)</w:t>
                </w:r>
                <w:r w:rsidR="00993C73" w:rsidRPr="00172EB8">
                  <w:fldChar w:fldCharType="end"/>
                </w:r>
              </w:sdtContent>
            </w:sdt>
            <w:r w:rsidRPr="00172EB8">
              <w:t>. This means that</w:t>
            </w:r>
            <w:r w:rsidR="002E2602" w:rsidRPr="00172EB8">
              <w:t xml:space="preserve">, within the scope of the course, students’ interests dictate the conceptual knowledge transfer between the teacher and the students. Student-centred learning activities often involve an exploratory project, which students carry out individually or in groups. Allowing students to explore a topic </w:t>
            </w:r>
            <w:r w:rsidR="00507D1B" w:rsidRPr="00172EB8">
              <w:t>in order</w:t>
            </w:r>
            <w:r w:rsidR="002E2602" w:rsidRPr="00172EB8">
              <w:t xml:space="preserve"> to cultivate their own insights </w:t>
            </w:r>
            <w:r w:rsidR="00507D1B" w:rsidRPr="00172EB8">
              <w:t xml:space="preserve">can make these insights more robust </w:t>
            </w:r>
            <w:sdt>
              <w:sdtPr>
                <w:id w:val="1098912267"/>
                <w:citation/>
              </w:sdtPr>
              <w:sdtEndPr/>
              <w:sdtContent>
                <w:r w:rsidR="00507D1B" w:rsidRPr="00172EB8">
                  <w:fldChar w:fldCharType="begin"/>
                </w:r>
                <w:r w:rsidR="00507D1B" w:rsidRPr="00172EB8">
                  <w:instrText xml:space="preserve"> CITATION Joh17 \l 1033 </w:instrText>
                </w:r>
                <w:r w:rsidR="00507D1B" w:rsidRPr="00172EB8">
                  <w:fldChar w:fldCharType="separate"/>
                </w:r>
                <w:r w:rsidR="00C25B10" w:rsidRPr="00C25B10">
                  <w:rPr>
                    <w:noProof/>
                  </w:rPr>
                  <w:t>(Visser, 2017)</w:t>
                </w:r>
                <w:r w:rsidR="00507D1B" w:rsidRPr="00172EB8">
                  <w:fldChar w:fldCharType="end"/>
                </w:r>
              </w:sdtContent>
            </w:sdt>
            <w:r w:rsidR="002727AE" w:rsidRPr="00172EB8">
              <w:t xml:space="preserve"> </w:t>
            </w:r>
            <w:sdt>
              <w:sdtPr>
                <w:id w:val="-766078979"/>
                <w:citation/>
              </w:sdtPr>
              <w:sdtEndPr/>
              <w:sdtContent>
                <w:r w:rsidR="002727AE" w:rsidRPr="00172EB8">
                  <w:fldChar w:fldCharType="begin"/>
                </w:r>
                <w:r w:rsidR="002727AE" w:rsidRPr="00172EB8">
                  <w:instrText xml:space="preserve"> CITATION Tac16 \l 1033 </w:instrText>
                </w:r>
                <w:r w:rsidR="002727AE" w:rsidRPr="00172EB8">
                  <w:fldChar w:fldCharType="separate"/>
                </w:r>
                <w:r w:rsidR="00C25B10" w:rsidRPr="00C25B10">
                  <w:rPr>
                    <w:noProof/>
                  </w:rPr>
                  <w:t>(Taconis, Den Brok, &amp; Pilot, 2016)</w:t>
                </w:r>
                <w:r w:rsidR="002727AE" w:rsidRPr="00172EB8">
                  <w:fldChar w:fldCharType="end"/>
                </w:r>
              </w:sdtContent>
            </w:sdt>
            <w:r w:rsidR="00507D1B" w:rsidRPr="00172EB8">
              <w:t>.</w:t>
            </w:r>
          </w:p>
          <w:p w14:paraId="5673B4FC" w14:textId="77777777" w:rsidR="00CB71C2" w:rsidRPr="00172EB8" w:rsidRDefault="00CB71C2" w:rsidP="00CB71C2">
            <w:pPr>
              <w:rPr>
                <w:highlight w:val="yellow"/>
              </w:rPr>
            </w:pPr>
          </w:p>
          <w:p w14:paraId="75B28FCB" w14:textId="58E46020" w:rsidR="00CB71C2" w:rsidRDefault="00CB71C2" w:rsidP="00CB71C2">
            <w:r w:rsidRPr="00172EB8">
              <w:t xml:space="preserve">The context in which learning activities are presented needs to be relevant for the course content, and salient to the students. It should therefore arise from prominent and contemporary social issues or from the students’ everyday lives </w:t>
            </w:r>
            <w:r w:rsidRPr="00172EB8">
              <w:rPr>
                <w:noProof/>
              </w:rPr>
              <w:t>(Pilot &amp; Bulte, 2006a)</w:t>
            </w:r>
            <w:r w:rsidR="00F61B35" w:rsidRPr="00172EB8">
              <w:t>.</w:t>
            </w:r>
            <w:r w:rsidR="00DD6A0B">
              <w:t xml:space="preserve"> However, if the context is meant to enable productive discussions about </w:t>
            </w:r>
            <w:r w:rsidR="00DD6A0B">
              <w:lastRenderedPageBreak/>
              <w:t>controversial subjects, it may be best to choose a</w:t>
            </w:r>
            <w:r w:rsidR="00DD6A0B" w:rsidRPr="00172EB8">
              <w:t xml:space="preserve"> real-adjacent contex</w:t>
            </w:r>
            <w:r w:rsidR="006C623B">
              <w:t>t, and not a real context, as</w:t>
            </w:r>
            <w:r w:rsidR="00DD6A0B" w:rsidRPr="00172EB8">
              <w:t xml:space="preserve"> </w:t>
            </w:r>
            <w:r w:rsidR="00DD6A0B">
              <w:t xml:space="preserve">Visser (2017) </w:t>
            </w:r>
            <w:r w:rsidR="006C623B">
              <w:t>shows</w:t>
            </w:r>
            <w:r w:rsidR="00DD6A0B" w:rsidRPr="00172EB8">
              <w:t>.</w:t>
            </w:r>
          </w:p>
          <w:p w14:paraId="7C75DDD5" w14:textId="77777777" w:rsidR="00F032D6" w:rsidRPr="00172EB8" w:rsidRDefault="00F032D6" w:rsidP="00CB71C2"/>
          <w:p w14:paraId="2A3BAF4D" w14:textId="77B600EF" w:rsidR="0071540F" w:rsidRPr="00172EB8" w:rsidRDefault="006C623B" w:rsidP="00F032D6">
            <w:pPr>
              <w:pBdr>
                <w:bar w:val="single" w:sz="4" w:color="auto"/>
              </w:pBdr>
            </w:pPr>
            <w:r>
              <w:t>The different cases show that l</w:t>
            </w:r>
            <w:r w:rsidR="00F032D6">
              <w:t xml:space="preserve">ab work, </w:t>
            </w:r>
            <w:r w:rsidR="002E2602" w:rsidRPr="00172EB8">
              <w:t>fieldtrips</w:t>
            </w:r>
            <w:r w:rsidR="00F032D6">
              <w:t>, and games</w:t>
            </w:r>
            <w:r>
              <w:t xml:space="preserve"> are specific </w:t>
            </w:r>
            <w:r w:rsidRPr="00172EB8">
              <w:t xml:space="preserve">learning activities </w:t>
            </w:r>
            <w:r>
              <w:t>which can be very useful to the integration of concepts and context.</w:t>
            </w:r>
          </w:p>
        </w:tc>
      </w:tr>
      <w:tr w:rsidR="0071540F" w:rsidRPr="00172EB8" w14:paraId="53E32F94" w14:textId="77777777" w:rsidTr="00FE028E">
        <w:trPr>
          <w:cnfStyle w:val="000000100000" w:firstRow="0" w:lastRow="0" w:firstColumn="0" w:lastColumn="0" w:oddVBand="0" w:evenVBand="0" w:oddHBand="1" w:evenHBand="0" w:firstRowFirstColumn="0" w:firstRowLastColumn="0" w:lastRowFirstColumn="0" w:lastRowLastColumn="0"/>
          <w:trHeight w:val="42"/>
        </w:trPr>
        <w:tc>
          <w:tcPr>
            <w:tcW w:w="1434" w:type="dxa"/>
            <w:noWrap/>
            <w:hideMark/>
          </w:tcPr>
          <w:p w14:paraId="4D7C5695" w14:textId="77777777" w:rsidR="0071540F" w:rsidRDefault="0071540F" w:rsidP="002E2602">
            <w:pPr>
              <w:pBdr>
                <w:bar w:val="single" w:sz="4" w:color="auto"/>
              </w:pBdr>
              <w:spacing w:line="276" w:lineRule="auto"/>
              <w:jc w:val="left"/>
              <w:rPr>
                <w:b/>
              </w:rPr>
            </w:pPr>
            <w:r w:rsidRPr="00172EB8">
              <w:rPr>
                <w:b/>
              </w:rPr>
              <w:lastRenderedPageBreak/>
              <w:t>Teacher role</w:t>
            </w:r>
          </w:p>
          <w:p w14:paraId="5693973E" w14:textId="290CCC39" w:rsidR="007B426E" w:rsidRPr="00172EB8" w:rsidRDefault="007B426E" w:rsidP="002E2602">
            <w:pPr>
              <w:pBdr>
                <w:bar w:val="single" w:sz="4" w:color="auto"/>
              </w:pBdr>
              <w:spacing w:line="276" w:lineRule="auto"/>
              <w:jc w:val="left"/>
              <w:rPr>
                <w:b/>
                <w:highlight w:val="yellow"/>
              </w:rPr>
            </w:pPr>
            <w:r>
              <w:rPr>
                <w:sz w:val="16"/>
                <w:szCs w:val="16"/>
              </w:rPr>
              <w:t>How is the teacher facilitating their</w:t>
            </w:r>
            <w:r w:rsidRPr="00601F64">
              <w:rPr>
                <w:sz w:val="16"/>
                <w:szCs w:val="16"/>
              </w:rPr>
              <w:t xml:space="preserve"> learning?</w:t>
            </w:r>
          </w:p>
        </w:tc>
        <w:tc>
          <w:tcPr>
            <w:tcW w:w="8034" w:type="dxa"/>
            <w:noWrap/>
            <w:hideMark/>
          </w:tcPr>
          <w:p w14:paraId="771DF8EA" w14:textId="6FE292B6" w:rsidR="00407BB0" w:rsidRPr="00172EB8" w:rsidRDefault="00407BB0" w:rsidP="00407BB0">
            <w:pPr>
              <w:pBdr>
                <w:bar w:val="single" w:sz="4" w:color="auto"/>
              </w:pBdr>
            </w:pPr>
            <w:r w:rsidRPr="00172EB8">
              <w:t>Context-based learning is student-centred, which means that teachers play a less central role than they do in traditional classes. Instead of giving lectures, teachers provide support for student projects, and observe the progress of their students</w:t>
            </w:r>
            <w:r w:rsidR="00C44D36">
              <w:t xml:space="preserve"> </w:t>
            </w:r>
            <w:sdt>
              <w:sdtPr>
                <w:id w:val="969942775"/>
                <w:citation/>
              </w:sdtPr>
              <w:sdtEndPr/>
              <w:sdtContent>
                <w:r w:rsidR="00C44D36">
                  <w:fldChar w:fldCharType="begin"/>
                </w:r>
                <w:r w:rsidR="00C44D36">
                  <w:rPr>
                    <w:lang w:val="en-US"/>
                  </w:rPr>
                  <w:instrText xml:space="preserve"> CITATION Fec16 \l 1033 </w:instrText>
                </w:r>
                <w:r w:rsidR="00C44D36">
                  <w:fldChar w:fldCharType="separate"/>
                </w:r>
                <w:r w:rsidR="00C25B10">
                  <w:rPr>
                    <w:noProof/>
                    <w:lang w:val="en-US"/>
                  </w:rPr>
                  <w:t>(Fechner &amp; Sumfleth, 2016)</w:t>
                </w:r>
                <w:r w:rsidR="00C44D36">
                  <w:fldChar w:fldCharType="end"/>
                </w:r>
              </w:sdtContent>
            </w:sdt>
            <w:r w:rsidRPr="00172EB8">
              <w:t>. On the one hand, teachers need to be flexible enough to allow student agency. On the other hand, teachers need to know when and how to adjust to unwanted developments without impinging on student agency</w:t>
            </w:r>
            <w:r w:rsidR="00C44D36">
              <w:t xml:space="preserve"> </w:t>
            </w:r>
            <w:sdt>
              <w:sdtPr>
                <w:id w:val="-901066016"/>
                <w:citation/>
              </w:sdtPr>
              <w:sdtEndPr/>
              <w:sdtContent>
                <w:r w:rsidR="00C44D36">
                  <w:fldChar w:fldCharType="begin"/>
                </w:r>
                <w:r w:rsidR="00C44D36">
                  <w:rPr>
                    <w:lang w:val="en-US"/>
                  </w:rPr>
                  <w:instrText xml:space="preserve"> CITATION Joh17 \l 1033 </w:instrText>
                </w:r>
                <w:r w:rsidR="00C44D36">
                  <w:fldChar w:fldCharType="separate"/>
                </w:r>
                <w:r w:rsidR="00C25B10">
                  <w:rPr>
                    <w:noProof/>
                    <w:lang w:val="en-US"/>
                  </w:rPr>
                  <w:t>(Visser, 2017)</w:t>
                </w:r>
                <w:r w:rsidR="00C44D36">
                  <w:fldChar w:fldCharType="end"/>
                </w:r>
              </w:sdtContent>
            </w:sdt>
            <w:r w:rsidRPr="00172EB8">
              <w:t>.</w:t>
            </w:r>
          </w:p>
        </w:tc>
      </w:tr>
      <w:tr w:rsidR="0071540F" w:rsidRPr="00172EB8" w14:paraId="204E6875" w14:textId="77777777" w:rsidTr="00FE028E">
        <w:trPr>
          <w:trHeight w:val="27"/>
        </w:trPr>
        <w:tc>
          <w:tcPr>
            <w:tcW w:w="1434" w:type="dxa"/>
            <w:noWrap/>
          </w:tcPr>
          <w:p w14:paraId="6B036917" w14:textId="77777777" w:rsidR="0071540F" w:rsidRDefault="0071540F" w:rsidP="007B426E">
            <w:pPr>
              <w:pBdr>
                <w:bar w:val="single" w:sz="4" w:color="auto"/>
              </w:pBdr>
              <w:spacing w:line="276" w:lineRule="auto"/>
              <w:jc w:val="left"/>
              <w:rPr>
                <w:b/>
              </w:rPr>
            </w:pPr>
            <w:r w:rsidRPr="00172EB8">
              <w:rPr>
                <w:b/>
              </w:rPr>
              <w:t>Location</w:t>
            </w:r>
          </w:p>
          <w:p w14:paraId="027EA34E" w14:textId="320A8C43" w:rsidR="007B426E" w:rsidRPr="00172EB8" w:rsidRDefault="007B426E" w:rsidP="007B426E">
            <w:pPr>
              <w:pBdr>
                <w:bar w:val="single" w:sz="4" w:color="auto"/>
              </w:pBdr>
              <w:spacing w:line="276" w:lineRule="auto"/>
              <w:jc w:val="left"/>
              <w:rPr>
                <w:b/>
              </w:rPr>
            </w:pPr>
            <w:r>
              <w:rPr>
                <w:sz w:val="16"/>
                <w:szCs w:val="16"/>
              </w:rPr>
              <w:t>Where</w:t>
            </w:r>
            <w:r w:rsidRPr="00601F64">
              <w:rPr>
                <w:sz w:val="16"/>
                <w:szCs w:val="16"/>
              </w:rPr>
              <w:t xml:space="preserve"> are they learning?</w:t>
            </w:r>
          </w:p>
        </w:tc>
        <w:tc>
          <w:tcPr>
            <w:tcW w:w="8034" w:type="dxa"/>
            <w:noWrap/>
          </w:tcPr>
          <w:p w14:paraId="4F4B8C33" w14:textId="4C741D42" w:rsidR="004710C2" w:rsidRPr="00172EB8" w:rsidRDefault="00FE028E" w:rsidP="004710C2">
            <w:pPr>
              <w:pBdr>
                <w:bar w:val="single" w:sz="4" w:color="auto"/>
              </w:pBdr>
            </w:pPr>
            <w:r w:rsidRPr="00172EB8">
              <w:t xml:space="preserve">Context-based education is usually provided entirely in the classroom or partly in the classroom and partly outside of the classroom. </w:t>
            </w:r>
            <w:r w:rsidR="004710C2" w:rsidRPr="00172EB8">
              <w:t>King (2016) shows that context-based education which takes place partly outside of the classroom is more effective in terms of letting students interact with and learn from the context. However, t</w:t>
            </w:r>
            <w:r w:rsidRPr="00172EB8">
              <w:t>he success of context-based education depends greatly on the teacher’s enthusiasm a</w:t>
            </w:r>
            <w:r w:rsidR="004710C2" w:rsidRPr="00172EB8">
              <w:t xml:space="preserve">nd motivation for a project </w:t>
            </w:r>
            <w:sdt>
              <w:sdtPr>
                <w:id w:val="-1442366892"/>
                <w:citation/>
              </w:sdtPr>
              <w:sdtEndPr/>
              <w:sdtContent>
                <w:r w:rsidR="004710C2" w:rsidRPr="00172EB8">
                  <w:fldChar w:fldCharType="begin"/>
                </w:r>
                <w:r w:rsidR="004710C2" w:rsidRPr="00172EB8">
                  <w:instrText xml:space="preserve"> CITATION Fec16 \l 1033 </w:instrText>
                </w:r>
                <w:r w:rsidR="004710C2" w:rsidRPr="00172EB8">
                  <w:fldChar w:fldCharType="separate"/>
                </w:r>
                <w:r w:rsidR="00C25B10" w:rsidRPr="00C25B10">
                  <w:rPr>
                    <w:noProof/>
                  </w:rPr>
                  <w:t>(Fechner &amp; Sumfleth, 2016)</w:t>
                </w:r>
                <w:r w:rsidR="004710C2" w:rsidRPr="00172EB8">
                  <w:fldChar w:fldCharType="end"/>
                </w:r>
              </w:sdtContent>
            </w:sdt>
            <w:r w:rsidR="004710C2" w:rsidRPr="00172EB8">
              <w:t>. Teacher preferences should therefore play a significant role when c</w:t>
            </w:r>
            <w:r w:rsidRPr="00172EB8">
              <w:t xml:space="preserve">hoosing the right location </w:t>
            </w:r>
            <w:r w:rsidR="004710C2" w:rsidRPr="00172EB8">
              <w:t xml:space="preserve">for context-based education. </w:t>
            </w:r>
          </w:p>
        </w:tc>
      </w:tr>
      <w:tr w:rsidR="0071540F" w:rsidRPr="00172EB8" w14:paraId="0D9B94BE" w14:textId="77777777" w:rsidTr="00FE028E">
        <w:trPr>
          <w:cnfStyle w:val="000000100000" w:firstRow="0" w:lastRow="0" w:firstColumn="0" w:lastColumn="0" w:oddVBand="0" w:evenVBand="0" w:oddHBand="1" w:evenHBand="0" w:firstRowFirstColumn="0" w:firstRowLastColumn="0" w:lastRowFirstColumn="0" w:lastRowLastColumn="0"/>
          <w:trHeight w:val="27"/>
        </w:trPr>
        <w:tc>
          <w:tcPr>
            <w:tcW w:w="1434" w:type="dxa"/>
            <w:noWrap/>
            <w:hideMark/>
          </w:tcPr>
          <w:p w14:paraId="59B3B2FE" w14:textId="77777777" w:rsidR="007B426E" w:rsidRDefault="0071540F" w:rsidP="002E2602">
            <w:pPr>
              <w:pBdr>
                <w:bar w:val="single" w:sz="4" w:color="auto"/>
              </w:pBdr>
              <w:spacing w:line="276" w:lineRule="auto"/>
              <w:jc w:val="left"/>
              <w:rPr>
                <w:b/>
              </w:rPr>
            </w:pPr>
            <w:r w:rsidRPr="00172EB8">
              <w:rPr>
                <w:b/>
              </w:rPr>
              <w:t>Assessment</w:t>
            </w:r>
          </w:p>
          <w:p w14:paraId="240A3F10" w14:textId="083640CB" w:rsidR="0071540F" w:rsidRPr="00172EB8" w:rsidRDefault="007B426E" w:rsidP="002E2602">
            <w:pPr>
              <w:pBdr>
                <w:bar w:val="single" w:sz="4" w:color="auto"/>
              </w:pBdr>
              <w:spacing w:line="276" w:lineRule="auto"/>
              <w:jc w:val="left"/>
              <w:rPr>
                <w:b/>
              </w:rPr>
            </w:pPr>
            <w:r>
              <w:rPr>
                <w:sz w:val="16"/>
                <w:szCs w:val="16"/>
              </w:rPr>
              <w:t>How is their</w:t>
            </w:r>
            <w:r w:rsidRPr="00601F64">
              <w:rPr>
                <w:sz w:val="16"/>
                <w:szCs w:val="16"/>
              </w:rPr>
              <w:t xml:space="preserve"> learning</w:t>
            </w:r>
            <w:r>
              <w:rPr>
                <w:sz w:val="16"/>
                <w:szCs w:val="16"/>
              </w:rPr>
              <w:t xml:space="preserve"> assessed</w:t>
            </w:r>
            <w:r w:rsidRPr="00601F64">
              <w:rPr>
                <w:sz w:val="16"/>
                <w:szCs w:val="16"/>
              </w:rPr>
              <w:t>?</w:t>
            </w:r>
            <w:r w:rsidR="0071540F" w:rsidRPr="00172EB8">
              <w:rPr>
                <w:b/>
              </w:rPr>
              <w:t xml:space="preserve"> </w:t>
            </w:r>
            <w:r>
              <w:rPr>
                <w:b/>
              </w:rPr>
              <w:t xml:space="preserve"> </w:t>
            </w:r>
          </w:p>
        </w:tc>
        <w:tc>
          <w:tcPr>
            <w:tcW w:w="8034" w:type="dxa"/>
            <w:noWrap/>
          </w:tcPr>
          <w:p w14:paraId="64A45296" w14:textId="0464F87B" w:rsidR="00AD02F4" w:rsidRPr="00172EB8" w:rsidRDefault="00AD02F4" w:rsidP="00FE028E">
            <w:pPr>
              <w:pBdr>
                <w:bar w:val="single" w:sz="4" w:color="auto"/>
              </w:pBdr>
            </w:pPr>
            <w:r w:rsidRPr="00172EB8">
              <w:t>Assessing conceptual understanding is relatively straightforward, and can be done using a variety of traditional assessment methods. Having students write a report is the preferred method in the cases presented here</w:t>
            </w:r>
            <w:r w:rsidR="00C44D36">
              <w:t xml:space="preserve"> </w:t>
            </w:r>
            <w:sdt>
              <w:sdtPr>
                <w:id w:val="-885635933"/>
                <w:citation/>
              </w:sdtPr>
              <w:sdtEndPr/>
              <w:sdtContent>
                <w:r w:rsidR="00C44D36">
                  <w:fldChar w:fldCharType="begin"/>
                </w:r>
                <w:r w:rsidR="00C44D36">
                  <w:rPr>
                    <w:lang w:val="en-US"/>
                  </w:rPr>
                  <w:instrText xml:space="preserve"> CITATION Kin16 \l 1033 </w:instrText>
                </w:r>
                <w:r w:rsidR="00C44D36">
                  <w:fldChar w:fldCharType="separate"/>
                </w:r>
                <w:r w:rsidR="00C25B10">
                  <w:rPr>
                    <w:noProof/>
                    <w:lang w:val="en-US"/>
                  </w:rPr>
                  <w:t>(King, 2016)</w:t>
                </w:r>
                <w:r w:rsidR="00C44D36">
                  <w:fldChar w:fldCharType="end"/>
                </w:r>
              </w:sdtContent>
            </w:sdt>
            <w:r w:rsidR="00C44D36">
              <w:t xml:space="preserve"> </w:t>
            </w:r>
            <w:sdt>
              <w:sdtPr>
                <w:id w:val="681242809"/>
                <w:citation/>
              </w:sdtPr>
              <w:sdtEndPr/>
              <w:sdtContent>
                <w:r w:rsidR="00C44D36">
                  <w:fldChar w:fldCharType="begin"/>
                </w:r>
                <w:r w:rsidR="00C44D36">
                  <w:rPr>
                    <w:lang w:val="en-US"/>
                  </w:rPr>
                  <w:instrText xml:space="preserve"> CITATION Ven17 \l 1033 </w:instrText>
                </w:r>
                <w:r w:rsidR="00C44D36">
                  <w:fldChar w:fldCharType="separate"/>
                </w:r>
                <w:r w:rsidR="00C25B10">
                  <w:rPr>
                    <w:noProof/>
                    <w:lang w:val="en-US"/>
                  </w:rPr>
                  <w:t>(Vennix, Den Brok, &amp; Taconis, 2017)</w:t>
                </w:r>
                <w:r w:rsidR="00C44D36">
                  <w:fldChar w:fldCharType="end"/>
                </w:r>
              </w:sdtContent>
            </w:sdt>
            <w:r w:rsidRPr="00172EB8">
              <w:t xml:space="preserve">.   </w:t>
            </w:r>
          </w:p>
          <w:p w14:paraId="0C4549B6" w14:textId="77777777" w:rsidR="00AD02F4" w:rsidRPr="00172EB8" w:rsidRDefault="00AD02F4" w:rsidP="00FE028E">
            <w:pPr>
              <w:pBdr>
                <w:bar w:val="single" w:sz="4" w:color="auto"/>
              </w:pBdr>
            </w:pPr>
          </w:p>
          <w:p w14:paraId="38220EB9" w14:textId="08B52EC2" w:rsidR="0071540F" w:rsidRPr="00172EB8" w:rsidRDefault="00AD02F4" w:rsidP="00AD02F4">
            <w:pPr>
              <w:pBdr>
                <w:bar w:val="single" w:sz="4" w:color="auto"/>
              </w:pBdr>
            </w:pPr>
            <w:r w:rsidRPr="00172EB8">
              <w:t xml:space="preserve">Assessing a change in attitudes is more difficult, and is either based on a self-report study </w:t>
            </w:r>
            <w:sdt>
              <w:sdtPr>
                <w:id w:val="1960071565"/>
                <w:citation/>
              </w:sdtPr>
              <w:sdtEndPr/>
              <w:sdtContent>
                <w:r w:rsidR="00C44D36">
                  <w:fldChar w:fldCharType="begin"/>
                </w:r>
                <w:r w:rsidR="00C44D36">
                  <w:rPr>
                    <w:lang w:val="en-US"/>
                  </w:rPr>
                  <w:instrText xml:space="preserve"> CITATION Fec16 \l 1033 </w:instrText>
                </w:r>
                <w:r w:rsidR="00C44D36">
                  <w:fldChar w:fldCharType="separate"/>
                </w:r>
                <w:r w:rsidR="00C25B10">
                  <w:rPr>
                    <w:noProof/>
                    <w:lang w:val="en-US"/>
                  </w:rPr>
                  <w:t>(Fechner &amp; Sumfleth, 2016)</w:t>
                </w:r>
                <w:r w:rsidR="00C44D36">
                  <w:fldChar w:fldCharType="end"/>
                </w:r>
              </w:sdtContent>
            </w:sdt>
            <w:sdt>
              <w:sdtPr>
                <w:id w:val="1176690121"/>
                <w:citation/>
              </w:sdtPr>
              <w:sdtEndPr/>
              <w:sdtContent>
                <w:r w:rsidR="00C44D36">
                  <w:fldChar w:fldCharType="begin"/>
                </w:r>
                <w:r w:rsidR="00C44D36">
                  <w:rPr>
                    <w:lang w:val="en-US"/>
                  </w:rPr>
                  <w:instrText xml:space="preserve"> CITATION Lee12 \l 1033 </w:instrText>
                </w:r>
                <w:r w:rsidR="00C44D36">
                  <w:fldChar w:fldCharType="separate"/>
                </w:r>
                <w:r w:rsidR="00C25B10">
                  <w:rPr>
                    <w:noProof/>
                    <w:lang w:val="en-US"/>
                  </w:rPr>
                  <w:t xml:space="preserve"> (Lee &amp; Schottenfeld, 2012)</w:t>
                </w:r>
                <w:r w:rsidR="00C44D36">
                  <w:fldChar w:fldCharType="end"/>
                </w:r>
              </w:sdtContent>
            </w:sdt>
            <w:r w:rsidR="00C44D36">
              <w:t xml:space="preserve"> </w:t>
            </w:r>
            <w:r w:rsidRPr="00172EB8">
              <w:t>or on observations made by a teacher or researcher</w:t>
            </w:r>
            <w:r w:rsidR="00C44D36">
              <w:t xml:space="preserve"> </w:t>
            </w:r>
            <w:sdt>
              <w:sdtPr>
                <w:id w:val="602074933"/>
                <w:citation/>
              </w:sdtPr>
              <w:sdtEndPr/>
              <w:sdtContent>
                <w:r w:rsidR="00C44D36">
                  <w:fldChar w:fldCharType="begin"/>
                </w:r>
                <w:r w:rsidR="00C44D36">
                  <w:rPr>
                    <w:lang w:val="en-US"/>
                  </w:rPr>
                  <w:instrText xml:space="preserve"> CITATION Joh17 \l 1033 </w:instrText>
                </w:r>
                <w:r w:rsidR="00C44D36">
                  <w:fldChar w:fldCharType="separate"/>
                </w:r>
                <w:r w:rsidR="00C25B10">
                  <w:rPr>
                    <w:noProof/>
                    <w:lang w:val="en-US"/>
                  </w:rPr>
                  <w:t>(Visser, 2017)</w:t>
                </w:r>
                <w:r w:rsidR="00C44D36">
                  <w:fldChar w:fldCharType="end"/>
                </w:r>
              </w:sdtContent>
            </w:sdt>
            <w:r w:rsidR="00C44D36">
              <w:t xml:space="preserve"> </w:t>
            </w:r>
            <w:sdt>
              <w:sdtPr>
                <w:id w:val="551807614"/>
                <w:citation/>
              </w:sdtPr>
              <w:sdtEndPr/>
              <w:sdtContent>
                <w:r w:rsidR="00C44D36">
                  <w:fldChar w:fldCharType="begin"/>
                </w:r>
                <w:r w:rsidR="00C44D36">
                  <w:rPr>
                    <w:lang w:val="en-US"/>
                  </w:rPr>
                  <w:instrText xml:space="preserve"> CITATION Smt02 \l 1033 </w:instrText>
                </w:r>
                <w:r w:rsidR="00C44D36">
                  <w:fldChar w:fldCharType="separate"/>
                </w:r>
                <w:r w:rsidR="00C25B10">
                  <w:rPr>
                    <w:noProof/>
                    <w:lang w:val="en-US"/>
                  </w:rPr>
                  <w:t>(Smith, 2002)</w:t>
                </w:r>
                <w:r w:rsidR="00C44D36">
                  <w:fldChar w:fldCharType="end"/>
                </w:r>
              </w:sdtContent>
            </w:sdt>
            <w:r w:rsidRPr="00172EB8">
              <w:t>.</w:t>
            </w:r>
          </w:p>
        </w:tc>
      </w:tr>
    </w:tbl>
    <w:p w14:paraId="33B5A49E" w14:textId="0F013C61" w:rsidR="00AA1784" w:rsidRPr="00172EB8" w:rsidRDefault="00AA1784" w:rsidP="00AA1784"/>
    <w:p w14:paraId="55A8ED59" w14:textId="1DC582B7" w:rsidR="00C25B10" w:rsidRDefault="00C25B10" w:rsidP="00C25B10">
      <w:pPr>
        <w:pStyle w:val="Heading1"/>
      </w:pPr>
      <w:bookmarkStart w:id="59" w:name="_Toc503168471"/>
      <w:r w:rsidRPr="00E75065">
        <w:lastRenderedPageBreak/>
        <w:t xml:space="preserve">Learning </w:t>
      </w:r>
      <w:r w:rsidR="00FE5E7A">
        <w:t>l</w:t>
      </w:r>
      <w:r w:rsidRPr="00E75065">
        <w:t xml:space="preserve">ine </w:t>
      </w:r>
      <w:r>
        <w:t>‘</w:t>
      </w:r>
      <w:r w:rsidRPr="00E75065">
        <w:t xml:space="preserve">Responsible Innovation in a </w:t>
      </w:r>
      <w:r>
        <w:t>G</w:t>
      </w:r>
      <w:r w:rsidRPr="00E75065">
        <w:t xml:space="preserve">lobal </w:t>
      </w:r>
      <w:r>
        <w:t>C</w:t>
      </w:r>
      <w:r w:rsidRPr="00E75065">
        <w:t>ontext</w:t>
      </w:r>
      <w:r>
        <w:t>’</w:t>
      </w:r>
      <w:bookmarkEnd w:id="59"/>
    </w:p>
    <w:p w14:paraId="2E32596B" w14:textId="225E73E4" w:rsidR="00FE5E7A" w:rsidRDefault="00FE5E7A" w:rsidP="00FE5E7A">
      <w:pPr>
        <w:pStyle w:val="Heading2"/>
      </w:pPr>
      <w:bookmarkStart w:id="60" w:name="_Toc503168472"/>
      <w:r>
        <w:t>Introduction</w:t>
      </w:r>
      <w:bookmarkEnd w:id="60"/>
    </w:p>
    <w:p w14:paraId="16275BC7" w14:textId="77777777" w:rsidR="00F63528" w:rsidRDefault="00F63528" w:rsidP="00FE5E7A">
      <w:r>
        <w:t xml:space="preserve">This chapter describes the broad set-up of the learning line ‘Responsible Innovation in a global context’, as well as the current ideas about the three courses which make up the learning line. </w:t>
      </w:r>
      <w:r w:rsidR="00DE5B05" w:rsidRPr="00DE5B05">
        <w:t>As Fechner and Sumfleth (2016) explain, the enthusiasm and motivation with which educators take up context-based education projects is an important factor in the</w:t>
      </w:r>
      <w:r w:rsidR="00DE5B05">
        <w:t>ir</w:t>
      </w:r>
      <w:r w:rsidR="00DE5B05" w:rsidRPr="00DE5B05">
        <w:t xml:space="preserve"> success. Therefore, the following set-up for the learning line ‘Responsible Innovation in a global context’ has been b</w:t>
      </w:r>
      <w:r w:rsidR="00FE5E7A" w:rsidRPr="00DE5B05">
        <w:t xml:space="preserve">ased on insights from the preceding literature review, </w:t>
      </w:r>
      <w:r w:rsidR="00DE5B05">
        <w:t xml:space="preserve">but also on </w:t>
      </w:r>
      <w:r w:rsidR="00FE5E7A" w:rsidRPr="00DE5B05">
        <w:t>the personal educational experience and interests of the authors of this report, and brainstorm sessions with the other educators involved the development of the USE learning line</w:t>
      </w:r>
      <w:r w:rsidR="00DE5B05" w:rsidRPr="00DE5B05">
        <w:t>.</w:t>
      </w:r>
      <w:r>
        <w:t xml:space="preserve"> </w:t>
      </w:r>
    </w:p>
    <w:p w14:paraId="67B0F578" w14:textId="72A0E2F9" w:rsidR="00DE5B05" w:rsidRDefault="00F63528" w:rsidP="00FE5E7A">
      <w:r>
        <w:t xml:space="preserve">This chapter is structured as follows. Section 3.2 lists the learning goals for the full learning line curriculum, as well as explaining what role the topic of Responsible Innovation plays in shaping these learning goals. Section 3.3 gives a brief overview of the </w:t>
      </w:r>
      <w:r w:rsidR="006C3EB9">
        <w:t xml:space="preserve">rationale, approach and </w:t>
      </w:r>
      <w:r>
        <w:t>structure of the learning line, after which sections 3.4, 3.5, and 3.6 elaborate on the content, planning, and teaching and assessment methods of the individual courses quartile 1, 2, and 3 respectively.</w:t>
      </w:r>
    </w:p>
    <w:p w14:paraId="50D59A7E" w14:textId="762CD443" w:rsidR="00F63528" w:rsidRDefault="00F63528" w:rsidP="00F63528">
      <w:pPr>
        <w:pStyle w:val="Heading2"/>
      </w:pPr>
      <w:bookmarkStart w:id="61" w:name="_Toc503168473"/>
      <w:r>
        <w:t>Learning goals</w:t>
      </w:r>
      <w:bookmarkEnd w:id="61"/>
    </w:p>
    <w:p w14:paraId="3FBF8EB4" w14:textId="32D26F4D" w:rsidR="0050569E" w:rsidRDefault="0050569E" w:rsidP="003A17DA">
      <w:r w:rsidRPr="00BF5D3E">
        <w:t xml:space="preserve">In the </w:t>
      </w:r>
      <w:r>
        <w:t>USE l</w:t>
      </w:r>
      <w:r w:rsidRPr="00BF5D3E">
        <w:t xml:space="preserve">earning </w:t>
      </w:r>
      <w:r>
        <w:t>l</w:t>
      </w:r>
      <w:r w:rsidRPr="00BF5D3E">
        <w:t xml:space="preserve">ine </w:t>
      </w:r>
      <w:r>
        <w:t>‘</w:t>
      </w:r>
      <w:r w:rsidRPr="00BF5D3E">
        <w:t>Responsible Innovation in a global context</w:t>
      </w:r>
      <w:r>
        <w:t xml:space="preserve">’ </w:t>
      </w:r>
      <w:r w:rsidRPr="00BF5D3E">
        <w:t>students will learn how to analyse and design responsible innovations that are tailored to global contexts. In doing so, they will be introduced to a set of concepts and approaches</w:t>
      </w:r>
      <w:r>
        <w:t xml:space="preserve"> </w:t>
      </w:r>
      <w:r w:rsidRPr="00BF5D3E">
        <w:t xml:space="preserve">that they will use in the analysis and the design of </w:t>
      </w:r>
      <w:r>
        <w:t>technology interventions</w:t>
      </w:r>
      <w:r w:rsidRPr="00BF5D3E">
        <w:t>. Besides this, students will be exposed to diverse external stakeholders and learn about innovations for global markets in practice. Through these encounters students will also learn to communicate about (their) responsible innovations.</w:t>
      </w:r>
      <w:r w:rsidRPr="00F63528">
        <w:t xml:space="preserve"> </w:t>
      </w:r>
      <w:r w:rsidRPr="00BF5D3E">
        <w:t>By integrating global context with university education,</w:t>
      </w:r>
      <w:r>
        <w:t xml:space="preserve"> t</w:t>
      </w:r>
      <w:r w:rsidRPr="00BF5D3E">
        <w:t xml:space="preserve">he learning line ‘Responsible Innovation in a Global Context’ will </w:t>
      </w:r>
      <w:r>
        <w:t xml:space="preserve">help to </w:t>
      </w:r>
      <w:r w:rsidRPr="00BF5D3E">
        <w:t xml:space="preserve">prepare students for a </w:t>
      </w:r>
      <w:r>
        <w:t xml:space="preserve">potential </w:t>
      </w:r>
      <w:r w:rsidRPr="00BF5D3E">
        <w:t>career in an international setting</w:t>
      </w:r>
      <w:r>
        <w:t>.</w:t>
      </w:r>
    </w:p>
    <w:p w14:paraId="460F3B6D" w14:textId="4E04A3A1" w:rsidR="00F63528" w:rsidRDefault="00DE5B05" w:rsidP="003A17DA">
      <w:r>
        <w:t xml:space="preserve">The choice for the central topic of the learning line, Responsible Innovation, is motivated strongly by the personal interest of Johanna Höffken, the responsible lecturer for the learning line. </w:t>
      </w:r>
      <w:r w:rsidR="00965698">
        <w:t>Furthermore</w:t>
      </w:r>
      <w:r>
        <w:t xml:space="preserve">, </w:t>
      </w:r>
      <w:r w:rsidR="00965698">
        <w:t>Responsible Innovation</w:t>
      </w:r>
      <w:r>
        <w:t xml:space="preserve"> is</w:t>
      </w:r>
      <w:r w:rsidR="00965698">
        <w:t xml:space="preserve"> a</w:t>
      </w:r>
      <w:r>
        <w:t xml:space="preserve"> topic which is not yet covered in the </w:t>
      </w:r>
      <w:r w:rsidR="00965698">
        <w:t xml:space="preserve">existing USE learning lines, and therefore an interesting addition to the Bachelor College curriculum at the Eindhoven University of Technology. Within the learning line, Responsible Innovation serves as </w:t>
      </w:r>
      <w:r w:rsidR="00965698">
        <w:lastRenderedPageBreak/>
        <w:t xml:space="preserve">the overarching framework which connects disciplinary and interdisciplinary knowledge and skills </w:t>
      </w:r>
      <w:sdt>
        <w:sdtPr>
          <w:id w:val="1378666868"/>
          <w:citation/>
        </w:sdtPr>
        <w:sdtEndPr/>
        <w:sdtContent>
          <w:r w:rsidR="00965698">
            <w:fldChar w:fldCharType="begin"/>
          </w:r>
          <w:r w:rsidR="00965698">
            <w:instrText xml:space="preserve"> CITATION Spe09 \l 2057 </w:instrText>
          </w:r>
          <w:r w:rsidR="00965698">
            <w:fldChar w:fldCharType="separate"/>
          </w:r>
          <w:r w:rsidR="00965698">
            <w:rPr>
              <w:noProof/>
            </w:rPr>
            <w:t>(Spelt, Biemans, Tobi, Luning, &amp; Mulder, 2009)</w:t>
          </w:r>
          <w:r w:rsidR="00965698">
            <w:fldChar w:fldCharType="end"/>
          </w:r>
        </w:sdtContent>
      </w:sdt>
      <w:r w:rsidR="00965698">
        <w:t xml:space="preserve">. The central role which Responsible Innovation plays in determining both the content and the structure of the learning line is illustrated in the </w:t>
      </w:r>
      <w:r w:rsidR="00C25B10">
        <w:t>learning goals</w:t>
      </w:r>
      <w:r w:rsidR="003A17DA">
        <w:t>. As Lee and Schottenfeld (2012) suggest, the learning goals for this context-based curriculum are broadly three-fold: 1) T</w:t>
      </w:r>
      <w:r w:rsidR="003A17DA" w:rsidRPr="00965698">
        <w:t>ransferring conceptual knowledge about R</w:t>
      </w:r>
      <w:r w:rsidR="003A17DA">
        <w:t xml:space="preserve">esponsible Innovation; 2) </w:t>
      </w:r>
      <w:r w:rsidR="003A17DA" w:rsidRPr="00965698">
        <w:t>Illustrating the importance of R</w:t>
      </w:r>
      <w:r w:rsidR="003A17DA">
        <w:t>esponsible Innovation</w:t>
      </w:r>
      <w:r w:rsidR="003A17DA" w:rsidRPr="00965698">
        <w:t xml:space="preserve"> in practice</w:t>
      </w:r>
      <w:r w:rsidR="003A17DA">
        <w:t xml:space="preserve">, and; 3) </w:t>
      </w:r>
      <w:r w:rsidR="003A17DA" w:rsidRPr="00965698">
        <w:t>Improving students’ attitudes about R</w:t>
      </w:r>
      <w:r w:rsidR="003A17DA">
        <w:t xml:space="preserve">esponsible Innovation. </w:t>
      </w:r>
    </w:p>
    <w:p w14:paraId="21735092" w14:textId="14817918" w:rsidR="003A17DA" w:rsidRPr="00965698" w:rsidRDefault="003A17DA" w:rsidP="003A17DA">
      <w:r>
        <w:t>Specifically, the learning goals are</w:t>
      </w:r>
      <w:r w:rsidR="00F63528">
        <w:t xml:space="preserve"> the following</w:t>
      </w:r>
      <w:r>
        <w:t>:</w:t>
      </w:r>
    </w:p>
    <w:p w14:paraId="78A5F834" w14:textId="77777777" w:rsidR="00C25B10" w:rsidRDefault="00C25B10" w:rsidP="00FE5E7A">
      <w:pPr>
        <w:pStyle w:val="ListParagraph"/>
        <w:numPr>
          <w:ilvl w:val="0"/>
          <w:numId w:val="39"/>
        </w:numPr>
      </w:pPr>
      <w:r>
        <w:t>Students understand the relevance of Responsible Innovation for and in the global context.</w:t>
      </w:r>
    </w:p>
    <w:p w14:paraId="122FE2F2" w14:textId="77777777" w:rsidR="00C25B10" w:rsidRDefault="00C25B10" w:rsidP="00FE5E7A">
      <w:pPr>
        <w:pStyle w:val="ListParagraph"/>
        <w:numPr>
          <w:ilvl w:val="0"/>
          <w:numId w:val="39"/>
        </w:numPr>
      </w:pPr>
      <w:r>
        <w:t xml:space="preserve">Students can draw on a theoretical concept- and tool-kit for analyzing and designing responsible innovations.  </w:t>
      </w:r>
    </w:p>
    <w:p w14:paraId="522221B9" w14:textId="77777777" w:rsidR="00C25B10" w:rsidRDefault="00C25B10" w:rsidP="00FE5E7A">
      <w:pPr>
        <w:pStyle w:val="ListParagraph"/>
        <w:numPr>
          <w:ilvl w:val="0"/>
          <w:numId w:val="39"/>
        </w:numPr>
      </w:pPr>
      <w:r>
        <w:t>Students apply these tool kits and engage in the design of a responsible innovation-idea.</w:t>
      </w:r>
    </w:p>
    <w:p w14:paraId="02749ED0" w14:textId="77777777" w:rsidR="00C25B10" w:rsidRDefault="00C25B10" w:rsidP="00FE5E7A">
      <w:pPr>
        <w:pStyle w:val="ListParagraph"/>
        <w:numPr>
          <w:ilvl w:val="0"/>
          <w:numId w:val="39"/>
        </w:numPr>
      </w:pPr>
      <w:r>
        <w:t>Students can meaningfully reflect on their analyses and designs.</w:t>
      </w:r>
    </w:p>
    <w:p w14:paraId="4EFD348E" w14:textId="77777777" w:rsidR="00C25B10" w:rsidRDefault="00C25B10" w:rsidP="00FE5E7A">
      <w:pPr>
        <w:pStyle w:val="ListParagraph"/>
        <w:numPr>
          <w:ilvl w:val="0"/>
          <w:numId w:val="39"/>
        </w:numPr>
      </w:pPr>
      <w:r>
        <w:t>Students get an informed insight into how innovations for the global context work in practice.</w:t>
      </w:r>
    </w:p>
    <w:p w14:paraId="62D5FEC2" w14:textId="0686439B" w:rsidR="00C25B10" w:rsidRDefault="00C25B10" w:rsidP="00FE5E7A">
      <w:pPr>
        <w:pStyle w:val="ListParagraph"/>
        <w:numPr>
          <w:ilvl w:val="0"/>
          <w:numId w:val="39"/>
        </w:numPr>
      </w:pPr>
      <w:r>
        <w:t>Students can communicate their ideas about responsible innovation in a global context to a diverse set of stakeholders.</w:t>
      </w:r>
    </w:p>
    <w:p w14:paraId="67A9C276" w14:textId="56C3E662" w:rsidR="0050569E" w:rsidRDefault="0050569E" w:rsidP="00FE5E7A">
      <w:pPr>
        <w:pStyle w:val="Heading2"/>
        <w:spacing w:line="276" w:lineRule="auto"/>
      </w:pPr>
      <w:bookmarkStart w:id="62" w:name="_Toc503168474"/>
      <w:r>
        <w:t xml:space="preserve">Rationale, </w:t>
      </w:r>
      <w:r w:rsidR="006C3EB9">
        <w:t>s</w:t>
      </w:r>
      <w:r w:rsidR="00C25B10">
        <w:t>tructure, quartile themes, and “teaching treat”</w:t>
      </w:r>
      <w:bookmarkEnd w:id="62"/>
    </w:p>
    <w:p w14:paraId="756B3A7B" w14:textId="77777777" w:rsidR="0050569E" w:rsidRDefault="0050569E" w:rsidP="0050569E">
      <w:r>
        <w:t>Innovations are only successful if they incorporate a deep understanding of and respond adequately to the social, political and environmental contexts in which they are to thrive. Starting and engaging with the context ensures that innovations are both impactful and responsible. This context-response-ability is thus a sine-qua-non condition for the development of innovations that aim to make a meaningful difference in people’s lives, both in the global north and south.</w:t>
      </w:r>
    </w:p>
    <w:p w14:paraId="2DAF7DBE" w14:textId="77777777" w:rsidR="0050569E" w:rsidRDefault="0050569E" w:rsidP="0050569E">
      <w:r>
        <w:t xml:space="preserve">Based on this premise, this learning line both cradles and responds to an increasing interest by students wanting to explore how their ideas could make an impact on people’s lives outside the familiar northern world context. The course will offer students the possibility to professionalize this interest by theoretically and practically introducing them to the development of responsible innovations in and for global contexts. By explicitly opening up the global dimension and </w:t>
      </w:r>
      <w:r>
        <w:lastRenderedPageBreak/>
        <w:t>connecting it to responsible innovations in practice, the learning line provides an essential addition to the range of topics and scopes of the existing USE courses.</w:t>
      </w:r>
    </w:p>
    <w:p w14:paraId="40779BA5" w14:textId="77777777" w:rsidR="0050569E" w:rsidRDefault="0050569E" w:rsidP="0050569E">
      <w:r>
        <w:t>As of now, the Learning Line Responsible Innovation (RI) in a global context is a collaboration between IE&amp;IS and Electrical Engineering. It is set up to start in September 2018 and is designed to run as a pilot</w:t>
      </w:r>
      <w:r w:rsidRPr="008C5006">
        <w:t>. The</w:t>
      </w:r>
      <w:r>
        <w:t xml:space="preserve"> maximum number of students of the 2018/19 pilot is therefore set to 30 students.</w:t>
      </w:r>
    </w:p>
    <w:p w14:paraId="479AD691" w14:textId="77777777" w:rsidR="0050569E" w:rsidRDefault="0050569E" w:rsidP="0050569E">
      <w:r>
        <w:t>The course draws on a broad definition of innovation, in which innovations are conceptualized as having a socio-economic effect and changing the way people live.</w:t>
      </w:r>
      <w:r>
        <w:rPr>
          <w:rStyle w:val="FootnoteReference"/>
        </w:rPr>
        <w:footnoteReference w:id="5"/>
      </w:r>
      <w:r>
        <w:t xml:space="preserve"> With this, the Learning Line’s emphasis is less on the technical radicality or novelty, but the course sequence has a clear focus on the contextual factors that shape and are being shaped by innovations.</w:t>
      </w:r>
    </w:p>
    <w:p w14:paraId="76960C85" w14:textId="1A265969" w:rsidR="0050569E" w:rsidRDefault="0050569E" w:rsidP="0050569E">
      <w:r>
        <w:t>Students are challenged to come up with innovative interventions that are aimed at tackling issues people face in the global South. In the first pilot run, such interventions are likely to be only within the field of energy, but it is the clear ambition of the Learning Line to expand the scope, as to not limit students’ creativity and field of application.</w:t>
      </w:r>
    </w:p>
    <w:p w14:paraId="4C2AF07C" w14:textId="1C5A6C7D" w:rsidR="00C25B10" w:rsidRDefault="00C25B10" w:rsidP="00FE5E7A">
      <w:r>
        <w:t xml:space="preserve"> Each quartile has its own theme, which sets the tone for the unfolding work and activities. Besides this, each quartile is endowed with a “teaching treat”. This is an innovative or unconventional teaching method, approach</w:t>
      </w:r>
      <w:r w:rsidR="00184F4A">
        <w:t>,</w:t>
      </w:r>
      <w:r>
        <w:t xml:space="preserve"> or student assignment, aimed to inspire students and teachers alike.</w:t>
      </w:r>
    </w:p>
    <w:p w14:paraId="7FE5FCDB" w14:textId="77777777" w:rsidR="003C00ED" w:rsidRDefault="003C00ED">
      <w:pPr>
        <w:spacing w:line="259" w:lineRule="auto"/>
        <w:jc w:val="left"/>
        <w:rPr>
          <w:rFonts w:asciiTheme="majorHAnsi" w:eastAsiaTheme="majorEastAsia" w:hAnsiTheme="majorHAnsi" w:cstheme="majorBidi"/>
          <w:color w:val="374C80" w:themeColor="accent1" w:themeShade="BF"/>
          <w:sz w:val="26"/>
          <w:szCs w:val="26"/>
        </w:rPr>
      </w:pPr>
      <w:r>
        <w:br w:type="page"/>
      </w:r>
    </w:p>
    <w:p w14:paraId="2FF6E619" w14:textId="0A732F30" w:rsidR="00C25B10" w:rsidRDefault="00C25B10" w:rsidP="00C25B10">
      <w:pPr>
        <w:pStyle w:val="Heading2"/>
      </w:pPr>
      <w:bookmarkStart w:id="63" w:name="_Toc503168475"/>
      <w:r w:rsidRPr="001606AE">
        <w:lastRenderedPageBreak/>
        <w:t>Q1: Let’s go RI!</w:t>
      </w:r>
      <w:bookmarkEnd w:id="63"/>
    </w:p>
    <w:p w14:paraId="2DE60A86" w14:textId="77777777" w:rsidR="00C25B10" w:rsidRDefault="00C25B10" w:rsidP="00C25B10">
      <w:pPr>
        <w:pStyle w:val="Heading4"/>
      </w:pPr>
      <w:r>
        <w:t>Theme: “feel and touch” or topic immersion</w:t>
      </w:r>
    </w:p>
    <w:p w14:paraId="6D2E8E6B" w14:textId="02912ACE" w:rsidR="00C25B10" w:rsidRDefault="00C25B10" w:rsidP="00441A27">
      <w:r>
        <w:t xml:space="preserve">The Q1-course is about providing a “feel and touch” or topic immersion to make the relevance of </w:t>
      </w:r>
      <w:r w:rsidR="00441A27">
        <w:t xml:space="preserve">Responsible Innovation </w:t>
      </w:r>
      <w:r>
        <w:t>in a global context clear.</w:t>
      </w:r>
      <w:r w:rsidRPr="009A7F55">
        <w:rPr>
          <w:rStyle w:val="FootnoteReference"/>
        </w:rPr>
        <w:t xml:space="preserve"> </w:t>
      </w:r>
      <w:r>
        <w:rPr>
          <w:rStyle w:val="FootnoteReference"/>
        </w:rPr>
        <w:footnoteReference w:id="6"/>
      </w:r>
      <w:r>
        <w:t xml:space="preserve"> Over the weeks there is a smooth shift from emphasizing “feel and touch”/topic immersion to emphasizing conceptual tools (to better understand this “feel and touch”).</w:t>
      </w:r>
    </w:p>
    <w:p w14:paraId="2E1A939C" w14:textId="77777777" w:rsidR="00C25B10" w:rsidRDefault="00C25B10" w:rsidP="00C25B10">
      <w:pPr>
        <w:pStyle w:val="Heading4"/>
      </w:pPr>
      <w:r>
        <w:t>Teaching treat: Design for Failure</w:t>
      </w:r>
    </w:p>
    <w:p w14:paraId="4C9DA183" w14:textId="719EE80C" w:rsidR="00C25B10" w:rsidRDefault="00C25B10" w:rsidP="00441A27">
      <w:r>
        <w:t>Students will work individually on a portfolio about a Responsible Innovation idea. This portfolio is set up in such a way that they have to make sure their detailed elaborations end up as a failure (instead of success</w:t>
      </w:r>
      <w:r w:rsidR="003A17DA">
        <w:t xml:space="preserve">). Visser (2017) states that allowing students </w:t>
      </w:r>
      <w:r w:rsidR="003C00ED">
        <w:t xml:space="preserve">to explore a topic and come to conclusions on their own can make these conclusions more robust. This suggests that asking students to design for failure, and therefore requiring them to engage with questions about </w:t>
      </w:r>
      <w:r w:rsidR="003A17DA">
        <w:t xml:space="preserve">how innovations may fail </w:t>
      </w:r>
      <w:r w:rsidR="003C00ED">
        <w:t>by overlooking certain issues,</w:t>
      </w:r>
      <w:r w:rsidR="003A17DA">
        <w:t xml:space="preserve"> can make their insights </w:t>
      </w:r>
      <w:r w:rsidR="003C00ED">
        <w:t xml:space="preserve">about the importance of Responsible Innovation </w:t>
      </w:r>
      <w:r w:rsidR="003A17DA">
        <w:t>more robust than when these insights are ‘given’ to them.</w:t>
      </w:r>
    </w:p>
    <w:p w14:paraId="5649F043" w14:textId="19FD0E6E" w:rsidR="00C25B10" w:rsidRPr="008913D4" w:rsidRDefault="00C25B10" w:rsidP="00441A27">
      <w:r>
        <w:t xml:space="preserve">The </w:t>
      </w:r>
      <w:r w:rsidR="003C00ED">
        <w:t xml:space="preserve">Responsible Innovation </w:t>
      </w:r>
      <w:r>
        <w:t>ideas need to have a link to electrical power systems.</w:t>
      </w:r>
    </w:p>
    <w:p w14:paraId="6D9313BA" w14:textId="2432593E" w:rsidR="00C25B10" w:rsidRDefault="00C25B10" w:rsidP="00C25B10">
      <w:pPr>
        <w:pStyle w:val="Heading4"/>
      </w:pPr>
      <w:r>
        <w:t>Preliminary Planning</w:t>
      </w:r>
    </w:p>
    <w:tbl>
      <w:tblPr>
        <w:tblW w:w="5000" w:type="pct"/>
        <w:tblCellMar>
          <w:left w:w="28" w:type="dxa"/>
          <w:right w:w="28" w:type="dxa"/>
        </w:tblCellMar>
        <w:tblLook w:val="04A0" w:firstRow="1" w:lastRow="0" w:firstColumn="1" w:lastColumn="0" w:noHBand="0" w:noVBand="1"/>
      </w:tblPr>
      <w:tblGrid>
        <w:gridCol w:w="581"/>
        <w:gridCol w:w="972"/>
        <w:gridCol w:w="1014"/>
        <w:gridCol w:w="1129"/>
        <w:gridCol w:w="1101"/>
        <w:gridCol w:w="1129"/>
        <w:gridCol w:w="1186"/>
        <w:gridCol w:w="1146"/>
        <w:gridCol w:w="1092"/>
      </w:tblGrid>
      <w:tr w:rsidR="00C25B10" w:rsidRPr="00C25B10" w14:paraId="5C3D059C" w14:textId="77777777" w:rsidTr="00C25B10">
        <w:trPr>
          <w:trHeight w:val="300"/>
        </w:trPr>
        <w:tc>
          <w:tcPr>
            <w:tcW w:w="310" w:type="pct"/>
            <w:tcBorders>
              <w:top w:val="single" w:sz="4" w:space="0" w:color="auto"/>
              <w:left w:val="single" w:sz="4" w:space="0" w:color="auto"/>
              <w:bottom w:val="single" w:sz="4" w:space="0" w:color="auto"/>
              <w:right w:val="single" w:sz="4" w:space="0" w:color="auto"/>
            </w:tcBorders>
            <w:shd w:val="clear" w:color="auto" w:fill="auto"/>
            <w:hideMark/>
          </w:tcPr>
          <w:p w14:paraId="3E68BB29" w14:textId="77777777" w:rsidR="00C25B10" w:rsidRPr="00C25B10" w:rsidRDefault="00C25B10" w:rsidP="00C25B10">
            <w:pPr>
              <w:spacing w:line="276" w:lineRule="auto"/>
              <w:jc w:val="left"/>
              <w:rPr>
                <w:rFonts w:ascii="Calibri" w:eastAsia="Times New Roman" w:hAnsi="Calibri" w:cs="Times New Roman"/>
                <w:color w:val="000000"/>
                <w:sz w:val="18"/>
                <w:szCs w:val="18"/>
              </w:rPr>
            </w:pPr>
          </w:p>
        </w:tc>
        <w:tc>
          <w:tcPr>
            <w:tcW w:w="520" w:type="pct"/>
            <w:tcBorders>
              <w:top w:val="single" w:sz="4" w:space="0" w:color="auto"/>
              <w:left w:val="nil"/>
              <w:bottom w:val="single" w:sz="4" w:space="0" w:color="auto"/>
              <w:right w:val="single" w:sz="4" w:space="0" w:color="auto"/>
            </w:tcBorders>
            <w:shd w:val="clear" w:color="auto" w:fill="auto"/>
            <w:noWrap/>
            <w:hideMark/>
          </w:tcPr>
          <w:p w14:paraId="52E0DFA5"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Week 1</w:t>
            </w:r>
          </w:p>
        </w:tc>
        <w:tc>
          <w:tcPr>
            <w:tcW w:w="542" w:type="pct"/>
            <w:tcBorders>
              <w:top w:val="single" w:sz="4" w:space="0" w:color="auto"/>
              <w:left w:val="nil"/>
              <w:bottom w:val="single" w:sz="4" w:space="0" w:color="auto"/>
              <w:right w:val="single" w:sz="4" w:space="0" w:color="auto"/>
            </w:tcBorders>
            <w:shd w:val="clear" w:color="auto" w:fill="auto"/>
            <w:hideMark/>
          </w:tcPr>
          <w:p w14:paraId="17F0AF49"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2</w:t>
            </w:r>
          </w:p>
        </w:tc>
        <w:tc>
          <w:tcPr>
            <w:tcW w:w="604" w:type="pct"/>
            <w:tcBorders>
              <w:top w:val="single" w:sz="4" w:space="0" w:color="auto"/>
              <w:left w:val="nil"/>
              <w:bottom w:val="single" w:sz="4" w:space="0" w:color="auto"/>
              <w:right w:val="single" w:sz="4" w:space="0" w:color="auto"/>
            </w:tcBorders>
            <w:shd w:val="clear" w:color="auto" w:fill="auto"/>
            <w:noWrap/>
            <w:hideMark/>
          </w:tcPr>
          <w:p w14:paraId="07813E0B"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3</w:t>
            </w:r>
          </w:p>
        </w:tc>
        <w:tc>
          <w:tcPr>
            <w:tcW w:w="589" w:type="pct"/>
            <w:tcBorders>
              <w:top w:val="single" w:sz="4" w:space="0" w:color="auto"/>
              <w:left w:val="nil"/>
              <w:bottom w:val="single" w:sz="4" w:space="0" w:color="auto"/>
              <w:right w:val="single" w:sz="4" w:space="0" w:color="auto"/>
            </w:tcBorders>
            <w:shd w:val="clear" w:color="auto" w:fill="auto"/>
            <w:noWrap/>
            <w:hideMark/>
          </w:tcPr>
          <w:p w14:paraId="0435DA28"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4</w:t>
            </w:r>
          </w:p>
        </w:tc>
        <w:tc>
          <w:tcPr>
            <w:tcW w:w="604" w:type="pct"/>
            <w:tcBorders>
              <w:top w:val="single" w:sz="4" w:space="0" w:color="auto"/>
              <w:left w:val="nil"/>
              <w:bottom w:val="single" w:sz="4" w:space="0" w:color="auto"/>
              <w:right w:val="single" w:sz="4" w:space="0" w:color="auto"/>
            </w:tcBorders>
            <w:shd w:val="clear" w:color="auto" w:fill="auto"/>
            <w:noWrap/>
            <w:hideMark/>
          </w:tcPr>
          <w:p w14:paraId="20FEDFD0"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5</w:t>
            </w:r>
          </w:p>
        </w:tc>
        <w:tc>
          <w:tcPr>
            <w:tcW w:w="634" w:type="pct"/>
            <w:tcBorders>
              <w:top w:val="single" w:sz="4" w:space="0" w:color="auto"/>
              <w:left w:val="nil"/>
              <w:bottom w:val="single" w:sz="4" w:space="0" w:color="auto"/>
              <w:right w:val="single" w:sz="4" w:space="0" w:color="auto"/>
            </w:tcBorders>
            <w:shd w:val="clear" w:color="auto" w:fill="auto"/>
            <w:noWrap/>
            <w:hideMark/>
          </w:tcPr>
          <w:p w14:paraId="6CDCF9A3"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6</w:t>
            </w:r>
          </w:p>
        </w:tc>
        <w:tc>
          <w:tcPr>
            <w:tcW w:w="613" w:type="pct"/>
            <w:tcBorders>
              <w:top w:val="single" w:sz="4" w:space="0" w:color="auto"/>
              <w:left w:val="nil"/>
              <w:bottom w:val="single" w:sz="4" w:space="0" w:color="auto"/>
              <w:right w:val="single" w:sz="4" w:space="0" w:color="auto"/>
            </w:tcBorders>
            <w:shd w:val="clear" w:color="auto" w:fill="auto"/>
            <w:noWrap/>
            <w:hideMark/>
          </w:tcPr>
          <w:p w14:paraId="7461E290"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7</w:t>
            </w:r>
          </w:p>
        </w:tc>
        <w:tc>
          <w:tcPr>
            <w:tcW w:w="584" w:type="pct"/>
            <w:tcBorders>
              <w:top w:val="single" w:sz="4" w:space="0" w:color="auto"/>
              <w:left w:val="nil"/>
              <w:bottom w:val="single" w:sz="4" w:space="0" w:color="auto"/>
              <w:right w:val="single" w:sz="4" w:space="0" w:color="auto"/>
            </w:tcBorders>
            <w:shd w:val="clear" w:color="auto" w:fill="auto"/>
            <w:hideMark/>
          </w:tcPr>
          <w:p w14:paraId="6A3DB45B" w14:textId="77777777" w:rsidR="00C25B10" w:rsidRPr="00C25B10" w:rsidRDefault="00C25B10" w:rsidP="00C25B10">
            <w:pPr>
              <w:spacing w:line="276" w:lineRule="auto"/>
              <w:jc w:val="left"/>
              <w:rPr>
                <w:rFonts w:ascii="Calibri" w:eastAsia="Times New Roman" w:hAnsi="Calibri" w:cs="Times New Roman"/>
                <w:b/>
                <w:color w:val="000000"/>
                <w:sz w:val="18"/>
                <w:szCs w:val="18"/>
              </w:rPr>
            </w:pPr>
            <w:r w:rsidRPr="00C25B10">
              <w:rPr>
                <w:rFonts w:ascii="Calibri" w:eastAsia="Times New Roman" w:hAnsi="Calibri" w:cs="Times New Roman"/>
                <w:b/>
                <w:color w:val="000000"/>
                <w:sz w:val="18"/>
                <w:szCs w:val="18"/>
              </w:rPr>
              <w:t>8</w:t>
            </w:r>
          </w:p>
        </w:tc>
      </w:tr>
      <w:tr w:rsidR="00C25B10" w:rsidRPr="00C25B10" w14:paraId="75EE382E" w14:textId="77777777" w:rsidTr="00C25B10">
        <w:trPr>
          <w:trHeight w:val="1097"/>
        </w:trPr>
        <w:tc>
          <w:tcPr>
            <w:tcW w:w="310" w:type="pct"/>
            <w:tcBorders>
              <w:top w:val="nil"/>
              <w:left w:val="single" w:sz="4" w:space="0" w:color="auto"/>
              <w:bottom w:val="single" w:sz="4" w:space="0" w:color="auto"/>
              <w:right w:val="single" w:sz="4" w:space="0" w:color="auto"/>
            </w:tcBorders>
            <w:shd w:val="clear" w:color="auto" w:fill="auto"/>
            <w:textDirection w:val="btLr"/>
            <w:hideMark/>
          </w:tcPr>
          <w:p w14:paraId="2C0D29DC" w14:textId="77777777" w:rsidR="00C25B10" w:rsidRPr="00C25B10" w:rsidRDefault="00C25B10" w:rsidP="00C25B10">
            <w:pPr>
              <w:spacing w:line="276" w:lineRule="auto"/>
              <w:jc w:val="center"/>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1st moment</w:t>
            </w:r>
          </w:p>
        </w:tc>
        <w:tc>
          <w:tcPr>
            <w:tcW w:w="520" w:type="pct"/>
            <w:tcBorders>
              <w:top w:val="nil"/>
              <w:left w:val="nil"/>
              <w:bottom w:val="single" w:sz="4" w:space="0" w:color="auto"/>
              <w:right w:val="single" w:sz="4" w:space="0" w:color="auto"/>
            </w:tcBorders>
            <w:shd w:val="clear" w:color="auto" w:fill="auto"/>
            <w:noWrap/>
            <w:hideMark/>
          </w:tcPr>
          <w:p w14:paraId="100B9DE3"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Intro</w:t>
            </w:r>
          </w:p>
        </w:tc>
        <w:tc>
          <w:tcPr>
            <w:tcW w:w="542" w:type="pct"/>
            <w:tcBorders>
              <w:top w:val="nil"/>
              <w:left w:val="nil"/>
              <w:bottom w:val="single" w:sz="4" w:space="0" w:color="auto"/>
              <w:right w:val="single" w:sz="4" w:space="0" w:color="auto"/>
            </w:tcBorders>
            <w:shd w:val="clear" w:color="auto" w:fill="auto"/>
            <w:hideMark/>
          </w:tcPr>
          <w:p w14:paraId="28B4D373"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Innovations for the global context(II)</w:t>
            </w:r>
          </w:p>
        </w:tc>
        <w:tc>
          <w:tcPr>
            <w:tcW w:w="604" w:type="pct"/>
            <w:tcBorders>
              <w:top w:val="nil"/>
              <w:left w:val="nil"/>
              <w:bottom w:val="single" w:sz="4" w:space="0" w:color="auto"/>
              <w:right w:val="single" w:sz="4" w:space="0" w:color="auto"/>
            </w:tcBorders>
            <w:shd w:val="clear" w:color="auto" w:fill="auto"/>
            <w:hideMark/>
          </w:tcPr>
          <w:p w14:paraId="3C20AF48"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 xml:space="preserve">Failed innovations </w:t>
            </w:r>
            <w:r w:rsidRPr="00C25B10">
              <w:rPr>
                <w:rFonts w:ascii="Calibri" w:eastAsia="Times New Roman" w:hAnsi="Calibri" w:cs="Times New Roman"/>
                <w:color w:val="000000"/>
                <w:sz w:val="18"/>
                <w:szCs w:val="18"/>
              </w:rPr>
              <w:br/>
              <w:t>(disregarding gender; context)</w:t>
            </w:r>
          </w:p>
        </w:tc>
        <w:tc>
          <w:tcPr>
            <w:tcW w:w="589" w:type="pct"/>
            <w:tcBorders>
              <w:top w:val="nil"/>
              <w:left w:val="nil"/>
              <w:bottom w:val="single" w:sz="4" w:space="0" w:color="auto"/>
              <w:right w:val="single" w:sz="4" w:space="0" w:color="auto"/>
            </w:tcBorders>
            <w:shd w:val="clear" w:color="auto" w:fill="auto"/>
            <w:hideMark/>
          </w:tcPr>
          <w:p w14:paraId="4CF12217"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Responsible Innovations</w:t>
            </w:r>
          </w:p>
        </w:tc>
        <w:tc>
          <w:tcPr>
            <w:tcW w:w="604" w:type="pct"/>
            <w:tcBorders>
              <w:top w:val="nil"/>
              <w:left w:val="nil"/>
              <w:bottom w:val="nil"/>
              <w:right w:val="single" w:sz="4" w:space="0" w:color="auto"/>
            </w:tcBorders>
            <w:shd w:val="clear" w:color="auto" w:fill="auto"/>
            <w:hideMark/>
          </w:tcPr>
          <w:p w14:paraId="59B5AA64"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Colonialism</w:t>
            </w:r>
          </w:p>
        </w:tc>
        <w:tc>
          <w:tcPr>
            <w:tcW w:w="634" w:type="pct"/>
            <w:tcBorders>
              <w:top w:val="nil"/>
              <w:left w:val="nil"/>
              <w:bottom w:val="single" w:sz="4" w:space="0" w:color="auto"/>
              <w:right w:val="single" w:sz="4" w:space="0" w:color="auto"/>
            </w:tcBorders>
            <w:shd w:val="clear" w:color="auto" w:fill="auto"/>
            <w:hideMark/>
          </w:tcPr>
          <w:p w14:paraId="29569698"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Markets &amp; development (emerging markets, (neo-liberalism)</w:t>
            </w:r>
          </w:p>
        </w:tc>
        <w:tc>
          <w:tcPr>
            <w:tcW w:w="613" w:type="pct"/>
            <w:tcBorders>
              <w:top w:val="nil"/>
              <w:left w:val="nil"/>
              <w:bottom w:val="single" w:sz="4" w:space="0" w:color="auto"/>
              <w:right w:val="single" w:sz="4" w:space="0" w:color="auto"/>
            </w:tcBorders>
            <w:shd w:val="clear" w:color="auto" w:fill="auto"/>
            <w:hideMark/>
          </w:tcPr>
          <w:p w14:paraId="79DC1E01"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Methods, design approaches and the role of participation</w:t>
            </w:r>
          </w:p>
        </w:tc>
        <w:tc>
          <w:tcPr>
            <w:tcW w:w="584" w:type="pct"/>
            <w:tcBorders>
              <w:top w:val="nil"/>
              <w:left w:val="nil"/>
              <w:bottom w:val="single" w:sz="4" w:space="0" w:color="auto"/>
              <w:right w:val="single" w:sz="4" w:space="0" w:color="auto"/>
            </w:tcBorders>
            <w:shd w:val="clear" w:color="auto" w:fill="auto"/>
            <w:hideMark/>
          </w:tcPr>
          <w:p w14:paraId="0C7815EF"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Presentation DFF</w:t>
            </w:r>
          </w:p>
        </w:tc>
      </w:tr>
      <w:tr w:rsidR="00C25B10" w:rsidRPr="00C25B10" w14:paraId="40B8F76F" w14:textId="77777777" w:rsidTr="00C25B10">
        <w:trPr>
          <w:trHeight w:val="1044"/>
        </w:trPr>
        <w:tc>
          <w:tcPr>
            <w:tcW w:w="310" w:type="pct"/>
            <w:tcBorders>
              <w:top w:val="nil"/>
              <w:left w:val="single" w:sz="4" w:space="0" w:color="auto"/>
              <w:bottom w:val="double" w:sz="6" w:space="0" w:color="auto"/>
              <w:right w:val="single" w:sz="4" w:space="0" w:color="auto"/>
            </w:tcBorders>
            <w:shd w:val="clear" w:color="auto" w:fill="auto"/>
            <w:textDirection w:val="btLr"/>
            <w:hideMark/>
          </w:tcPr>
          <w:p w14:paraId="4EEE2C0E" w14:textId="77777777" w:rsidR="00C25B10" w:rsidRPr="00C25B10" w:rsidRDefault="00C25B10" w:rsidP="00C25B10">
            <w:pPr>
              <w:spacing w:line="276" w:lineRule="auto"/>
              <w:jc w:val="center"/>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2nd moment</w:t>
            </w:r>
          </w:p>
        </w:tc>
        <w:tc>
          <w:tcPr>
            <w:tcW w:w="520" w:type="pct"/>
            <w:tcBorders>
              <w:top w:val="nil"/>
              <w:left w:val="nil"/>
              <w:bottom w:val="double" w:sz="6" w:space="0" w:color="auto"/>
              <w:right w:val="single" w:sz="4" w:space="0" w:color="auto"/>
            </w:tcBorders>
            <w:shd w:val="clear" w:color="auto" w:fill="auto"/>
            <w:hideMark/>
          </w:tcPr>
          <w:p w14:paraId="221CEBEE"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Innovations for the global context (I)</w:t>
            </w:r>
          </w:p>
        </w:tc>
        <w:tc>
          <w:tcPr>
            <w:tcW w:w="542" w:type="pct"/>
            <w:tcBorders>
              <w:top w:val="nil"/>
              <w:left w:val="nil"/>
              <w:bottom w:val="double" w:sz="6" w:space="0" w:color="auto"/>
              <w:right w:val="single" w:sz="4" w:space="0" w:color="auto"/>
            </w:tcBorders>
            <w:shd w:val="clear" w:color="auto" w:fill="auto"/>
            <w:hideMark/>
          </w:tcPr>
          <w:p w14:paraId="4A93D0F1"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Intro-lecture: electrical power systems</w:t>
            </w:r>
          </w:p>
        </w:tc>
        <w:tc>
          <w:tcPr>
            <w:tcW w:w="604" w:type="pct"/>
            <w:tcBorders>
              <w:top w:val="nil"/>
              <w:left w:val="nil"/>
              <w:bottom w:val="double" w:sz="6" w:space="0" w:color="auto"/>
              <w:right w:val="single" w:sz="4" w:space="0" w:color="auto"/>
            </w:tcBorders>
            <w:shd w:val="clear" w:color="auto" w:fill="auto"/>
            <w:hideMark/>
          </w:tcPr>
          <w:p w14:paraId="23C39255"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Intro-lecture Renewables</w:t>
            </w:r>
          </w:p>
        </w:tc>
        <w:tc>
          <w:tcPr>
            <w:tcW w:w="589" w:type="pct"/>
            <w:tcBorders>
              <w:top w:val="nil"/>
              <w:left w:val="nil"/>
              <w:bottom w:val="double" w:sz="6" w:space="0" w:color="auto"/>
              <w:right w:val="single" w:sz="4" w:space="0" w:color="auto"/>
            </w:tcBorders>
            <w:shd w:val="clear" w:color="auto" w:fill="auto"/>
            <w:hideMark/>
          </w:tcPr>
          <w:p w14:paraId="20D1861F"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Movie: “Framing the other"</w:t>
            </w:r>
          </w:p>
        </w:tc>
        <w:tc>
          <w:tcPr>
            <w:tcW w:w="604" w:type="pct"/>
            <w:tcBorders>
              <w:top w:val="single" w:sz="4" w:space="0" w:color="auto"/>
              <w:left w:val="nil"/>
              <w:bottom w:val="double" w:sz="6" w:space="0" w:color="auto"/>
              <w:right w:val="single" w:sz="4" w:space="0" w:color="auto"/>
            </w:tcBorders>
            <w:shd w:val="clear" w:color="auto" w:fill="auto"/>
            <w:hideMark/>
          </w:tcPr>
          <w:p w14:paraId="2113126E"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Interactive tutorial (relating to theme colonialism)</w:t>
            </w:r>
          </w:p>
        </w:tc>
        <w:tc>
          <w:tcPr>
            <w:tcW w:w="634" w:type="pct"/>
            <w:tcBorders>
              <w:top w:val="nil"/>
              <w:left w:val="nil"/>
              <w:bottom w:val="double" w:sz="6" w:space="0" w:color="auto"/>
              <w:right w:val="single" w:sz="4" w:space="0" w:color="auto"/>
            </w:tcBorders>
            <w:shd w:val="clear" w:color="auto" w:fill="auto"/>
            <w:hideMark/>
          </w:tcPr>
          <w:p w14:paraId="73B6BE28"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Interactive tutorial (relating to markets theme)</w:t>
            </w:r>
          </w:p>
        </w:tc>
        <w:tc>
          <w:tcPr>
            <w:tcW w:w="613" w:type="pct"/>
            <w:tcBorders>
              <w:top w:val="nil"/>
              <w:left w:val="nil"/>
              <w:bottom w:val="double" w:sz="6" w:space="0" w:color="auto"/>
              <w:right w:val="single" w:sz="4" w:space="0" w:color="auto"/>
            </w:tcBorders>
            <w:shd w:val="clear" w:color="auto" w:fill="auto"/>
            <w:hideMark/>
          </w:tcPr>
          <w:p w14:paraId="44A9E736"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Guest lecture</w:t>
            </w:r>
          </w:p>
        </w:tc>
        <w:tc>
          <w:tcPr>
            <w:tcW w:w="584" w:type="pct"/>
            <w:tcBorders>
              <w:top w:val="nil"/>
              <w:left w:val="nil"/>
              <w:bottom w:val="double" w:sz="6" w:space="0" w:color="auto"/>
              <w:right w:val="single" w:sz="4" w:space="0" w:color="auto"/>
            </w:tcBorders>
            <w:shd w:val="clear" w:color="auto" w:fill="auto"/>
            <w:hideMark/>
          </w:tcPr>
          <w:p w14:paraId="4517E500"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Presentation DFF</w:t>
            </w:r>
          </w:p>
        </w:tc>
      </w:tr>
      <w:tr w:rsidR="00C25B10" w:rsidRPr="00C25B10" w14:paraId="009C8597" w14:textId="77777777" w:rsidTr="00C25B10">
        <w:trPr>
          <w:trHeight w:val="938"/>
        </w:trPr>
        <w:tc>
          <w:tcPr>
            <w:tcW w:w="310" w:type="pct"/>
            <w:tcBorders>
              <w:top w:val="nil"/>
              <w:left w:val="single" w:sz="4" w:space="0" w:color="auto"/>
              <w:bottom w:val="single" w:sz="4" w:space="0" w:color="auto"/>
              <w:right w:val="single" w:sz="4" w:space="0" w:color="auto"/>
            </w:tcBorders>
            <w:shd w:val="clear" w:color="auto" w:fill="auto"/>
            <w:textDirection w:val="btLr"/>
            <w:hideMark/>
          </w:tcPr>
          <w:p w14:paraId="12F92D47" w14:textId="77777777" w:rsidR="00C25B10" w:rsidRPr="00C25B10" w:rsidRDefault="00C25B10" w:rsidP="00C25B10">
            <w:pPr>
              <w:spacing w:line="276" w:lineRule="auto"/>
              <w:jc w:val="center"/>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individual student work</w:t>
            </w:r>
          </w:p>
        </w:tc>
        <w:tc>
          <w:tcPr>
            <w:tcW w:w="520" w:type="pct"/>
            <w:tcBorders>
              <w:top w:val="nil"/>
              <w:left w:val="nil"/>
              <w:bottom w:val="single" w:sz="4" w:space="0" w:color="auto"/>
              <w:right w:val="single" w:sz="4" w:space="0" w:color="auto"/>
            </w:tcBorders>
            <w:shd w:val="clear" w:color="auto" w:fill="auto"/>
            <w:noWrap/>
            <w:hideMark/>
          </w:tcPr>
          <w:p w14:paraId="7C4AA8FF" w14:textId="77777777" w:rsidR="00C25B10" w:rsidRPr="00C25B10" w:rsidRDefault="00C25B10" w:rsidP="00C25B10">
            <w:pPr>
              <w:spacing w:line="276" w:lineRule="auto"/>
              <w:jc w:val="left"/>
              <w:rPr>
                <w:rFonts w:ascii="Calibri" w:eastAsia="Times New Roman" w:hAnsi="Calibri" w:cs="Times New Roman"/>
                <w:color w:val="000000"/>
                <w:sz w:val="18"/>
                <w:szCs w:val="18"/>
              </w:rPr>
            </w:pPr>
          </w:p>
        </w:tc>
        <w:tc>
          <w:tcPr>
            <w:tcW w:w="542" w:type="pct"/>
            <w:tcBorders>
              <w:top w:val="nil"/>
              <w:left w:val="nil"/>
              <w:bottom w:val="single" w:sz="4" w:space="0" w:color="auto"/>
              <w:right w:val="single" w:sz="4" w:space="0" w:color="auto"/>
            </w:tcBorders>
            <w:shd w:val="clear" w:color="auto" w:fill="auto"/>
            <w:hideMark/>
          </w:tcPr>
          <w:p w14:paraId="57424548"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Start Design for Failure (</w:t>
            </w:r>
            <w:r w:rsidRPr="00BF5D3E">
              <w:rPr>
                <w:rFonts w:ascii="Calibri" w:eastAsia="Times New Roman" w:hAnsi="Calibri" w:cs="Times New Roman"/>
                <w:b/>
                <w:color w:val="000000"/>
                <w:sz w:val="18"/>
                <w:szCs w:val="18"/>
              </w:rPr>
              <w:t>DFF</w:t>
            </w:r>
            <w:r w:rsidRPr="00C25B10">
              <w:rPr>
                <w:rFonts w:ascii="Calibri" w:eastAsia="Times New Roman" w:hAnsi="Calibri" w:cs="Times New Roman"/>
                <w:color w:val="000000"/>
                <w:sz w:val="18"/>
                <w:szCs w:val="18"/>
              </w:rPr>
              <w:t>) Portfolio</w:t>
            </w:r>
          </w:p>
        </w:tc>
        <w:tc>
          <w:tcPr>
            <w:tcW w:w="604" w:type="pct"/>
            <w:tcBorders>
              <w:top w:val="nil"/>
              <w:left w:val="nil"/>
              <w:bottom w:val="single" w:sz="4" w:space="0" w:color="auto"/>
              <w:right w:val="single" w:sz="4" w:space="0" w:color="auto"/>
            </w:tcBorders>
            <w:shd w:val="clear" w:color="auto" w:fill="auto"/>
            <w:noWrap/>
            <w:hideMark/>
          </w:tcPr>
          <w:p w14:paraId="2468C4BB"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DFF</w:t>
            </w:r>
          </w:p>
        </w:tc>
        <w:tc>
          <w:tcPr>
            <w:tcW w:w="589" w:type="pct"/>
            <w:tcBorders>
              <w:top w:val="nil"/>
              <w:left w:val="nil"/>
              <w:bottom w:val="single" w:sz="4" w:space="0" w:color="auto"/>
              <w:right w:val="single" w:sz="4" w:space="0" w:color="auto"/>
            </w:tcBorders>
            <w:shd w:val="clear" w:color="auto" w:fill="auto"/>
            <w:noWrap/>
            <w:hideMark/>
          </w:tcPr>
          <w:p w14:paraId="62501126"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DFF</w:t>
            </w:r>
          </w:p>
        </w:tc>
        <w:tc>
          <w:tcPr>
            <w:tcW w:w="604" w:type="pct"/>
            <w:tcBorders>
              <w:top w:val="nil"/>
              <w:left w:val="nil"/>
              <w:bottom w:val="single" w:sz="4" w:space="0" w:color="auto"/>
              <w:right w:val="single" w:sz="4" w:space="0" w:color="auto"/>
            </w:tcBorders>
            <w:shd w:val="clear" w:color="auto" w:fill="auto"/>
            <w:hideMark/>
          </w:tcPr>
          <w:p w14:paraId="34AEC921"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DFF;</w:t>
            </w:r>
            <w:r w:rsidRPr="00C25B10">
              <w:rPr>
                <w:rFonts w:ascii="Calibri" w:eastAsia="Times New Roman" w:hAnsi="Calibri" w:cs="Times New Roman"/>
                <w:color w:val="000000"/>
                <w:sz w:val="18"/>
                <w:szCs w:val="18"/>
              </w:rPr>
              <w:br/>
              <w:t>mid-quartile assessment of DFF</w:t>
            </w:r>
          </w:p>
        </w:tc>
        <w:tc>
          <w:tcPr>
            <w:tcW w:w="634" w:type="pct"/>
            <w:tcBorders>
              <w:top w:val="nil"/>
              <w:left w:val="nil"/>
              <w:bottom w:val="single" w:sz="4" w:space="0" w:color="auto"/>
              <w:right w:val="single" w:sz="4" w:space="0" w:color="auto"/>
            </w:tcBorders>
            <w:shd w:val="clear" w:color="auto" w:fill="auto"/>
            <w:noWrap/>
            <w:hideMark/>
          </w:tcPr>
          <w:p w14:paraId="3066C72A"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DFF</w:t>
            </w:r>
          </w:p>
        </w:tc>
        <w:tc>
          <w:tcPr>
            <w:tcW w:w="613" w:type="pct"/>
            <w:tcBorders>
              <w:top w:val="nil"/>
              <w:left w:val="nil"/>
              <w:bottom w:val="single" w:sz="4" w:space="0" w:color="auto"/>
              <w:right w:val="single" w:sz="4" w:space="0" w:color="auto"/>
            </w:tcBorders>
            <w:shd w:val="clear" w:color="auto" w:fill="auto"/>
            <w:noWrap/>
            <w:hideMark/>
          </w:tcPr>
          <w:p w14:paraId="71F3575E"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DFF</w:t>
            </w:r>
          </w:p>
        </w:tc>
        <w:tc>
          <w:tcPr>
            <w:tcW w:w="584" w:type="pct"/>
            <w:tcBorders>
              <w:top w:val="nil"/>
              <w:left w:val="nil"/>
              <w:bottom w:val="single" w:sz="4" w:space="0" w:color="auto"/>
              <w:right w:val="single" w:sz="4" w:space="0" w:color="auto"/>
            </w:tcBorders>
            <w:shd w:val="clear" w:color="auto" w:fill="auto"/>
            <w:hideMark/>
          </w:tcPr>
          <w:p w14:paraId="1F6BAB6F" w14:textId="77777777" w:rsidR="00C25B10" w:rsidRPr="00C25B10" w:rsidRDefault="00C25B10" w:rsidP="00C25B10">
            <w:pPr>
              <w:spacing w:line="276" w:lineRule="auto"/>
              <w:jc w:val="left"/>
              <w:rPr>
                <w:rFonts w:ascii="Calibri" w:eastAsia="Times New Roman" w:hAnsi="Calibri" w:cs="Times New Roman"/>
                <w:color w:val="000000"/>
                <w:sz w:val="18"/>
                <w:szCs w:val="18"/>
              </w:rPr>
            </w:pPr>
            <w:r w:rsidRPr="00C25B10">
              <w:rPr>
                <w:rFonts w:ascii="Calibri" w:eastAsia="Times New Roman" w:hAnsi="Calibri" w:cs="Times New Roman"/>
                <w:color w:val="000000"/>
                <w:sz w:val="18"/>
                <w:szCs w:val="18"/>
              </w:rPr>
              <w:t xml:space="preserve">DFF; </w:t>
            </w:r>
            <w:r w:rsidRPr="00C25B10">
              <w:rPr>
                <w:rFonts w:ascii="Calibri" w:eastAsia="Times New Roman" w:hAnsi="Calibri" w:cs="Times New Roman"/>
                <w:color w:val="000000"/>
                <w:sz w:val="18"/>
                <w:szCs w:val="18"/>
              </w:rPr>
              <w:br/>
              <w:t>students form groups for Q2</w:t>
            </w:r>
          </w:p>
        </w:tc>
      </w:tr>
    </w:tbl>
    <w:p w14:paraId="76774256" w14:textId="6EA45210" w:rsidR="00C25B10" w:rsidRDefault="00C25B10" w:rsidP="00C25B10">
      <w:pPr>
        <w:pStyle w:val="Heading4"/>
      </w:pPr>
      <w:r>
        <w:lastRenderedPageBreak/>
        <w:t>Learning goals</w:t>
      </w:r>
      <w:r w:rsidR="003C00ED">
        <w:t xml:space="preserve"> Q1</w:t>
      </w:r>
    </w:p>
    <w:p w14:paraId="5838E486" w14:textId="77777777" w:rsidR="00C25B10" w:rsidRDefault="00C25B10" w:rsidP="00441A27">
      <w:pPr>
        <w:pStyle w:val="ListParagraph"/>
        <w:numPr>
          <w:ilvl w:val="0"/>
          <w:numId w:val="40"/>
        </w:numPr>
      </w:pPr>
      <w:r>
        <w:t>Students understand the relevance of Responsible Innovation for and in the global context.</w:t>
      </w:r>
    </w:p>
    <w:p w14:paraId="19A3D3E8" w14:textId="77777777" w:rsidR="00C25B10" w:rsidRDefault="00C25B10" w:rsidP="00441A27">
      <w:pPr>
        <w:pStyle w:val="ListParagraph"/>
        <w:numPr>
          <w:ilvl w:val="0"/>
          <w:numId w:val="40"/>
        </w:numPr>
      </w:pPr>
      <w:r>
        <w:t xml:space="preserve">Students can draw on a theoretical concept- and tool-kit for analyzing and designing responsible innovations. </w:t>
      </w:r>
    </w:p>
    <w:p w14:paraId="3D051BFC" w14:textId="77777777" w:rsidR="00C25B10" w:rsidRDefault="00C25B10" w:rsidP="00441A27">
      <w:pPr>
        <w:pStyle w:val="ListParagraph"/>
        <w:numPr>
          <w:ilvl w:val="0"/>
          <w:numId w:val="40"/>
        </w:numPr>
      </w:pPr>
      <w:r>
        <w:t>Students apply these tool kits and engage in the (unsuccessful) design of a responsible innovation-idea.</w:t>
      </w:r>
    </w:p>
    <w:p w14:paraId="080F6EF0" w14:textId="77777777" w:rsidR="00C25B10" w:rsidRDefault="00C25B10" w:rsidP="00C25B10">
      <w:pPr>
        <w:pStyle w:val="Heading4"/>
      </w:pPr>
      <w:r>
        <w:t>Teaching method mix</w:t>
      </w:r>
    </w:p>
    <w:p w14:paraId="531F9F3D" w14:textId="77777777" w:rsidR="00C25B10" w:rsidRPr="008913D4" w:rsidRDefault="00C25B10" w:rsidP="00441A27">
      <w:r>
        <w:t>Q1 will broadly follow the idea of lectures during the first contact moments in the week and tutorials during the 2</w:t>
      </w:r>
      <w:r w:rsidRPr="00D13D25">
        <w:rPr>
          <w:vertAlign w:val="superscript"/>
        </w:rPr>
        <w:t>nd</w:t>
      </w:r>
      <w:r>
        <w:t xml:space="preserve"> contact moment. Generally, tutorials </w:t>
      </w:r>
      <w:r w:rsidRPr="00D13D25">
        <w:t>take various forms but share the same goal: to further explore and apply aspects and dimensions of the issue</w:t>
      </w:r>
      <w:r>
        <w:t xml:space="preserve"> discussed in the previous lecture in a more interactive, thought- and discussion-provoking way. </w:t>
      </w:r>
    </w:p>
    <w:p w14:paraId="3F1AA036" w14:textId="77777777" w:rsidR="00C25B10" w:rsidRDefault="00C25B10" w:rsidP="00C25B10">
      <w:pPr>
        <w:pStyle w:val="Heading4"/>
      </w:pPr>
      <w:r>
        <w:t>Teaching material</w:t>
      </w:r>
    </w:p>
    <w:p w14:paraId="7B80FAC0" w14:textId="77777777" w:rsidR="00C25B10" w:rsidRDefault="00C25B10" w:rsidP="00441A27">
      <w:pPr>
        <w:pStyle w:val="ListParagraph"/>
        <w:numPr>
          <w:ilvl w:val="0"/>
          <w:numId w:val="43"/>
        </w:numPr>
      </w:pPr>
      <w:r>
        <w:t>A template of the Design for Failure portfolio will be developed, which will be filled by the insights and work of each student.</w:t>
      </w:r>
    </w:p>
    <w:p w14:paraId="1E208E5D" w14:textId="77777777" w:rsidR="00C25B10" w:rsidRDefault="00C25B10" w:rsidP="00441A27">
      <w:pPr>
        <w:pStyle w:val="ListParagraph"/>
        <w:numPr>
          <w:ilvl w:val="0"/>
          <w:numId w:val="43"/>
        </w:numPr>
      </w:pPr>
      <w:r>
        <w:t>Selected scientific articles will be combined into a reader for Q1.</w:t>
      </w:r>
    </w:p>
    <w:p w14:paraId="536E698C" w14:textId="77777777" w:rsidR="00BF5D3E" w:rsidRDefault="00BF5D3E" w:rsidP="00BF5D3E">
      <w:pPr>
        <w:pStyle w:val="Heading4"/>
      </w:pPr>
      <w:r w:rsidRPr="008913D4">
        <w:t xml:space="preserve">Assessment </w:t>
      </w:r>
      <w:r>
        <w:t>Q1</w:t>
      </w:r>
    </w:p>
    <w:p w14:paraId="4DD3F44E" w14:textId="77777777" w:rsidR="00BF5D3E" w:rsidRDefault="00BF5D3E" w:rsidP="00441A27">
      <w:pPr>
        <w:pStyle w:val="ListParagraph"/>
        <w:numPr>
          <w:ilvl w:val="0"/>
          <w:numId w:val="44"/>
        </w:numPr>
      </w:pPr>
      <w:r>
        <w:t xml:space="preserve">In Q1 students will be assessed on the basis of their individual Design for Failure (DFF) portfolio. </w:t>
      </w:r>
    </w:p>
    <w:p w14:paraId="57502302" w14:textId="77777777" w:rsidR="00BF5D3E" w:rsidRDefault="00BF5D3E" w:rsidP="00441A27">
      <w:pPr>
        <w:pStyle w:val="ListParagraph"/>
        <w:numPr>
          <w:ilvl w:val="0"/>
          <w:numId w:val="44"/>
        </w:numPr>
      </w:pPr>
      <w:r>
        <w:t>The mid-term assessment will evaluate the state of quality of the DFF in week 4 or 5.</w:t>
      </w:r>
    </w:p>
    <w:p w14:paraId="385BF94A" w14:textId="77777777" w:rsidR="00BF5D3E" w:rsidRDefault="00BF5D3E" w:rsidP="00441A27">
      <w:pPr>
        <w:pStyle w:val="ListParagraph"/>
        <w:numPr>
          <w:ilvl w:val="0"/>
          <w:numId w:val="44"/>
        </w:numPr>
      </w:pPr>
      <w:r>
        <w:t>Both the DFF-mid-term grade and the DFF-final grade will determine the student’s overall grade for Q1.</w:t>
      </w:r>
    </w:p>
    <w:p w14:paraId="62024DF0" w14:textId="47B7C869" w:rsidR="00C25B10" w:rsidRDefault="003C00ED" w:rsidP="00C25B10">
      <w:r>
        <w:t>This type of a</w:t>
      </w:r>
      <w:r w:rsidRPr="003C00ED">
        <w:t>ssessment</w:t>
      </w:r>
      <w:r>
        <w:t>,</w:t>
      </w:r>
      <w:r w:rsidRPr="003C00ED">
        <w:t xml:space="preserve"> based on</w:t>
      </w:r>
      <w:r>
        <w:t xml:space="preserve"> both the final</w:t>
      </w:r>
      <w:r w:rsidRPr="003C00ED">
        <w:t xml:space="preserve"> portfolio</w:t>
      </w:r>
      <w:r>
        <w:t xml:space="preserve"> and its progression,</w:t>
      </w:r>
      <w:r w:rsidRPr="003C00ED">
        <w:t xml:space="preserve"> contains both development and performance components</w:t>
      </w:r>
      <w:r>
        <w:t>, as suggested by Spelt et al. (2009).</w:t>
      </w:r>
    </w:p>
    <w:p w14:paraId="0D74ED52" w14:textId="77777777" w:rsidR="00C25B10" w:rsidRDefault="00C25B10" w:rsidP="00C25B10"/>
    <w:p w14:paraId="59C1234D" w14:textId="77777777" w:rsidR="00C25B10" w:rsidRDefault="00C25B10" w:rsidP="00C25B10"/>
    <w:p w14:paraId="617429DF" w14:textId="77777777" w:rsidR="00C25B10" w:rsidRDefault="00C25B10" w:rsidP="00C25B10">
      <w:pPr>
        <w:rPr>
          <w:b/>
        </w:rPr>
      </w:pPr>
      <w:r>
        <w:rPr>
          <w:b/>
        </w:rPr>
        <w:br w:type="page"/>
      </w:r>
    </w:p>
    <w:p w14:paraId="4077353D" w14:textId="77777777" w:rsidR="00C25B10" w:rsidRDefault="00C25B10" w:rsidP="00C25B10">
      <w:pPr>
        <w:pStyle w:val="Heading2"/>
      </w:pPr>
      <w:bookmarkStart w:id="64" w:name="_Toc503168476"/>
      <w:r w:rsidRPr="001606AE">
        <w:lastRenderedPageBreak/>
        <w:t>Q2: Let’s design!</w:t>
      </w:r>
      <w:bookmarkEnd w:id="64"/>
    </w:p>
    <w:p w14:paraId="38424E36" w14:textId="77777777" w:rsidR="00C25B10" w:rsidRDefault="00C25B10" w:rsidP="00C25B10">
      <w:pPr>
        <w:pStyle w:val="Heading4"/>
      </w:pPr>
      <w:r>
        <w:t>Theme: Design it in the Innovation Space</w:t>
      </w:r>
    </w:p>
    <w:p w14:paraId="62BF3A6B" w14:textId="77777777" w:rsidR="00C25B10" w:rsidRDefault="00C25B10" w:rsidP="00441A27">
      <w:r>
        <w:t>During Q2 students will design their own RI idea in the Innovation Space. They have gotten to know each other better during the first quartile and will have formed groups by the end of Q1. They can draw on a pool of RI ideas, as each student had to theoretically develop one idea during Q1.</w:t>
      </w:r>
    </w:p>
    <w:p w14:paraId="5D30FBAD" w14:textId="77777777" w:rsidR="00C25B10" w:rsidRDefault="00C25B10" w:rsidP="00C25B10">
      <w:pPr>
        <w:pStyle w:val="Heading4"/>
      </w:pPr>
      <w:r>
        <w:t>Teaching treat: Teaching on Demand</w:t>
      </w:r>
    </w:p>
    <w:p w14:paraId="7C3968A0" w14:textId="77777777" w:rsidR="003C00ED" w:rsidRDefault="00C25B10" w:rsidP="003C00ED">
      <w:r>
        <w:t>Though there will be fixed plenum meetings during this quartile, students are asked to formulate which technical knowledge</w:t>
      </w:r>
      <w:r>
        <w:rPr>
          <w:rStyle w:val="FootnoteReference"/>
        </w:rPr>
        <w:footnoteReference w:id="7"/>
      </w:r>
      <w:r>
        <w:t xml:space="preserve"> and USE-related knowledge they need for designing their idea (“Teaching on Demand”). Teachers will support and accompany this question finding. In their work students will have to take into consideration the insights they gained from the DFF portfolio, yet this time in its success version.</w:t>
      </w:r>
      <w:r w:rsidR="003C00ED">
        <w:t xml:space="preserve"> </w:t>
      </w:r>
    </w:p>
    <w:p w14:paraId="3B340FC3" w14:textId="14EFEA40" w:rsidR="00C25B10" w:rsidRDefault="003C00ED" w:rsidP="003C00ED">
      <w:r>
        <w:t xml:space="preserve">As suggested by several publications about context-based education, this set-up is strongly student-centred. This means that student interests are leading in the development of course content (Smith, 2002) </w:t>
      </w:r>
      <w:sdt>
        <w:sdtPr>
          <w:id w:val="1382522324"/>
          <w:citation/>
        </w:sdtPr>
        <w:sdtEndPr/>
        <w:sdtContent>
          <w:r>
            <w:fldChar w:fldCharType="begin"/>
          </w:r>
          <w:r>
            <w:instrText xml:space="preserve"> CITATION Tac16 \l 2057 </w:instrText>
          </w:r>
          <w:r>
            <w:fldChar w:fldCharType="separate"/>
          </w:r>
          <w:r>
            <w:rPr>
              <w:noProof/>
            </w:rPr>
            <w:t>(Taconis, Den Brok, &amp; Pilot, 2016)</w:t>
          </w:r>
          <w:r>
            <w:fldChar w:fldCharType="end"/>
          </w:r>
        </w:sdtContent>
      </w:sdt>
      <w:r>
        <w:t>. This student-centred approach increases the perceived relevance of the transferred knowledge, while the teacher-supported question finding process allows the teaching staff to somewhat moderate the demands of the students to ensure it remains feasible to teach on demand.</w:t>
      </w:r>
    </w:p>
    <w:p w14:paraId="574D859A" w14:textId="77777777" w:rsidR="00C25B10" w:rsidRDefault="00C25B10" w:rsidP="00C25B10">
      <w:pPr>
        <w:pStyle w:val="Heading4"/>
      </w:pPr>
      <w:r>
        <w:t>Preliminary Planning</w:t>
      </w:r>
    </w:p>
    <w:tbl>
      <w:tblPr>
        <w:tblW w:w="0" w:type="auto"/>
        <w:tblCellMar>
          <w:left w:w="28" w:type="dxa"/>
          <w:right w:w="28" w:type="dxa"/>
        </w:tblCellMar>
        <w:tblLook w:val="04A0" w:firstRow="1" w:lastRow="0" w:firstColumn="1" w:lastColumn="0" w:noHBand="0" w:noVBand="1"/>
      </w:tblPr>
      <w:tblGrid>
        <w:gridCol w:w="553"/>
        <w:gridCol w:w="1334"/>
        <w:gridCol w:w="1036"/>
        <w:gridCol w:w="1023"/>
        <w:gridCol w:w="1036"/>
        <w:gridCol w:w="1148"/>
        <w:gridCol w:w="1036"/>
        <w:gridCol w:w="1023"/>
        <w:gridCol w:w="1161"/>
      </w:tblGrid>
      <w:tr w:rsidR="00C25B10" w:rsidRPr="00350973" w14:paraId="72DD4D60" w14:textId="77777777" w:rsidTr="00C25B1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0B5603"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51EF8E99"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Week 1</w:t>
            </w:r>
          </w:p>
        </w:tc>
        <w:tc>
          <w:tcPr>
            <w:tcW w:w="0" w:type="auto"/>
            <w:tcBorders>
              <w:top w:val="single" w:sz="4" w:space="0" w:color="auto"/>
              <w:left w:val="nil"/>
              <w:bottom w:val="single" w:sz="4" w:space="0" w:color="auto"/>
              <w:right w:val="single" w:sz="4" w:space="0" w:color="auto"/>
            </w:tcBorders>
            <w:shd w:val="clear" w:color="auto" w:fill="auto"/>
            <w:hideMark/>
          </w:tcPr>
          <w:p w14:paraId="6E3E77CB"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hideMark/>
          </w:tcPr>
          <w:p w14:paraId="6D869C62"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hideMark/>
          </w:tcPr>
          <w:p w14:paraId="602A3C55"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hideMark/>
          </w:tcPr>
          <w:p w14:paraId="4F5975E6"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hideMark/>
          </w:tcPr>
          <w:p w14:paraId="360CDD69"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hideMark/>
          </w:tcPr>
          <w:p w14:paraId="2696CB5B"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7</w:t>
            </w:r>
          </w:p>
        </w:tc>
        <w:tc>
          <w:tcPr>
            <w:tcW w:w="0" w:type="auto"/>
            <w:tcBorders>
              <w:top w:val="single" w:sz="4" w:space="0" w:color="auto"/>
              <w:left w:val="nil"/>
              <w:bottom w:val="single" w:sz="4" w:space="0" w:color="auto"/>
              <w:right w:val="single" w:sz="4" w:space="0" w:color="auto"/>
            </w:tcBorders>
            <w:shd w:val="clear" w:color="auto" w:fill="auto"/>
            <w:hideMark/>
          </w:tcPr>
          <w:p w14:paraId="02041D1B" w14:textId="77777777" w:rsidR="00C25B10" w:rsidRPr="00350973" w:rsidRDefault="00C25B10" w:rsidP="00C25B10">
            <w:pPr>
              <w:jc w:val="left"/>
              <w:rPr>
                <w:rFonts w:ascii="Calibri" w:eastAsia="Times New Roman" w:hAnsi="Calibri" w:cs="Times New Roman"/>
                <w:b/>
                <w:color w:val="000000"/>
                <w:sz w:val="18"/>
                <w:szCs w:val="18"/>
              </w:rPr>
            </w:pPr>
            <w:r w:rsidRPr="00350973">
              <w:rPr>
                <w:rFonts w:ascii="Calibri" w:eastAsia="Times New Roman" w:hAnsi="Calibri" w:cs="Times New Roman"/>
                <w:b/>
                <w:color w:val="000000"/>
                <w:sz w:val="18"/>
                <w:szCs w:val="18"/>
              </w:rPr>
              <w:t>8</w:t>
            </w:r>
          </w:p>
        </w:tc>
      </w:tr>
      <w:tr w:rsidR="00C25B10" w:rsidRPr="00350973" w14:paraId="58C639CC" w14:textId="77777777" w:rsidTr="00C25B10">
        <w:trPr>
          <w:trHeight w:val="1140"/>
        </w:trPr>
        <w:tc>
          <w:tcPr>
            <w:tcW w:w="0" w:type="auto"/>
            <w:tcBorders>
              <w:top w:val="nil"/>
              <w:left w:val="single" w:sz="4" w:space="0" w:color="auto"/>
              <w:bottom w:val="single" w:sz="4" w:space="0" w:color="auto"/>
              <w:right w:val="single" w:sz="4" w:space="0" w:color="auto"/>
            </w:tcBorders>
            <w:shd w:val="clear" w:color="auto" w:fill="auto"/>
            <w:textDirection w:val="btLr"/>
            <w:hideMark/>
          </w:tcPr>
          <w:p w14:paraId="2EEE6167" w14:textId="77777777" w:rsidR="00C25B10" w:rsidRPr="00350973" w:rsidRDefault="00C25B10" w:rsidP="00C25B10">
            <w:pPr>
              <w:jc w:val="center"/>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1st moment</w:t>
            </w:r>
          </w:p>
        </w:tc>
        <w:tc>
          <w:tcPr>
            <w:tcW w:w="0" w:type="auto"/>
            <w:tcBorders>
              <w:top w:val="nil"/>
              <w:left w:val="nil"/>
              <w:bottom w:val="single" w:sz="4" w:space="0" w:color="auto"/>
              <w:right w:val="single" w:sz="4" w:space="0" w:color="auto"/>
            </w:tcBorders>
            <w:shd w:val="clear" w:color="auto" w:fill="auto"/>
            <w:noWrap/>
            <w:hideMark/>
          </w:tcPr>
          <w:p w14:paraId="0A1B6AD6"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Intro (EE&amp;IS)</w:t>
            </w:r>
          </w:p>
        </w:tc>
        <w:tc>
          <w:tcPr>
            <w:tcW w:w="0" w:type="auto"/>
            <w:tcBorders>
              <w:top w:val="nil"/>
              <w:left w:val="nil"/>
              <w:bottom w:val="single" w:sz="4" w:space="0" w:color="auto"/>
              <w:right w:val="single" w:sz="4" w:space="0" w:color="auto"/>
            </w:tcBorders>
            <w:shd w:val="clear" w:color="auto" w:fill="auto"/>
            <w:hideMark/>
          </w:tcPr>
          <w:p w14:paraId="58DE52FB"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64224CB6"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Teaching on demand (IS)</w:t>
            </w:r>
          </w:p>
        </w:tc>
        <w:tc>
          <w:tcPr>
            <w:tcW w:w="0" w:type="auto"/>
            <w:tcBorders>
              <w:top w:val="nil"/>
              <w:left w:val="nil"/>
              <w:bottom w:val="single" w:sz="4" w:space="0" w:color="auto"/>
              <w:right w:val="single" w:sz="4" w:space="0" w:color="auto"/>
            </w:tcBorders>
            <w:shd w:val="clear" w:color="auto" w:fill="auto"/>
            <w:hideMark/>
          </w:tcPr>
          <w:p w14:paraId="12E5C0AE"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nil"/>
              <w:left w:val="nil"/>
              <w:bottom w:val="nil"/>
              <w:right w:val="single" w:sz="4" w:space="0" w:color="auto"/>
            </w:tcBorders>
            <w:shd w:val="clear" w:color="auto" w:fill="auto"/>
            <w:hideMark/>
          </w:tcPr>
          <w:p w14:paraId="131D8F88"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Teaching on demand(IS)</w:t>
            </w:r>
          </w:p>
        </w:tc>
        <w:tc>
          <w:tcPr>
            <w:tcW w:w="0" w:type="auto"/>
            <w:tcBorders>
              <w:top w:val="nil"/>
              <w:left w:val="nil"/>
              <w:bottom w:val="single" w:sz="4" w:space="0" w:color="auto"/>
              <w:right w:val="single" w:sz="4" w:space="0" w:color="auto"/>
            </w:tcBorders>
            <w:shd w:val="clear" w:color="auto" w:fill="auto"/>
            <w:hideMark/>
          </w:tcPr>
          <w:p w14:paraId="70181059"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66380C28"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Teaching on demand (IS)</w:t>
            </w:r>
          </w:p>
        </w:tc>
        <w:tc>
          <w:tcPr>
            <w:tcW w:w="0" w:type="auto"/>
            <w:tcBorders>
              <w:top w:val="nil"/>
              <w:left w:val="nil"/>
              <w:bottom w:val="single" w:sz="4" w:space="0" w:color="auto"/>
              <w:right w:val="single" w:sz="4" w:space="0" w:color="auto"/>
            </w:tcBorders>
            <w:shd w:val="clear" w:color="auto" w:fill="auto"/>
            <w:hideMark/>
          </w:tcPr>
          <w:p w14:paraId="0F37550B"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Demonstration</w:t>
            </w:r>
          </w:p>
        </w:tc>
      </w:tr>
      <w:tr w:rsidR="00C25B10" w:rsidRPr="00350973" w14:paraId="4090C091" w14:textId="77777777" w:rsidTr="00C25B10">
        <w:trPr>
          <w:trHeight w:val="1220"/>
        </w:trPr>
        <w:tc>
          <w:tcPr>
            <w:tcW w:w="0" w:type="auto"/>
            <w:tcBorders>
              <w:top w:val="nil"/>
              <w:left w:val="single" w:sz="4" w:space="0" w:color="auto"/>
              <w:bottom w:val="single" w:sz="4" w:space="0" w:color="auto"/>
              <w:right w:val="single" w:sz="4" w:space="0" w:color="auto"/>
            </w:tcBorders>
            <w:shd w:val="clear" w:color="auto" w:fill="auto"/>
            <w:textDirection w:val="btLr"/>
            <w:hideMark/>
          </w:tcPr>
          <w:p w14:paraId="47A426CB" w14:textId="77777777" w:rsidR="00C25B10" w:rsidRPr="00350973" w:rsidRDefault="00C25B10" w:rsidP="00C25B10">
            <w:pPr>
              <w:jc w:val="center"/>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2nd moment</w:t>
            </w:r>
          </w:p>
        </w:tc>
        <w:tc>
          <w:tcPr>
            <w:tcW w:w="0" w:type="auto"/>
            <w:tcBorders>
              <w:top w:val="nil"/>
              <w:left w:val="nil"/>
              <w:bottom w:val="single" w:sz="4" w:space="0" w:color="auto"/>
              <w:right w:val="single" w:sz="4" w:space="0" w:color="auto"/>
            </w:tcBorders>
            <w:shd w:val="clear" w:color="auto" w:fill="auto"/>
            <w:hideMark/>
          </w:tcPr>
          <w:p w14:paraId="7F7111DC"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Project proposal and approval</w:t>
            </w:r>
          </w:p>
        </w:tc>
        <w:tc>
          <w:tcPr>
            <w:tcW w:w="0" w:type="auto"/>
            <w:tcBorders>
              <w:top w:val="nil"/>
              <w:left w:val="nil"/>
              <w:bottom w:val="single" w:sz="4" w:space="0" w:color="auto"/>
              <w:right w:val="single" w:sz="4" w:space="0" w:color="auto"/>
            </w:tcBorders>
            <w:shd w:val="clear" w:color="auto" w:fill="auto"/>
            <w:hideMark/>
          </w:tcPr>
          <w:p w14:paraId="2FC71624"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Teaching on demand (EE)</w:t>
            </w:r>
          </w:p>
        </w:tc>
        <w:tc>
          <w:tcPr>
            <w:tcW w:w="0" w:type="auto"/>
            <w:tcBorders>
              <w:top w:val="nil"/>
              <w:left w:val="nil"/>
              <w:bottom w:val="single" w:sz="4" w:space="0" w:color="auto"/>
              <w:right w:val="single" w:sz="4" w:space="0" w:color="auto"/>
            </w:tcBorders>
            <w:shd w:val="clear" w:color="auto" w:fill="auto"/>
            <w:hideMark/>
          </w:tcPr>
          <w:p w14:paraId="03A9283E"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0B7978BE"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Teaching on demand (EE)</w:t>
            </w:r>
          </w:p>
        </w:tc>
        <w:tc>
          <w:tcPr>
            <w:tcW w:w="0" w:type="auto"/>
            <w:tcBorders>
              <w:top w:val="single" w:sz="4" w:space="0" w:color="auto"/>
              <w:left w:val="nil"/>
              <w:bottom w:val="single" w:sz="4" w:space="0" w:color="auto"/>
              <w:right w:val="single" w:sz="4" w:space="0" w:color="auto"/>
            </w:tcBorders>
            <w:shd w:val="clear" w:color="auto" w:fill="auto"/>
            <w:hideMark/>
          </w:tcPr>
          <w:p w14:paraId="4E19B690"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4B7D8C3A"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Teaching on demand (EE)</w:t>
            </w:r>
          </w:p>
        </w:tc>
        <w:tc>
          <w:tcPr>
            <w:tcW w:w="0" w:type="auto"/>
            <w:tcBorders>
              <w:top w:val="nil"/>
              <w:left w:val="nil"/>
              <w:bottom w:val="single" w:sz="4" w:space="0" w:color="auto"/>
              <w:right w:val="single" w:sz="4" w:space="0" w:color="auto"/>
            </w:tcBorders>
            <w:shd w:val="clear" w:color="auto" w:fill="auto"/>
            <w:hideMark/>
          </w:tcPr>
          <w:p w14:paraId="2A7965B6"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0E3FCC64" w14:textId="77777777" w:rsidR="00C25B10" w:rsidRPr="00350973" w:rsidRDefault="00C25B10" w:rsidP="00C25B10">
            <w:pPr>
              <w:jc w:val="left"/>
              <w:rPr>
                <w:rFonts w:ascii="Calibri" w:eastAsia="Times New Roman" w:hAnsi="Calibri" w:cs="Times New Roman"/>
                <w:color w:val="000000"/>
                <w:sz w:val="18"/>
                <w:szCs w:val="18"/>
              </w:rPr>
            </w:pPr>
            <w:r w:rsidRPr="00350973">
              <w:rPr>
                <w:rFonts w:ascii="Calibri" w:eastAsia="Times New Roman" w:hAnsi="Calibri" w:cs="Times New Roman"/>
                <w:color w:val="000000"/>
                <w:sz w:val="18"/>
                <w:szCs w:val="18"/>
              </w:rPr>
              <w:t>Demonstration</w:t>
            </w:r>
          </w:p>
        </w:tc>
      </w:tr>
    </w:tbl>
    <w:p w14:paraId="0C3842E9" w14:textId="77777777" w:rsidR="00C25B10" w:rsidRDefault="00C25B10" w:rsidP="00C25B10">
      <w:pPr>
        <w:spacing w:line="276" w:lineRule="auto"/>
      </w:pPr>
    </w:p>
    <w:p w14:paraId="656B9C04" w14:textId="77777777" w:rsidR="00C25B10" w:rsidRDefault="00C25B10" w:rsidP="00C25B10">
      <w:pPr>
        <w:pStyle w:val="Heading4"/>
      </w:pPr>
      <w:r>
        <w:lastRenderedPageBreak/>
        <w:t>Learning goals</w:t>
      </w:r>
    </w:p>
    <w:p w14:paraId="6C4D2835" w14:textId="77777777" w:rsidR="00C25B10" w:rsidRDefault="00C25B10" w:rsidP="00441A27">
      <w:pPr>
        <w:pStyle w:val="ListParagraph"/>
        <w:numPr>
          <w:ilvl w:val="0"/>
          <w:numId w:val="41"/>
        </w:numPr>
      </w:pPr>
      <w:r>
        <w:t xml:space="preserve">Students can draw on a theoretical concept- and tool-kit for analyzing and designing responsible innovations.  </w:t>
      </w:r>
    </w:p>
    <w:p w14:paraId="670C6287" w14:textId="77777777" w:rsidR="00C25B10" w:rsidRDefault="00C25B10" w:rsidP="00441A27">
      <w:pPr>
        <w:pStyle w:val="ListParagraph"/>
        <w:numPr>
          <w:ilvl w:val="0"/>
          <w:numId w:val="41"/>
        </w:numPr>
      </w:pPr>
      <w:r>
        <w:t>Students apply these tool kits and engage in the design of a responsible innovation-idea.</w:t>
      </w:r>
    </w:p>
    <w:p w14:paraId="612CB6D3" w14:textId="67ED52AF" w:rsidR="00C25B10" w:rsidRDefault="00C25B10" w:rsidP="00441A27">
      <w:pPr>
        <w:pStyle w:val="ListParagraph"/>
        <w:numPr>
          <w:ilvl w:val="0"/>
          <w:numId w:val="41"/>
        </w:numPr>
      </w:pPr>
      <w:r>
        <w:t>Students can meaningfully reflect on their analyses and designs.</w:t>
      </w:r>
    </w:p>
    <w:p w14:paraId="0B6E9812" w14:textId="79D98FAA" w:rsidR="00C25B10" w:rsidRDefault="00C25B10" w:rsidP="00C25B10">
      <w:pPr>
        <w:pStyle w:val="Heading4"/>
      </w:pPr>
      <w:r>
        <w:t xml:space="preserve">Teaching method </w:t>
      </w:r>
    </w:p>
    <w:p w14:paraId="2CCC8EBB" w14:textId="671911D1" w:rsidR="00C25B10" w:rsidRDefault="00C25B10" w:rsidP="00441A27">
      <w:r>
        <w:t>Q2 follows the format of an OGO (design oriented education). Q2 is set up in such a way that students will have regular supervision and feedback from teachers. Students and teachers set the agenda for these supervision and feedback moments (teaching on demand).</w:t>
      </w:r>
      <w:r w:rsidR="003C00ED">
        <w:t xml:space="preserve"> This method focuses strongly on the </w:t>
      </w:r>
      <w:r w:rsidR="003C00ED" w:rsidRPr="003C00ED">
        <w:t>application of knowledge, rather than the memorization of facts</w:t>
      </w:r>
      <w:r w:rsidR="003C00ED">
        <w:t xml:space="preserve">. This, in combination with the ill-structured, self-devised projects which the students will be working on, stimulates the development of skills for coping with ambiguity </w:t>
      </w:r>
      <w:sdt>
        <w:sdtPr>
          <w:id w:val="-1678802279"/>
          <w:citation/>
        </w:sdtPr>
        <w:sdtEndPr/>
        <w:sdtContent>
          <w:r w:rsidR="003C00ED">
            <w:fldChar w:fldCharType="begin"/>
          </w:r>
          <w:r w:rsidR="003C00ED">
            <w:instrText xml:space="preserve"> CITATION Spe09 \l 2057 </w:instrText>
          </w:r>
          <w:r w:rsidR="003C00ED">
            <w:fldChar w:fldCharType="separate"/>
          </w:r>
          <w:r w:rsidR="003C00ED">
            <w:rPr>
              <w:noProof/>
            </w:rPr>
            <w:t>(Spelt, Biemans, Tobi, Luning, &amp; Mulder, 2009)</w:t>
          </w:r>
          <w:r w:rsidR="003C00ED">
            <w:fldChar w:fldCharType="end"/>
          </w:r>
        </w:sdtContent>
      </w:sdt>
      <w:r w:rsidR="003C00ED">
        <w:t xml:space="preserve"> </w:t>
      </w:r>
      <w:sdt>
        <w:sdtPr>
          <w:id w:val="83431145"/>
          <w:citation/>
        </w:sdtPr>
        <w:sdtEndPr/>
        <w:sdtContent>
          <w:r w:rsidR="003C00ED">
            <w:fldChar w:fldCharType="begin"/>
          </w:r>
          <w:r w:rsidR="003C00ED">
            <w:instrText xml:space="preserve"> CITATION BaA16 \l 2057 </w:instrText>
          </w:r>
          <w:r w:rsidR="003C00ED">
            <w:fldChar w:fldCharType="separate"/>
          </w:r>
          <w:r w:rsidR="003C00ED">
            <w:rPr>
              <w:noProof/>
            </w:rPr>
            <w:t>(Ba-Aoum, 2016)</w:t>
          </w:r>
          <w:r w:rsidR="003C00ED">
            <w:fldChar w:fldCharType="end"/>
          </w:r>
        </w:sdtContent>
      </w:sdt>
      <w:r w:rsidR="003C00ED">
        <w:t>.</w:t>
      </w:r>
    </w:p>
    <w:p w14:paraId="3E8C6B82" w14:textId="77777777" w:rsidR="00C25B10" w:rsidRDefault="00C25B10" w:rsidP="00C25B10">
      <w:pPr>
        <w:pStyle w:val="Heading4"/>
      </w:pPr>
      <w:r>
        <w:t>Teaching material</w:t>
      </w:r>
    </w:p>
    <w:p w14:paraId="2C053052" w14:textId="77777777" w:rsidR="00C25B10" w:rsidRDefault="00C25B10" w:rsidP="00441A27">
      <w:pPr>
        <w:pStyle w:val="ListParagraph"/>
        <w:numPr>
          <w:ilvl w:val="0"/>
          <w:numId w:val="42"/>
        </w:numPr>
      </w:pPr>
      <w:r>
        <w:t>Online environment (Canvas) for gathering questions and for communication.</w:t>
      </w:r>
    </w:p>
    <w:p w14:paraId="5E1B8850" w14:textId="77777777" w:rsidR="00C25B10" w:rsidRDefault="00C25B10" w:rsidP="00441A27">
      <w:pPr>
        <w:pStyle w:val="ListParagraph"/>
        <w:numPr>
          <w:ilvl w:val="0"/>
          <w:numId w:val="42"/>
        </w:numPr>
      </w:pPr>
      <w:r>
        <w:t>Simulation software (technical part).</w:t>
      </w:r>
    </w:p>
    <w:p w14:paraId="61494CB0" w14:textId="77777777" w:rsidR="00C25B10" w:rsidRDefault="00C25B10" w:rsidP="00441A27">
      <w:pPr>
        <w:pStyle w:val="ListParagraph"/>
        <w:numPr>
          <w:ilvl w:val="0"/>
          <w:numId w:val="42"/>
        </w:numPr>
      </w:pPr>
      <w:r>
        <w:t>Template for final report (technical and RI-related.</w:t>
      </w:r>
    </w:p>
    <w:p w14:paraId="540FDDCB" w14:textId="77777777" w:rsidR="00C25B10" w:rsidRDefault="00C25B10" w:rsidP="00C25B10">
      <w:pPr>
        <w:pStyle w:val="Heading4"/>
      </w:pPr>
      <w:r>
        <w:t>Group work product</w:t>
      </w:r>
    </w:p>
    <w:p w14:paraId="7FBC9720" w14:textId="77777777" w:rsidR="00C25B10" w:rsidRPr="003A7E6C" w:rsidRDefault="00C25B10" w:rsidP="00C25B10">
      <w:r>
        <w:t>In the design of a RI idea they will have to be specific about the location where their idea is to be implemented. They will have to engage in specific/tailor-made data collection. This will be needed for making a meaningful simulation (technical part) and considering relevant RI related aspects.</w:t>
      </w:r>
    </w:p>
    <w:p w14:paraId="00FE936D" w14:textId="77777777" w:rsidR="00C25B10" w:rsidRDefault="00C25B10" w:rsidP="00C25B10">
      <w:pPr>
        <w:pStyle w:val="Heading4"/>
      </w:pPr>
      <w:r w:rsidRPr="008913D4">
        <w:t xml:space="preserve">Assessment </w:t>
      </w:r>
      <w:r>
        <w:t>Q2</w:t>
      </w:r>
    </w:p>
    <w:p w14:paraId="416A662F" w14:textId="77777777" w:rsidR="00C25B10" w:rsidRDefault="00C25B10" w:rsidP="00441A27">
      <w:r>
        <w:t>In Q2 students will be assessed on the basis of their RI design. Their results will be synthesized in a report. This report will be evaluated on the quality of their technical and RI –related findings/work.</w:t>
      </w:r>
    </w:p>
    <w:p w14:paraId="29DEEBA6" w14:textId="77777777" w:rsidR="00C25B10" w:rsidRDefault="00C25B10" w:rsidP="00C25B10">
      <w:pPr>
        <w:spacing w:line="276" w:lineRule="auto"/>
      </w:pPr>
    </w:p>
    <w:p w14:paraId="680304B0" w14:textId="77777777" w:rsidR="00C25B10" w:rsidRDefault="00C25B10" w:rsidP="00C25B10">
      <w:pPr>
        <w:spacing w:line="276" w:lineRule="auto"/>
      </w:pPr>
    </w:p>
    <w:p w14:paraId="56D7B56B" w14:textId="77777777" w:rsidR="00C25B10" w:rsidRPr="005F03C3" w:rsidRDefault="00C25B10" w:rsidP="00C25B10">
      <w:pPr>
        <w:rPr>
          <w:rFonts w:asciiTheme="majorHAnsi" w:eastAsiaTheme="majorEastAsia" w:hAnsiTheme="majorHAnsi" w:cstheme="majorBidi"/>
          <w:b/>
          <w:bCs/>
          <w:color w:val="4A66AC" w:themeColor="accent1"/>
        </w:rPr>
      </w:pPr>
      <w:r>
        <w:br w:type="page"/>
      </w:r>
    </w:p>
    <w:p w14:paraId="2C57AFC6" w14:textId="77777777" w:rsidR="00C25B10" w:rsidRDefault="00C25B10" w:rsidP="00C25B10">
      <w:pPr>
        <w:pStyle w:val="Heading2"/>
      </w:pPr>
      <w:bookmarkStart w:id="65" w:name="_Toc503168477"/>
      <w:r w:rsidRPr="001606AE">
        <w:lastRenderedPageBreak/>
        <w:t>Q3: Let’s connect!</w:t>
      </w:r>
      <w:bookmarkEnd w:id="65"/>
    </w:p>
    <w:p w14:paraId="3AFF19F8" w14:textId="77777777" w:rsidR="00C25B10" w:rsidRDefault="00C25B10" w:rsidP="00C25B10">
      <w:pPr>
        <w:pStyle w:val="Heading4"/>
      </w:pPr>
      <w:r>
        <w:t>Theme: RI out there</w:t>
      </w:r>
    </w:p>
    <w:p w14:paraId="07075AA8" w14:textId="2DC1E5EC" w:rsidR="003C00ED" w:rsidRDefault="00C25B10" w:rsidP="003C00ED">
      <w:r>
        <w:t>T</w:t>
      </w:r>
      <w:r w:rsidRPr="008E6509">
        <w:t xml:space="preserve">his </w:t>
      </w:r>
      <w:r>
        <w:t>quartile is about “touching the world” and getting outside of the university context.  Students will get in touch with diverse stakeholders working in the field of Responsible Innovation in a global context.</w:t>
      </w:r>
      <w:r w:rsidR="003C00ED">
        <w:t xml:space="preserve"> Partnering with these external stakeholders can help to further strengthen students’ appreciation for the uncertainty and ambiguity which they will encounter in the real world </w:t>
      </w:r>
      <w:sdt>
        <w:sdtPr>
          <w:id w:val="1576089312"/>
          <w:citation/>
        </w:sdtPr>
        <w:sdtEndPr/>
        <w:sdtContent>
          <w:r w:rsidR="003C00ED">
            <w:fldChar w:fldCharType="begin"/>
          </w:r>
          <w:r w:rsidR="003C00ED">
            <w:instrText xml:space="preserve"> CITATION Spe09 \l 2057 </w:instrText>
          </w:r>
          <w:r w:rsidR="003C00ED">
            <w:fldChar w:fldCharType="separate"/>
          </w:r>
          <w:r w:rsidR="003C00ED">
            <w:rPr>
              <w:noProof/>
            </w:rPr>
            <w:t>(Spelt, Biemans, Tobi, Luning, &amp; Mulder, 2009)</w:t>
          </w:r>
          <w:r w:rsidR="003C00ED">
            <w:fldChar w:fldCharType="end"/>
          </w:r>
        </w:sdtContent>
      </w:sdt>
      <w:r w:rsidR="003C00ED">
        <w:t>.</w:t>
      </w:r>
    </w:p>
    <w:p w14:paraId="35CA0ECD" w14:textId="77777777" w:rsidR="00C25B10" w:rsidRDefault="00C25B10" w:rsidP="00C25B10">
      <w:pPr>
        <w:pStyle w:val="Heading4"/>
      </w:pPr>
      <w:r>
        <w:t>Teaching treat: connect and get connected</w:t>
      </w:r>
    </w:p>
    <w:p w14:paraId="6C7367C2" w14:textId="4C2CF8F8" w:rsidR="003C00ED" w:rsidRDefault="00C25B10" w:rsidP="00441A27">
      <w:r>
        <w:t xml:space="preserve">The quartile will involve different stakeholders, from the public and private sector. </w:t>
      </w:r>
      <w:r w:rsidR="003C00ED">
        <w:t>The aim is to</w:t>
      </w:r>
      <w:r>
        <w:t xml:space="preserve"> provide students some insights into how RI works in practice. Through this, students will also get the opportunity to communicate with professionals and reflect on their own RI work.</w:t>
      </w:r>
      <w:r w:rsidR="003C00ED">
        <w:t xml:space="preserve"> This interaction will be facilitated through both guest lectures and site visits, because taking education outside the classroom can increase the effectiveness with which students interact with and learn from contexts </w:t>
      </w:r>
      <w:sdt>
        <w:sdtPr>
          <w:id w:val="-985702128"/>
          <w:citation/>
        </w:sdtPr>
        <w:sdtEndPr/>
        <w:sdtContent>
          <w:r w:rsidR="003C00ED">
            <w:fldChar w:fldCharType="begin"/>
          </w:r>
          <w:r w:rsidR="003C00ED">
            <w:instrText xml:space="preserve"> CITATION Kin16 \l 2057 </w:instrText>
          </w:r>
          <w:r w:rsidR="003C00ED">
            <w:fldChar w:fldCharType="separate"/>
          </w:r>
          <w:r w:rsidR="003C00ED">
            <w:rPr>
              <w:noProof/>
            </w:rPr>
            <w:t>(King, 2016)</w:t>
          </w:r>
          <w:r w:rsidR="003C00ED">
            <w:fldChar w:fldCharType="end"/>
          </w:r>
        </w:sdtContent>
      </w:sdt>
      <w:r w:rsidR="003C00ED">
        <w:t>.</w:t>
      </w:r>
    </w:p>
    <w:p w14:paraId="4ABC406F" w14:textId="77777777" w:rsidR="00C25B10" w:rsidRDefault="00C25B10" w:rsidP="00C25B10">
      <w:pPr>
        <w:pStyle w:val="Heading4"/>
      </w:pPr>
      <w:r>
        <w:t>Learning goals</w:t>
      </w:r>
    </w:p>
    <w:p w14:paraId="3300BDE3" w14:textId="77777777" w:rsidR="00C25B10" w:rsidRDefault="00C25B10" w:rsidP="00441A27">
      <w:pPr>
        <w:pStyle w:val="ListParagraph"/>
        <w:numPr>
          <w:ilvl w:val="0"/>
          <w:numId w:val="45"/>
        </w:numPr>
      </w:pPr>
      <w:r>
        <w:t>Students can meaningfully reflect on their analyses and designs.</w:t>
      </w:r>
    </w:p>
    <w:p w14:paraId="3E8185F5" w14:textId="77777777" w:rsidR="00C25B10" w:rsidRDefault="00C25B10" w:rsidP="00441A27">
      <w:pPr>
        <w:pStyle w:val="ListParagraph"/>
        <w:numPr>
          <w:ilvl w:val="0"/>
          <w:numId w:val="45"/>
        </w:numPr>
      </w:pPr>
      <w:r>
        <w:t>Students get an informed insight into how innovations for the global context work in practice.</w:t>
      </w:r>
    </w:p>
    <w:p w14:paraId="09FCCF57" w14:textId="42A2C580" w:rsidR="00C25B10" w:rsidRDefault="00C25B10" w:rsidP="00441A27">
      <w:pPr>
        <w:pStyle w:val="ListParagraph"/>
        <w:numPr>
          <w:ilvl w:val="0"/>
          <w:numId w:val="45"/>
        </w:numPr>
      </w:pPr>
      <w:r>
        <w:t>Students can communicate their ideas about responsible innovation in a global context to a diverse set of stakeholders.</w:t>
      </w:r>
    </w:p>
    <w:p w14:paraId="42AAED16" w14:textId="77777777" w:rsidR="00C25B10" w:rsidRDefault="00C25B10" w:rsidP="00C25B10">
      <w:pPr>
        <w:pStyle w:val="Heading4"/>
      </w:pPr>
      <w:r>
        <w:t>Range of external partners</w:t>
      </w:r>
    </w:p>
    <w:p w14:paraId="32562C7A" w14:textId="77777777" w:rsidR="00C25B10" w:rsidRDefault="00C25B10" w:rsidP="00441A27">
      <w:r>
        <w:t>Contacts have been established with a range of stakeholders who have indicated interest in contributing to the Learning line. These include Rural Spark, PRE-Power Research Electronics, Philips Lighting, Philips Healthcare.</w:t>
      </w:r>
    </w:p>
    <w:p w14:paraId="7AAEE701" w14:textId="77777777" w:rsidR="00F63528" w:rsidRDefault="00F63528">
      <w:pPr>
        <w:spacing w:line="259" w:lineRule="auto"/>
        <w:jc w:val="left"/>
        <w:rPr>
          <w:rFonts w:asciiTheme="majorHAnsi" w:eastAsiaTheme="majorEastAsia" w:hAnsiTheme="majorHAnsi" w:cstheme="majorBidi"/>
          <w:i/>
          <w:iCs/>
          <w:color w:val="374C80" w:themeColor="accent1" w:themeShade="BF"/>
        </w:rPr>
      </w:pPr>
      <w:r>
        <w:br w:type="page"/>
      </w:r>
    </w:p>
    <w:p w14:paraId="0876CBE7" w14:textId="5FCA9B26" w:rsidR="00C25B10" w:rsidRDefault="00C25B10" w:rsidP="00C25B10">
      <w:pPr>
        <w:pStyle w:val="Heading4"/>
      </w:pPr>
      <w:r>
        <w:lastRenderedPageBreak/>
        <w:t xml:space="preserve">Assessment </w:t>
      </w:r>
      <w:r w:rsidR="00BF5D3E">
        <w:t>Q3</w:t>
      </w:r>
    </w:p>
    <w:p w14:paraId="50791C15" w14:textId="77777777" w:rsidR="00C25B10" w:rsidRDefault="00C25B10" w:rsidP="00441A27">
      <w:r>
        <w:t>Students will be evaluated on their individual context portfolios. They either use their individual idea (Q1) or their group idea (Q2) and relate it to insights provided during each guest lecture/site visit.</w:t>
      </w:r>
    </w:p>
    <w:p w14:paraId="51373030" w14:textId="26E95302" w:rsidR="00C25B10" w:rsidRDefault="00C25B10" w:rsidP="00441A27">
      <w:r>
        <w:t>The mid-term assessment is organized in such a way that students can demand on which topic they want to be assessed and in which of the 3 time slots (w</w:t>
      </w:r>
      <w:r w:rsidR="00BF5D3E">
        <w:t xml:space="preserve">eek </w:t>
      </w:r>
      <w:r>
        <w:t>5,</w:t>
      </w:r>
      <w:r w:rsidR="00BF5D3E">
        <w:t xml:space="preserve"> </w:t>
      </w:r>
      <w:r>
        <w:t>6</w:t>
      </w:r>
      <w:r w:rsidR="00BF5D3E">
        <w:t xml:space="preserve"> or </w:t>
      </w:r>
      <w:r>
        <w:t>7).</w:t>
      </w:r>
    </w:p>
    <w:p w14:paraId="4D40841E" w14:textId="77777777" w:rsidR="00C25B10" w:rsidRDefault="00C25B10" w:rsidP="00C25B10">
      <w:r>
        <w:br w:type="page"/>
      </w:r>
    </w:p>
    <w:p w14:paraId="3F195534" w14:textId="5B69D924" w:rsidR="00C25B10" w:rsidRDefault="00C25B10" w:rsidP="00C25B10">
      <w:pPr>
        <w:pStyle w:val="Heading1"/>
      </w:pPr>
      <w:bookmarkStart w:id="66" w:name="_Toc503168478"/>
      <w:r>
        <w:lastRenderedPageBreak/>
        <w:t>Envisioned Learning Line Spin-offs</w:t>
      </w:r>
      <w:bookmarkEnd w:id="66"/>
    </w:p>
    <w:p w14:paraId="2D7113EA" w14:textId="77777777" w:rsidR="00C25B10" w:rsidRDefault="00C25B10" w:rsidP="00441A27">
      <w:pPr>
        <w:pStyle w:val="ListParagraph"/>
        <w:numPr>
          <w:ilvl w:val="0"/>
          <w:numId w:val="46"/>
        </w:numPr>
      </w:pPr>
      <w:r>
        <w:t>TU/e broad expertise</w:t>
      </w:r>
    </w:p>
    <w:p w14:paraId="6615CA34" w14:textId="00DABB9B" w:rsidR="00C25B10" w:rsidRDefault="00C25B10" w:rsidP="00441A27">
      <w:pPr>
        <w:pStyle w:val="ListParagraph"/>
      </w:pPr>
      <w:r>
        <w:t>In Q2 knowledge from diverse faculties could be consulted “on demand”, broadening the range of innovations that are being designed in the Innovation Space.</w:t>
      </w:r>
    </w:p>
    <w:p w14:paraId="1A755725" w14:textId="77777777" w:rsidR="00441A27" w:rsidRDefault="00441A27" w:rsidP="00441A27">
      <w:pPr>
        <w:pStyle w:val="ListParagraph"/>
      </w:pPr>
    </w:p>
    <w:p w14:paraId="76BC5467" w14:textId="77777777" w:rsidR="00C25B10" w:rsidRDefault="00C25B10" w:rsidP="00441A27">
      <w:pPr>
        <w:pStyle w:val="ListParagraph"/>
        <w:numPr>
          <w:ilvl w:val="0"/>
          <w:numId w:val="46"/>
        </w:numPr>
      </w:pPr>
      <w:r>
        <w:t>RI platform for teaching and research</w:t>
      </w:r>
    </w:p>
    <w:p w14:paraId="31FEE83B" w14:textId="4A65736A" w:rsidR="00C25B10" w:rsidRDefault="00C25B10" w:rsidP="00441A27">
      <w:pPr>
        <w:pStyle w:val="ListParagraph"/>
      </w:pPr>
      <w:r>
        <w:t>By connecting the university with external stakeholders, engaged in RI-work for the global context, the learning line has the potential to become a platform for teaching and research on RI for the global context (inspired by MIT’s D-Lab).</w:t>
      </w:r>
    </w:p>
    <w:p w14:paraId="310985AC" w14:textId="77777777" w:rsidR="00441A27" w:rsidRDefault="00441A27" w:rsidP="00441A27">
      <w:pPr>
        <w:pStyle w:val="ListParagraph"/>
      </w:pPr>
    </w:p>
    <w:p w14:paraId="35B33834" w14:textId="77777777" w:rsidR="00C25B10" w:rsidRDefault="00C25B10" w:rsidP="00441A27">
      <w:pPr>
        <w:pStyle w:val="ListParagraph"/>
        <w:numPr>
          <w:ilvl w:val="0"/>
          <w:numId w:val="46"/>
        </w:numPr>
      </w:pPr>
      <w:r>
        <w:t>Field trips</w:t>
      </w:r>
    </w:p>
    <w:p w14:paraId="378000C7" w14:textId="63860833" w:rsidR="00C25B10" w:rsidRDefault="00C25B10" w:rsidP="00441A27">
      <w:pPr>
        <w:pStyle w:val="ListParagraph"/>
      </w:pPr>
      <w:r>
        <w:t>Motivated students could be engaged in field trips to get an even more direct insight into RI for the global context.</w:t>
      </w:r>
    </w:p>
    <w:p w14:paraId="27F57701" w14:textId="77777777" w:rsidR="00441A27" w:rsidRPr="00F3429E" w:rsidRDefault="00441A27" w:rsidP="00441A27">
      <w:pPr>
        <w:pStyle w:val="ListParagraph"/>
      </w:pPr>
    </w:p>
    <w:p w14:paraId="604760CB" w14:textId="77777777" w:rsidR="00C25B10" w:rsidRDefault="00C25B10" w:rsidP="00441A27">
      <w:pPr>
        <w:pStyle w:val="ListParagraph"/>
        <w:numPr>
          <w:ilvl w:val="0"/>
          <w:numId w:val="46"/>
        </w:numPr>
      </w:pPr>
      <w:r>
        <w:t>Spin-offs</w:t>
      </w:r>
    </w:p>
    <w:p w14:paraId="2D592E34" w14:textId="77777777" w:rsidR="00C25B10" w:rsidRDefault="00C25B10" w:rsidP="00441A27">
      <w:pPr>
        <w:pStyle w:val="ListParagraph"/>
      </w:pPr>
      <w:r>
        <w:t xml:space="preserve">The LL might produce responsible innovations with practical (market) relevance. Promising student-ideas might be further (commercially) developed by student teams even after the LL has ended. </w:t>
      </w:r>
    </w:p>
    <w:p w14:paraId="514E4E4A" w14:textId="77777777" w:rsidR="00C25B10" w:rsidRDefault="00C25B10" w:rsidP="00C25B10">
      <w:pPr>
        <w:spacing w:line="276" w:lineRule="auto"/>
        <w:ind w:left="360"/>
      </w:pPr>
    </w:p>
    <w:p w14:paraId="08841636" w14:textId="77777777" w:rsidR="00C25B10" w:rsidRDefault="00C25B10">
      <w:pPr>
        <w:spacing w:line="259" w:lineRule="auto"/>
        <w:jc w:val="left"/>
        <w:rPr>
          <w:rFonts w:asciiTheme="majorHAnsi" w:eastAsiaTheme="majorEastAsia" w:hAnsiTheme="majorHAnsi" w:cstheme="majorBidi"/>
          <w:color w:val="374C80" w:themeColor="accent1" w:themeShade="BF"/>
          <w:sz w:val="32"/>
          <w:szCs w:val="32"/>
        </w:rPr>
      </w:pPr>
      <w:r>
        <w:br w:type="page"/>
      </w:r>
    </w:p>
    <w:bookmarkStart w:id="67" w:name="_Toc503168479" w:displacedByCustomXml="next"/>
    <w:sdt>
      <w:sdtPr>
        <w:rPr>
          <w:rFonts w:ascii="Times New Roman" w:eastAsiaTheme="minorHAnsi" w:hAnsi="Times New Roman" w:cstheme="minorBidi"/>
          <w:color w:val="auto"/>
          <w:sz w:val="24"/>
          <w:szCs w:val="22"/>
        </w:rPr>
        <w:id w:val="-443458372"/>
        <w:docPartObj>
          <w:docPartGallery w:val="Bibliographies"/>
          <w:docPartUnique/>
        </w:docPartObj>
      </w:sdtPr>
      <w:sdtEndPr>
        <w:rPr>
          <w:b/>
          <w:bCs/>
        </w:rPr>
      </w:sdtEndPr>
      <w:sdtContent>
        <w:p w14:paraId="36C09E8B" w14:textId="14C945B6" w:rsidR="00C25B10" w:rsidRDefault="00C25B10">
          <w:pPr>
            <w:pStyle w:val="Heading1"/>
          </w:pPr>
          <w:r>
            <w:t>Works Cited</w:t>
          </w:r>
          <w:bookmarkEnd w:id="67"/>
        </w:p>
        <w:p w14:paraId="15BE7AAE" w14:textId="77777777" w:rsidR="00A57AA1" w:rsidRDefault="00C25B10" w:rsidP="00A57AA1">
          <w:pPr>
            <w:pStyle w:val="Bibliography"/>
            <w:ind w:left="720" w:hanging="720"/>
            <w:rPr>
              <w:noProof/>
              <w:szCs w:val="24"/>
            </w:rPr>
          </w:pPr>
          <w:r>
            <w:fldChar w:fldCharType="begin"/>
          </w:r>
          <w:r>
            <w:instrText xml:space="preserve"> BIBLIOGRAPHY </w:instrText>
          </w:r>
          <w:r>
            <w:fldChar w:fldCharType="separate"/>
          </w:r>
          <w:r w:rsidR="00A57AA1">
            <w:rPr>
              <w:noProof/>
            </w:rPr>
            <w:t xml:space="preserve">Ba-Aoum, M. (2016). Comprehensive Model for Fostering Humanitarian Engineering Education. </w:t>
          </w:r>
          <w:r w:rsidR="00A57AA1">
            <w:rPr>
              <w:i/>
              <w:iCs/>
              <w:noProof/>
            </w:rPr>
            <w:t>IEEE 2016 Global Humanitarian Technology Conference</w:t>
          </w:r>
          <w:r w:rsidR="00A57AA1">
            <w:rPr>
              <w:noProof/>
            </w:rPr>
            <w:t>, (pp. 304-311). Seattle.</w:t>
          </w:r>
        </w:p>
        <w:p w14:paraId="477530AA" w14:textId="77777777" w:rsidR="00A57AA1" w:rsidRDefault="00A57AA1" w:rsidP="00A57AA1">
          <w:pPr>
            <w:pStyle w:val="Bibliography"/>
            <w:ind w:left="720" w:hanging="720"/>
            <w:rPr>
              <w:noProof/>
            </w:rPr>
          </w:pPr>
          <w:r>
            <w:rPr>
              <w:noProof/>
            </w:rPr>
            <w:t xml:space="preserve">Barile, S., Saviano, M., &amp; Simone, C. (2015). Service economy, knowledge, and the need for T-shaped innovators. </w:t>
          </w:r>
          <w:r>
            <w:rPr>
              <w:i/>
              <w:iCs/>
              <w:noProof/>
            </w:rPr>
            <w:t>World Wide Web, 18</w:t>
          </w:r>
          <w:r>
            <w:rPr>
              <w:noProof/>
            </w:rPr>
            <w:t>, 1177-1197.</w:t>
          </w:r>
        </w:p>
        <w:p w14:paraId="75D8C039" w14:textId="77777777" w:rsidR="00A57AA1" w:rsidRDefault="00A57AA1" w:rsidP="00A57AA1">
          <w:pPr>
            <w:pStyle w:val="Bibliography"/>
            <w:ind w:left="720" w:hanging="720"/>
            <w:rPr>
              <w:noProof/>
            </w:rPr>
          </w:pPr>
          <w:r>
            <w:rPr>
              <w:noProof/>
            </w:rPr>
            <w:t xml:space="preserve">Billett, S. (2009). Realising the educational worth of integrating work experiences in higher education. </w:t>
          </w:r>
          <w:r>
            <w:rPr>
              <w:i/>
              <w:iCs/>
              <w:noProof/>
            </w:rPr>
            <w:t>Studies in Higher Education</w:t>
          </w:r>
          <w:r>
            <w:rPr>
              <w:noProof/>
            </w:rPr>
            <w:t>, 827-843.</w:t>
          </w:r>
        </w:p>
        <w:p w14:paraId="17533C14" w14:textId="77777777" w:rsidR="00A57AA1" w:rsidRDefault="00A57AA1" w:rsidP="00A57AA1">
          <w:pPr>
            <w:pStyle w:val="Bibliography"/>
            <w:ind w:left="720" w:hanging="720"/>
            <w:rPr>
              <w:noProof/>
            </w:rPr>
          </w:pPr>
          <w:r>
            <w:rPr>
              <w:noProof/>
            </w:rPr>
            <w:t xml:space="preserve">Fechner, S., &amp; Sumfleth, E. (2016). Science kits - Learning chemistry in a context-oriented learning environment. In R. Taconis, P. Den Brok, &amp; A. Pilot (Eds.), </w:t>
          </w:r>
          <w:r>
            <w:rPr>
              <w:i/>
              <w:iCs/>
              <w:noProof/>
            </w:rPr>
            <w:t>Teachers creating context-based learning environments in science</w:t>
          </w:r>
          <w:r>
            <w:rPr>
              <w:noProof/>
            </w:rPr>
            <w:t xml:space="preserve"> (pp. 59-70). Rotterdam, The Netherlands: Sense Publishers.</w:t>
          </w:r>
        </w:p>
        <w:p w14:paraId="6F3477FF" w14:textId="77777777" w:rsidR="00A57AA1" w:rsidRDefault="00A57AA1" w:rsidP="00A57AA1">
          <w:pPr>
            <w:pStyle w:val="Bibliography"/>
            <w:ind w:left="720" w:hanging="720"/>
            <w:rPr>
              <w:noProof/>
            </w:rPr>
          </w:pPr>
          <w:r>
            <w:rPr>
              <w:noProof/>
            </w:rPr>
            <w:t xml:space="preserve">Guajardo, F. (2015, November 2). </w:t>
          </w:r>
          <w:r>
            <w:rPr>
              <w:i/>
              <w:iCs/>
              <w:noProof/>
            </w:rPr>
            <w:t>Border Stories | Francisco Guajardo | TEDxMcAllen.</w:t>
          </w:r>
          <w:r>
            <w:rPr>
              <w:noProof/>
            </w:rPr>
            <w:t xml:space="preserve"> Retrieved from www.youtube.com: https://www.youtube.com/watch?v=kO-1xqyec-Y</w:t>
          </w:r>
        </w:p>
        <w:p w14:paraId="4AEC5C56" w14:textId="77777777" w:rsidR="00A57AA1" w:rsidRDefault="00A57AA1" w:rsidP="00A57AA1">
          <w:pPr>
            <w:pStyle w:val="Bibliography"/>
            <w:ind w:left="720" w:hanging="720"/>
            <w:rPr>
              <w:noProof/>
            </w:rPr>
          </w:pPr>
          <w:r w:rsidRPr="00673592">
            <w:rPr>
              <w:noProof/>
              <w:lang w:val="nl-NL"/>
            </w:rPr>
            <w:t xml:space="preserve">Hu, L. (2017, July 1). </w:t>
          </w:r>
          <w:r w:rsidRPr="00673592">
            <w:rPr>
              <w:i/>
              <w:iCs/>
              <w:noProof/>
              <w:lang w:val="nl-NL"/>
            </w:rPr>
            <w:t>Terra Nova Minimaatschappij</w:t>
          </w:r>
          <w:r w:rsidRPr="00673592">
            <w:rPr>
              <w:noProof/>
              <w:lang w:val="nl-NL"/>
            </w:rPr>
            <w:t xml:space="preserve">. </w:t>
          </w:r>
          <w:r>
            <w:rPr>
              <w:noProof/>
            </w:rPr>
            <w:t>Retrieved from lisahu.nl: http://www.lisahu.nl/#/terra-nova/</w:t>
          </w:r>
        </w:p>
        <w:p w14:paraId="689F1BE4" w14:textId="77777777" w:rsidR="00A57AA1" w:rsidRDefault="00A57AA1" w:rsidP="00A57AA1">
          <w:pPr>
            <w:pStyle w:val="Bibliography"/>
            <w:ind w:left="720" w:hanging="720"/>
            <w:rPr>
              <w:noProof/>
            </w:rPr>
          </w:pPr>
          <w:r>
            <w:rPr>
              <w:noProof/>
            </w:rPr>
            <w:t xml:space="preserve">King, D. (2016). Teaching and learning in context-based science classes. In R. Taconis, P. Den Brok, &amp; A. Pilot (Eds.), </w:t>
          </w:r>
          <w:r>
            <w:rPr>
              <w:i/>
              <w:iCs/>
              <w:noProof/>
            </w:rPr>
            <w:t>Teachers creating context-based learning environments in science</w:t>
          </w:r>
          <w:r>
            <w:rPr>
              <w:noProof/>
            </w:rPr>
            <w:t xml:space="preserve"> (pp. 71-85). Rotterdam, The Netherlands: Sense Publishers.</w:t>
          </w:r>
        </w:p>
        <w:p w14:paraId="3AFDF310" w14:textId="77777777" w:rsidR="00A57AA1" w:rsidRDefault="00A57AA1" w:rsidP="00A57AA1">
          <w:pPr>
            <w:pStyle w:val="Bibliography"/>
            <w:ind w:left="720" w:hanging="720"/>
            <w:rPr>
              <w:noProof/>
            </w:rPr>
          </w:pPr>
          <w:r>
            <w:rPr>
              <w:noProof/>
            </w:rPr>
            <w:t xml:space="preserve">Lee, Y., &amp; Schottenfeld, M. (2012). Internationalising Experiential Learning for Sustainable Development Education. </w:t>
          </w:r>
          <w:r>
            <w:rPr>
              <w:i/>
              <w:iCs/>
              <w:noProof/>
            </w:rPr>
            <w:t>Pedagogical Interventions for ESD, 6</w:t>
          </w:r>
          <w:r>
            <w:rPr>
              <w:noProof/>
            </w:rPr>
            <w:t>(2), 341-354.</w:t>
          </w:r>
        </w:p>
        <w:p w14:paraId="3B62829B" w14:textId="77777777" w:rsidR="00A57AA1" w:rsidRDefault="00A57AA1" w:rsidP="00A57AA1">
          <w:pPr>
            <w:pStyle w:val="Bibliography"/>
            <w:ind w:left="720" w:hanging="720"/>
            <w:rPr>
              <w:noProof/>
            </w:rPr>
          </w:pPr>
          <w:r>
            <w:rPr>
              <w:noProof/>
            </w:rPr>
            <w:t xml:space="preserve">Llano Grande Center. (2017). </w:t>
          </w:r>
          <w:r>
            <w:rPr>
              <w:i/>
              <w:iCs/>
              <w:noProof/>
            </w:rPr>
            <w:t>Llano Grande Center history and mission</w:t>
          </w:r>
          <w:r>
            <w:rPr>
              <w:noProof/>
            </w:rPr>
            <w:t>. Retrieved July 28, 2017, from www.llanogrande.org: http://www.llanogrande.org/about-us/</w:t>
          </w:r>
        </w:p>
        <w:p w14:paraId="4D394D53" w14:textId="77777777" w:rsidR="00A57AA1" w:rsidRPr="00673592" w:rsidRDefault="00A57AA1" w:rsidP="00A57AA1">
          <w:pPr>
            <w:pStyle w:val="Bibliography"/>
            <w:ind w:left="720" w:hanging="720"/>
            <w:rPr>
              <w:noProof/>
              <w:lang w:val="nl-NL"/>
            </w:rPr>
          </w:pPr>
          <w:r>
            <w:rPr>
              <w:noProof/>
            </w:rPr>
            <w:t xml:space="preserve">Meijers, A., &amp; Bombaerts, G. (2016, November 22). </w:t>
          </w:r>
          <w:r w:rsidRPr="00673592">
            <w:rPr>
              <w:noProof/>
              <w:lang w:val="nl-NL"/>
            </w:rPr>
            <w:t>USE onderwijs aan de TU/e.</w:t>
          </w:r>
        </w:p>
        <w:p w14:paraId="2A583AE7" w14:textId="77777777" w:rsidR="00A57AA1" w:rsidRDefault="00A57AA1" w:rsidP="00A57AA1">
          <w:pPr>
            <w:pStyle w:val="Bibliography"/>
            <w:ind w:left="720" w:hanging="720"/>
            <w:rPr>
              <w:noProof/>
            </w:rPr>
          </w:pPr>
          <w:r>
            <w:rPr>
              <w:noProof/>
            </w:rPr>
            <w:t xml:space="preserve">Pilot, A., &amp; Bulte, A. (2006). The Use of "Contexts" and a Challenge for the Chemistry Curriculum: Its successes and the need for further development and understanding. </w:t>
          </w:r>
          <w:r>
            <w:rPr>
              <w:i/>
              <w:iCs/>
              <w:noProof/>
            </w:rPr>
            <w:t>International Journal of Science Education, 28</w:t>
          </w:r>
          <w:r>
            <w:rPr>
              <w:noProof/>
            </w:rPr>
            <w:t>(9), 1087-1112.</w:t>
          </w:r>
        </w:p>
        <w:p w14:paraId="15D869EA" w14:textId="77777777" w:rsidR="00A57AA1" w:rsidRDefault="00A57AA1" w:rsidP="00A57AA1">
          <w:pPr>
            <w:pStyle w:val="Bibliography"/>
            <w:ind w:left="720" w:hanging="720"/>
            <w:rPr>
              <w:noProof/>
            </w:rPr>
          </w:pPr>
          <w:r>
            <w:rPr>
              <w:noProof/>
            </w:rPr>
            <w:lastRenderedPageBreak/>
            <w:t xml:space="preserve">Pilot, A., &amp; Bulte, A. (2006). Why Do You "Need to Know"? Context-based education. </w:t>
          </w:r>
          <w:r>
            <w:rPr>
              <w:i/>
              <w:iCs/>
              <w:noProof/>
            </w:rPr>
            <w:t>International Journal of Science Education, 28</w:t>
          </w:r>
          <w:r>
            <w:rPr>
              <w:noProof/>
            </w:rPr>
            <w:t>(9), 953-956.</w:t>
          </w:r>
        </w:p>
        <w:p w14:paraId="2A64001D" w14:textId="77777777" w:rsidR="00A57AA1" w:rsidRPr="00673592" w:rsidRDefault="00A57AA1" w:rsidP="00A57AA1">
          <w:pPr>
            <w:pStyle w:val="Bibliography"/>
            <w:ind w:left="720" w:hanging="720"/>
            <w:rPr>
              <w:noProof/>
              <w:lang w:val="nl-NL"/>
            </w:rPr>
          </w:pPr>
          <w:r>
            <w:rPr>
              <w:noProof/>
            </w:rPr>
            <w:t xml:space="preserve">Smith, G. A. (2002). Place-based Education - Learing to Be Where We Are. </w:t>
          </w:r>
          <w:r w:rsidRPr="00673592">
            <w:rPr>
              <w:i/>
              <w:iCs/>
              <w:noProof/>
              <w:lang w:val="nl-NL"/>
            </w:rPr>
            <w:t>Phi Delta Kappan, 83</w:t>
          </w:r>
          <w:r w:rsidRPr="00673592">
            <w:rPr>
              <w:noProof/>
              <w:lang w:val="nl-NL"/>
            </w:rPr>
            <w:t>(8), 584-594.</w:t>
          </w:r>
        </w:p>
        <w:p w14:paraId="596524A9" w14:textId="77777777" w:rsidR="00A57AA1" w:rsidRDefault="00A57AA1" w:rsidP="00A57AA1">
          <w:pPr>
            <w:pStyle w:val="Bibliography"/>
            <w:ind w:left="720" w:hanging="720"/>
            <w:rPr>
              <w:noProof/>
            </w:rPr>
          </w:pPr>
          <w:r w:rsidRPr="00673592">
            <w:rPr>
              <w:noProof/>
              <w:lang w:val="nl-NL"/>
            </w:rPr>
            <w:t xml:space="preserve">Spelt, E., Biemans, H., Tobi, H., Luning, P., &amp; Mulder, M. (2009). </w:t>
          </w:r>
          <w:r>
            <w:rPr>
              <w:noProof/>
            </w:rPr>
            <w:t xml:space="preserve">Teaching and Learning in Interdisciplinary Higher Education: A Review. </w:t>
          </w:r>
          <w:r>
            <w:rPr>
              <w:i/>
              <w:iCs/>
              <w:noProof/>
            </w:rPr>
            <w:t>Educational Psychology Review</w:t>
          </w:r>
          <w:r>
            <w:rPr>
              <w:noProof/>
            </w:rPr>
            <w:t>, 365-378.</w:t>
          </w:r>
        </w:p>
        <w:p w14:paraId="183C5637" w14:textId="77777777" w:rsidR="00A57AA1" w:rsidRDefault="00A57AA1" w:rsidP="00A57AA1">
          <w:pPr>
            <w:pStyle w:val="Bibliography"/>
            <w:ind w:left="720" w:hanging="720"/>
            <w:rPr>
              <w:noProof/>
            </w:rPr>
          </w:pPr>
          <w:r>
            <w:rPr>
              <w:noProof/>
            </w:rPr>
            <w:t xml:space="preserve">Subrahmanian, E., Westerberg, A., Talukdar, S., Garrett, J., Jacobson, A., Paredis, C., . . . Turk, A. (2003). Integrating social aspects and group work aspects in engineering design education. </w:t>
          </w:r>
          <w:r>
            <w:rPr>
              <w:i/>
              <w:iCs/>
              <w:noProof/>
            </w:rPr>
            <w:t>International Journal of Engineering Education</w:t>
          </w:r>
          <w:r>
            <w:rPr>
              <w:noProof/>
            </w:rPr>
            <w:t>, 75-80.</w:t>
          </w:r>
        </w:p>
        <w:p w14:paraId="5DC44842" w14:textId="77777777" w:rsidR="00A57AA1" w:rsidRDefault="00A57AA1" w:rsidP="00A57AA1">
          <w:pPr>
            <w:pStyle w:val="Bibliography"/>
            <w:ind w:left="720" w:hanging="720"/>
            <w:rPr>
              <w:noProof/>
            </w:rPr>
          </w:pPr>
          <w:r>
            <w:rPr>
              <w:noProof/>
            </w:rPr>
            <w:t xml:space="preserve">Taconis, R., Den Brok, P., &amp; Pilot, A. (2016). Introduction. In R. Taconis, P. Den Brok, &amp; A. Pilot (Eds.), </w:t>
          </w:r>
          <w:r>
            <w:rPr>
              <w:i/>
              <w:iCs/>
              <w:noProof/>
            </w:rPr>
            <w:t>Teachers creating context-based learning environments in science</w:t>
          </w:r>
          <w:r>
            <w:rPr>
              <w:noProof/>
            </w:rPr>
            <w:t xml:space="preserve"> (pp. 1-17). Rotterdam, The Netherlands: Sense Publishers.</w:t>
          </w:r>
        </w:p>
        <w:p w14:paraId="4E14E25E" w14:textId="77777777" w:rsidR="00A57AA1" w:rsidRDefault="00A57AA1" w:rsidP="00A57AA1">
          <w:pPr>
            <w:pStyle w:val="Bibliography"/>
            <w:ind w:left="720" w:hanging="720"/>
            <w:rPr>
              <w:noProof/>
            </w:rPr>
          </w:pPr>
          <w:r>
            <w:rPr>
              <w:noProof/>
            </w:rPr>
            <w:t xml:space="preserve">TU/e. (2017, August 28). </w:t>
          </w:r>
          <w:r>
            <w:rPr>
              <w:i/>
              <w:iCs/>
              <w:noProof/>
            </w:rPr>
            <w:t>USE Learning Trajectory</w:t>
          </w:r>
          <w:r>
            <w:rPr>
              <w:noProof/>
            </w:rPr>
            <w:t>. Retrieved from educationguide.tue.nl: https://educationguide.tue.nl/programs/bachelor-college/use-learning-trajectory/</w:t>
          </w:r>
        </w:p>
        <w:p w14:paraId="123D1A8D" w14:textId="77777777" w:rsidR="00A57AA1" w:rsidRDefault="00A57AA1" w:rsidP="00A57AA1">
          <w:pPr>
            <w:pStyle w:val="Bibliography"/>
            <w:ind w:left="720" w:hanging="720"/>
            <w:rPr>
              <w:noProof/>
            </w:rPr>
          </w:pPr>
          <w:r w:rsidRPr="00673592">
            <w:rPr>
              <w:noProof/>
              <w:lang w:val="nl-NL"/>
            </w:rPr>
            <w:t xml:space="preserve">Van den Akker, J. (2003). Curriculum perspectives: An introduction. In J. Van den Akker, W. Kuiper, &amp; U. Hameyer (Eds.), </w:t>
          </w:r>
          <w:r w:rsidRPr="00673592">
            <w:rPr>
              <w:i/>
              <w:iCs/>
              <w:noProof/>
              <w:lang w:val="nl-NL"/>
            </w:rPr>
            <w:t>Curriculum landscapes and trends</w:t>
          </w:r>
          <w:r w:rsidRPr="00673592">
            <w:rPr>
              <w:noProof/>
              <w:lang w:val="nl-NL"/>
            </w:rPr>
            <w:t xml:space="preserve"> (pp. 1-10). </w:t>
          </w:r>
          <w:r>
            <w:rPr>
              <w:noProof/>
            </w:rPr>
            <w:t>Dordrecht, The Netherlands: Kluwer Academic Publishers.</w:t>
          </w:r>
        </w:p>
        <w:p w14:paraId="4D304400" w14:textId="77777777" w:rsidR="00A57AA1" w:rsidRPr="00673592" w:rsidRDefault="00A57AA1" w:rsidP="00A57AA1">
          <w:pPr>
            <w:pStyle w:val="Bibliography"/>
            <w:ind w:left="720" w:hanging="720"/>
            <w:rPr>
              <w:noProof/>
              <w:lang w:val="nl-NL"/>
            </w:rPr>
          </w:pPr>
          <w:r>
            <w:rPr>
              <w:noProof/>
            </w:rPr>
            <w:t xml:space="preserve">Vennix, J., Den Brok, P., &amp; Taconis, R. (2017). Perceptions of STEM-based outreach learning activities in secondary education. </w:t>
          </w:r>
          <w:r w:rsidRPr="00673592">
            <w:rPr>
              <w:i/>
              <w:iCs/>
              <w:noProof/>
              <w:lang w:val="nl-NL"/>
            </w:rPr>
            <w:t>Learning Environments Research, 20</w:t>
          </w:r>
          <w:r w:rsidRPr="00673592">
            <w:rPr>
              <w:noProof/>
              <w:lang w:val="nl-NL"/>
            </w:rPr>
            <w:t>, 21-46.</w:t>
          </w:r>
        </w:p>
        <w:p w14:paraId="4FAD975B" w14:textId="77777777" w:rsidR="00A57AA1" w:rsidRDefault="00A57AA1" w:rsidP="00A57AA1">
          <w:pPr>
            <w:pStyle w:val="Bibliography"/>
            <w:ind w:left="720" w:hanging="720"/>
            <w:rPr>
              <w:noProof/>
            </w:rPr>
          </w:pPr>
          <w:r w:rsidRPr="00673592">
            <w:rPr>
              <w:noProof/>
              <w:lang w:val="nl-NL"/>
            </w:rPr>
            <w:t xml:space="preserve">Visser, J. (2017, July 11). </w:t>
          </w:r>
          <w:r w:rsidRPr="00673592">
            <w:rPr>
              <w:i/>
              <w:iCs/>
              <w:noProof/>
              <w:lang w:val="nl-NL"/>
            </w:rPr>
            <w:t>Zo kan het onderwijs kinderen wél tot kritische burgers opleiden</w:t>
          </w:r>
          <w:r w:rsidRPr="00673592">
            <w:rPr>
              <w:noProof/>
              <w:lang w:val="nl-NL"/>
            </w:rPr>
            <w:t xml:space="preserve">. </w:t>
          </w:r>
          <w:r>
            <w:rPr>
              <w:noProof/>
            </w:rPr>
            <w:t>Retrieved July 13, 2017, from decorrespondent.nl: https://decorrespondent.nl/7046/zo-kan-het-onderwijs-kinderen-wel-tot-kritische-burgers-opleiden/870113823436-9a4ebe59</w:t>
          </w:r>
        </w:p>
        <w:p w14:paraId="5194525A" w14:textId="77777777" w:rsidR="00A57AA1" w:rsidRDefault="00A57AA1" w:rsidP="00A57AA1">
          <w:pPr>
            <w:pStyle w:val="Bibliography"/>
            <w:ind w:left="720" w:hanging="720"/>
            <w:rPr>
              <w:noProof/>
            </w:rPr>
          </w:pPr>
          <w:r>
            <w:rPr>
              <w:noProof/>
            </w:rPr>
            <w:t xml:space="preserve">White, L. (2005). Making Sense of Adult Learning: Experiential Learning. </w:t>
          </w:r>
          <w:r>
            <w:rPr>
              <w:i/>
              <w:iCs/>
              <w:noProof/>
            </w:rPr>
            <w:t>New Horizons in Adult Education and Human Resource Development, 19</w:t>
          </w:r>
          <w:r>
            <w:rPr>
              <w:noProof/>
            </w:rPr>
            <w:t>(4), 31-41.</w:t>
          </w:r>
        </w:p>
        <w:p w14:paraId="168EFB63" w14:textId="37DB17EE" w:rsidR="00C25B10" w:rsidRDefault="00C25B10" w:rsidP="00A57AA1">
          <w:r>
            <w:rPr>
              <w:b/>
              <w:bCs/>
            </w:rPr>
            <w:fldChar w:fldCharType="end"/>
          </w:r>
        </w:p>
      </w:sdtContent>
    </w:sdt>
    <w:p w14:paraId="16E6E27F" w14:textId="2D5BD329" w:rsidR="00412446" w:rsidRPr="00172EB8" w:rsidRDefault="00412446" w:rsidP="00653205"/>
    <w:sectPr w:rsidR="00412446" w:rsidRPr="00172EB8" w:rsidSect="000F76C8">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E7767" w14:textId="77777777" w:rsidR="00A11225" w:rsidRDefault="00A11225" w:rsidP="007450EB">
      <w:pPr>
        <w:spacing w:after="0" w:line="240" w:lineRule="auto"/>
      </w:pPr>
      <w:r>
        <w:separator/>
      </w:r>
    </w:p>
  </w:endnote>
  <w:endnote w:type="continuationSeparator" w:id="0">
    <w:p w14:paraId="57578078" w14:textId="77777777" w:rsidR="00A11225" w:rsidRDefault="00A11225" w:rsidP="0074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362501"/>
      <w:docPartObj>
        <w:docPartGallery w:val="Page Numbers (Bottom of Page)"/>
        <w:docPartUnique/>
      </w:docPartObj>
    </w:sdtPr>
    <w:sdtEndPr>
      <w:rPr>
        <w:noProof/>
      </w:rPr>
    </w:sdtEndPr>
    <w:sdtContent>
      <w:p w14:paraId="6DC6E6C4" w14:textId="1B674D65" w:rsidR="00DE5B05" w:rsidRDefault="00673592">
        <w:pPr>
          <w:pStyle w:val="Footer"/>
          <w:jc w:val="center"/>
        </w:pPr>
      </w:p>
    </w:sdtContent>
  </w:sdt>
  <w:p w14:paraId="6FB83523" w14:textId="77777777" w:rsidR="00DE5B05" w:rsidRDefault="00DE5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42624"/>
      <w:docPartObj>
        <w:docPartGallery w:val="Page Numbers (Bottom of Page)"/>
        <w:docPartUnique/>
      </w:docPartObj>
    </w:sdtPr>
    <w:sdtEndPr>
      <w:rPr>
        <w:noProof/>
      </w:rPr>
    </w:sdtEndPr>
    <w:sdtContent>
      <w:p w14:paraId="798B5750" w14:textId="59D39545" w:rsidR="00DE5B05" w:rsidRDefault="00DE5B05">
        <w:pPr>
          <w:pStyle w:val="Footer"/>
          <w:jc w:val="center"/>
        </w:pPr>
        <w:r>
          <w:fldChar w:fldCharType="begin"/>
        </w:r>
        <w:r>
          <w:instrText xml:space="preserve"> PAGE   \* MERGEFORMAT </w:instrText>
        </w:r>
        <w:r>
          <w:fldChar w:fldCharType="separate"/>
        </w:r>
        <w:r w:rsidR="00673592">
          <w:rPr>
            <w:noProof/>
          </w:rPr>
          <w:t>1</w:t>
        </w:r>
        <w:r>
          <w:rPr>
            <w:noProof/>
          </w:rPr>
          <w:fldChar w:fldCharType="end"/>
        </w:r>
      </w:p>
    </w:sdtContent>
  </w:sdt>
  <w:p w14:paraId="71A1884D" w14:textId="77777777" w:rsidR="00DE5B05" w:rsidRDefault="00DE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9DB4" w14:textId="77777777" w:rsidR="00A11225" w:rsidRDefault="00A11225" w:rsidP="007450EB">
      <w:pPr>
        <w:spacing w:after="0" w:line="240" w:lineRule="auto"/>
      </w:pPr>
      <w:r>
        <w:separator/>
      </w:r>
    </w:p>
  </w:footnote>
  <w:footnote w:type="continuationSeparator" w:id="0">
    <w:p w14:paraId="079F4546" w14:textId="77777777" w:rsidR="00A11225" w:rsidRDefault="00A11225" w:rsidP="007450EB">
      <w:pPr>
        <w:spacing w:after="0" w:line="240" w:lineRule="auto"/>
      </w:pPr>
      <w:r>
        <w:continuationSeparator/>
      </w:r>
    </w:p>
  </w:footnote>
  <w:footnote w:id="1">
    <w:p w14:paraId="6810EC41" w14:textId="5B4FD516" w:rsidR="00DE5B05" w:rsidRPr="00601F64" w:rsidRDefault="00DE5B05">
      <w:pPr>
        <w:pStyle w:val="FootnoteText"/>
        <w:rPr>
          <w:lang w:val="en-US"/>
        </w:rPr>
      </w:pPr>
      <w:r>
        <w:rPr>
          <w:rStyle w:val="FootnoteReference"/>
        </w:rPr>
        <w:footnoteRef/>
      </w:r>
      <w:r>
        <w:t xml:space="preserve"> USE curriculum goals: </w:t>
      </w:r>
      <w:r>
        <w:rPr>
          <w:lang w:val="en-US"/>
        </w:rPr>
        <w:t>1) Clear notion of USE in relation to technology, 2) Knowledge of concepts, tools, and methods in the humanities, 4) Able to take a well-argued stance on USE, 5) Able to reflect on the engineering profession, and 8) Motivated to take USE aspects into account when developing technology.</w:t>
      </w:r>
    </w:p>
  </w:footnote>
  <w:footnote w:id="2">
    <w:p w14:paraId="3BDA950E" w14:textId="476D4B31" w:rsidR="00DE5B05" w:rsidRPr="000272BC" w:rsidRDefault="00DE5B05">
      <w:pPr>
        <w:pStyle w:val="FootnoteText"/>
        <w:rPr>
          <w:lang w:val="en-US"/>
        </w:rPr>
      </w:pPr>
      <w:r>
        <w:rPr>
          <w:rStyle w:val="FootnoteReference"/>
        </w:rPr>
        <w:footnoteRef/>
      </w:r>
      <w:r>
        <w:t xml:space="preserve"> USE curriculum goals: </w:t>
      </w:r>
      <w:r>
        <w:rPr>
          <w:lang w:val="en-US"/>
        </w:rPr>
        <w:t>1) Clear notion of USE in relation to technology, 2) Knowledge of concepts, tools, and methods in the humanities, 3) Apply knowledge in the design, development and evaluation of technologies, and 8) Motivated to take USE aspects into account when developing technology.</w:t>
      </w:r>
    </w:p>
  </w:footnote>
  <w:footnote w:id="3">
    <w:p w14:paraId="1CD36C71" w14:textId="5D60D418" w:rsidR="00DE5B05" w:rsidRPr="000272BC" w:rsidRDefault="00DE5B05" w:rsidP="000272BC">
      <w:pPr>
        <w:pStyle w:val="FootnoteText"/>
        <w:rPr>
          <w:lang w:val="en-US"/>
        </w:rPr>
      </w:pPr>
      <w:r>
        <w:rPr>
          <w:rStyle w:val="FootnoteReference"/>
        </w:rPr>
        <w:footnoteRef/>
      </w:r>
      <w:r>
        <w:t xml:space="preserve"> USE curriculum goals: </w:t>
      </w:r>
      <w:r>
        <w:rPr>
          <w:lang w:val="en-US"/>
        </w:rPr>
        <w:t>4) Able to take a well-argued stance on USE, 5) Able to reflect on the engineering profession, 6) Able to work in multidisciplinary teams, 7) Able to communicate to societal stakeholders, and 8) Motivated to take USE aspects into account when developing technology.</w:t>
      </w:r>
    </w:p>
  </w:footnote>
  <w:footnote w:id="4">
    <w:p w14:paraId="181C7BFD" w14:textId="17CD5D66" w:rsidR="00DE5B05" w:rsidRPr="00601F64" w:rsidRDefault="00DE5B05" w:rsidP="004D2A26">
      <w:pPr>
        <w:pStyle w:val="FootnoteText"/>
        <w:rPr>
          <w:lang w:val="en-US"/>
        </w:rPr>
      </w:pPr>
      <w:r>
        <w:rPr>
          <w:rStyle w:val="FootnoteReference"/>
        </w:rPr>
        <w:footnoteRef/>
      </w:r>
      <w:r>
        <w:t xml:space="preserve"> USE curriculum goals: </w:t>
      </w:r>
      <w:r>
        <w:rPr>
          <w:lang w:val="en-US"/>
        </w:rPr>
        <w:t>1) Clear notion of USE in relation to technology, and 8) Motivated to take USE aspects into account when developing technology.</w:t>
      </w:r>
    </w:p>
    <w:p w14:paraId="3B57D342" w14:textId="2FCAE57E" w:rsidR="00DE5B05" w:rsidRPr="004D2A26" w:rsidRDefault="00DE5B05">
      <w:pPr>
        <w:pStyle w:val="FootnoteText"/>
        <w:rPr>
          <w:lang w:val="en-US"/>
        </w:rPr>
      </w:pPr>
    </w:p>
  </w:footnote>
  <w:footnote w:id="5">
    <w:p w14:paraId="4C40D7BA" w14:textId="77777777" w:rsidR="0050569E" w:rsidRPr="00A31B92" w:rsidRDefault="0050569E" w:rsidP="0050569E">
      <w:pPr>
        <w:pStyle w:val="FootnoteText"/>
      </w:pPr>
      <w:r w:rsidRPr="00A31B92">
        <w:rPr>
          <w:rStyle w:val="FootnoteReference"/>
        </w:rPr>
        <w:footnoteRef/>
      </w:r>
      <w:r w:rsidRPr="00A31B92">
        <w:t xml:space="preserve"> Definition by Wiebe Bijker </w:t>
      </w:r>
      <w:hyperlink r:id="rId1" w:anchor="h-1-1" w:history="1">
        <w:r w:rsidRPr="00A31B92">
          <w:rPr>
            <w:rStyle w:val="Hyperlink"/>
          </w:rPr>
          <w:t>https://ec.europa.eu/epsc/publications/strategic-notes/opportunity-now-europe’s-mission-innovate_en#h-1-1</w:t>
        </w:r>
      </w:hyperlink>
      <w:r w:rsidRPr="00A31B92">
        <w:t xml:space="preserve"> </w:t>
      </w:r>
    </w:p>
  </w:footnote>
  <w:footnote w:id="6">
    <w:p w14:paraId="441E5F13" w14:textId="77777777" w:rsidR="00DE5B05" w:rsidRPr="00A86236" w:rsidRDefault="00DE5B05" w:rsidP="00C25B10">
      <w:pPr>
        <w:pStyle w:val="FootnoteText"/>
      </w:pPr>
      <w:r w:rsidRPr="00A86236">
        <w:rPr>
          <w:rStyle w:val="FootnoteReference"/>
        </w:rPr>
        <w:footnoteRef/>
      </w:r>
      <w:r w:rsidRPr="00A86236">
        <w:t xml:space="preserve"> Great attention will be paid to avoid anything which supports ideas about “the exotic other” or which feeds cultural voyeurism/arrogance/colonialism.</w:t>
      </w:r>
    </w:p>
  </w:footnote>
  <w:footnote w:id="7">
    <w:p w14:paraId="5C322ED9" w14:textId="77777777" w:rsidR="00DE5B05" w:rsidRPr="00A86236" w:rsidRDefault="00DE5B05" w:rsidP="00C25B10">
      <w:pPr>
        <w:pStyle w:val="FootnoteText"/>
      </w:pPr>
      <w:r w:rsidRPr="00A86236">
        <w:rPr>
          <w:rStyle w:val="FootnoteReference"/>
        </w:rPr>
        <w:footnoteRef/>
      </w:r>
      <w:r w:rsidRPr="00A86236">
        <w:t xml:space="preserve"> Related to electrical power systems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7D9"/>
    <w:multiLevelType w:val="hybridMultilevel"/>
    <w:tmpl w:val="036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28CD"/>
    <w:multiLevelType w:val="hybridMultilevel"/>
    <w:tmpl w:val="F3384702"/>
    <w:lvl w:ilvl="0" w:tplc="A3301430">
      <w:start w:val="1"/>
      <w:numFmt w:val="bullet"/>
      <w:lvlText w:val="•"/>
      <w:lvlJc w:val="left"/>
      <w:pPr>
        <w:tabs>
          <w:tab w:val="num" w:pos="1440"/>
        </w:tabs>
        <w:ind w:left="1440" w:hanging="360"/>
      </w:pPr>
      <w:rPr>
        <w:rFonts w:ascii="Arial" w:hAnsi="Arial" w:hint="default"/>
      </w:rPr>
    </w:lvl>
    <w:lvl w:ilvl="1" w:tplc="04090005">
      <w:start w:val="1"/>
      <w:numFmt w:val="bullet"/>
      <w:lvlText w:val=""/>
      <w:lvlJc w:val="left"/>
      <w:pPr>
        <w:tabs>
          <w:tab w:val="num" w:pos="2160"/>
        </w:tabs>
        <w:ind w:left="2160" w:hanging="360"/>
      </w:pPr>
      <w:rPr>
        <w:rFonts w:ascii="Wingdings" w:hAnsi="Wingdings" w:hint="default"/>
      </w:rPr>
    </w:lvl>
    <w:lvl w:ilvl="2" w:tplc="1F44CB6C" w:tentative="1">
      <w:start w:val="1"/>
      <w:numFmt w:val="bullet"/>
      <w:lvlText w:val="•"/>
      <w:lvlJc w:val="left"/>
      <w:pPr>
        <w:tabs>
          <w:tab w:val="num" w:pos="2880"/>
        </w:tabs>
        <w:ind w:left="2880" w:hanging="360"/>
      </w:pPr>
      <w:rPr>
        <w:rFonts w:ascii="Arial" w:hAnsi="Arial" w:hint="default"/>
      </w:rPr>
    </w:lvl>
    <w:lvl w:ilvl="3" w:tplc="961AF730" w:tentative="1">
      <w:start w:val="1"/>
      <w:numFmt w:val="bullet"/>
      <w:lvlText w:val="•"/>
      <w:lvlJc w:val="left"/>
      <w:pPr>
        <w:tabs>
          <w:tab w:val="num" w:pos="3600"/>
        </w:tabs>
        <w:ind w:left="3600" w:hanging="360"/>
      </w:pPr>
      <w:rPr>
        <w:rFonts w:ascii="Arial" w:hAnsi="Arial" w:hint="default"/>
      </w:rPr>
    </w:lvl>
    <w:lvl w:ilvl="4" w:tplc="AD94B616" w:tentative="1">
      <w:start w:val="1"/>
      <w:numFmt w:val="bullet"/>
      <w:lvlText w:val="•"/>
      <w:lvlJc w:val="left"/>
      <w:pPr>
        <w:tabs>
          <w:tab w:val="num" w:pos="4320"/>
        </w:tabs>
        <w:ind w:left="4320" w:hanging="360"/>
      </w:pPr>
      <w:rPr>
        <w:rFonts w:ascii="Arial" w:hAnsi="Arial" w:hint="default"/>
      </w:rPr>
    </w:lvl>
    <w:lvl w:ilvl="5" w:tplc="077A1C22" w:tentative="1">
      <w:start w:val="1"/>
      <w:numFmt w:val="bullet"/>
      <w:lvlText w:val="•"/>
      <w:lvlJc w:val="left"/>
      <w:pPr>
        <w:tabs>
          <w:tab w:val="num" w:pos="5040"/>
        </w:tabs>
        <w:ind w:left="5040" w:hanging="360"/>
      </w:pPr>
      <w:rPr>
        <w:rFonts w:ascii="Arial" w:hAnsi="Arial" w:hint="default"/>
      </w:rPr>
    </w:lvl>
    <w:lvl w:ilvl="6" w:tplc="8B66359C" w:tentative="1">
      <w:start w:val="1"/>
      <w:numFmt w:val="bullet"/>
      <w:lvlText w:val="•"/>
      <w:lvlJc w:val="left"/>
      <w:pPr>
        <w:tabs>
          <w:tab w:val="num" w:pos="5760"/>
        </w:tabs>
        <w:ind w:left="5760" w:hanging="360"/>
      </w:pPr>
      <w:rPr>
        <w:rFonts w:ascii="Arial" w:hAnsi="Arial" w:hint="default"/>
      </w:rPr>
    </w:lvl>
    <w:lvl w:ilvl="7" w:tplc="027814F0" w:tentative="1">
      <w:start w:val="1"/>
      <w:numFmt w:val="bullet"/>
      <w:lvlText w:val="•"/>
      <w:lvlJc w:val="left"/>
      <w:pPr>
        <w:tabs>
          <w:tab w:val="num" w:pos="6480"/>
        </w:tabs>
        <w:ind w:left="6480" w:hanging="360"/>
      </w:pPr>
      <w:rPr>
        <w:rFonts w:ascii="Arial" w:hAnsi="Arial" w:hint="default"/>
      </w:rPr>
    </w:lvl>
    <w:lvl w:ilvl="8" w:tplc="AA7C03D2"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7C3002A"/>
    <w:multiLevelType w:val="hybridMultilevel"/>
    <w:tmpl w:val="DC9E42D2"/>
    <w:lvl w:ilvl="0" w:tplc="7BF04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71BB3"/>
    <w:multiLevelType w:val="hybridMultilevel"/>
    <w:tmpl w:val="A1A25BA8"/>
    <w:lvl w:ilvl="0" w:tplc="38940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25F0E"/>
    <w:multiLevelType w:val="hybridMultilevel"/>
    <w:tmpl w:val="BFCECB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1682B"/>
    <w:multiLevelType w:val="hybridMultilevel"/>
    <w:tmpl w:val="F27E8136"/>
    <w:lvl w:ilvl="0" w:tplc="D1F09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A32A0"/>
    <w:multiLevelType w:val="multilevel"/>
    <w:tmpl w:val="1DB632B0"/>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F44EFB"/>
    <w:multiLevelType w:val="hybridMultilevel"/>
    <w:tmpl w:val="72803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A55304"/>
    <w:multiLevelType w:val="hybridMultilevel"/>
    <w:tmpl w:val="A35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37D60"/>
    <w:multiLevelType w:val="hybridMultilevel"/>
    <w:tmpl w:val="39AE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A0800"/>
    <w:multiLevelType w:val="hybridMultilevel"/>
    <w:tmpl w:val="2972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83623"/>
    <w:multiLevelType w:val="hybridMultilevel"/>
    <w:tmpl w:val="42E0D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B7959"/>
    <w:multiLevelType w:val="hybridMultilevel"/>
    <w:tmpl w:val="2116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354DC"/>
    <w:multiLevelType w:val="hybridMultilevel"/>
    <w:tmpl w:val="411C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E6F47"/>
    <w:multiLevelType w:val="hybridMultilevel"/>
    <w:tmpl w:val="8646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97D59"/>
    <w:multiLevelType w:val="hybridMultilevel"/>
    <w:tmpl w:val="BC62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12C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DF174E"/>
    <w:multiLevelType w:val="hybridMultilevel"/>
    <w:tmpl w:val="6900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76A6F"/>
    <w:multiLevelType w:val="hybridMultilevel"/>
    <w:tmpl w:val="DE1EE2C0"/>
    <w:lvl w:ilvl="0" w:tplc="D1F09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171FB"/>
    <w:multiLevelType w:val="hybridMultilevel"/>
    <w:tmpl w:val="050C08D2"/>
    <w:lvl w:ilvl="0" w:tplc="12A6D6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10A9D"/>
    <w:multiLevelType w:val="hybridMultilevel"/>
    <w:tmpl w:val="D7D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0405E"/>
    <w:multiLevelType w:val="hybridMultilevel"/>
    <w:tmpl w:val="27C8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A443E"/>
    <w:multiLevelType w:val="hybridMultilevel"/>
    <w:tmpl w:val="42D07332"/>
    <w:lvl w:ilvl="0" w:tplc="0B90F4E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D3BAE"/>
    <w:multiLevelType w:val="hybridMultilevel"/>
    <w:tmpl w:val="A490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F3A6C"/>
    <w:multiLevelType w:val="hybridMultilevel"/>
    <w:tmpl w:val="E3E682B4"/>
    <w:lvl w:ilvl="0" w:tplc="A3301430">
      <w:start w:val="1"/>
      <w:numFmt w:val="bullet"/>
      <w:lvlText w:val="•"/>
      <w:lvlJc w:val="left"/>
      <w:pPr>
        <w:tabs>
          <w:tab w:val="num" w:pos="720"/>
        </w:tabs>
        <w:ind w:left="720" w:hanging="360"/>
      </w:pPr>
      <w:rPr>
        <w:rFonts w:ascii="Arial" w:hAnsi="Arial" w:hint="default"/>
      </w:rPr>
    </w:lvl>
    <w:lvl w:ilvl="1" w:tplc="E45E8F2C">
      <w:start w:val="1"/>
      <w:numFmt w:val="bullet"/>
      <w:lvlText w:val="•"/>
      <w:lvlJc w:val="left"/>
      <w:pPr>
        <w:tabs>
          <w:tab w:val="num" w:pos="1440"/>
        </w:tabs>
        <w:ind w:left="1440" w:hanging="360"/>
      </w:pPr>
      <w:rPr>
        <w:rFonts w:ascii="Arial" w:hAnsi="Arial" w:hint="default"/>
      </w:rPr>
    </w:lvl>
    <w:lvl w:ilvl="2" w:tplc="1F44CB6C" w:tentative="1">
      <w:start w:val="1"/>
      <w:numFmt w:val="bullet"/>
      <w:lvlText w:val="•"/>
      <w:lvlJc w:val="left"/>
      <w:pPr>
        <w:tabs>
          <w:tab w:val="num" w:pos="2160"/>
        </w:tabs>
        <w:ind w:left="2160" w:hanging="360"/>
      </w:pPr>
      <w:rPr>
        <w:rFonts w:ascii="Arial" w:hAnsi="Arial" w:hint="default"/>
      </w:rPr>
    </w:lvl>
    <w:lvl w:ilvl="3" w:tplc="961AF730" w:tentative="1">
      <w:start w:val="1"/>
      <w:numFmt w:val="bullet"/>
      <w:lvlText w:val="•"/>
      <w:lvlJc w:val="left"/>
      <w:pPr>
        <w:tabs>
          <w:tab w:val="num" w:pos="2880"/>
        </w:tabs>
        <w:ind w:left="2880" w:hanging="360"/>
      </w:pPr>
      <w:rPr>
        <w:rFonts w:ascii="Arial" w:hAnsi="Arial" w:hint="default"/>
      </w:rPr>
    </w:lvl>
    <w:lvl w:ilvl="4" w:tplc="AD94B616" w:tentative="1">
      <w:start w:val="1"/>
      <w:numFmt w:val="bullet"/>
      <w:lvlText w:val="•"/>
      <w:lvlJc w:val="left"/>
      <w:pPr>
        <w:tabs>
          <w:tab w:val="num" w:pos="3600"/>
        </w:tabs>
        <w:ind w:left="3600" w:hanging="360"/>
      </w:pPr>
      <w:rPr>
        <w:rFonts w:ascii="Arial" w:hAnsi="Arial" w:hint="default"/>
      </w:rPr>
    </w:lvl>
    <w:lvl w:ilvl="5" w:tplc="077A1C22" w:tentative="1">
      <w:start w:val="1"/>
      <w:numFmt w:val="bullet"/>
      <w:lvlText w:val="•"/>
      <w:lvlJc w:val="left"/>
      <w:pPr>
        <w:tabs>
          <w:tab w:val="num" w:pos="4320"/>
        </w:tabs>
        <w:ind w:left="4320" w:hanging="360"/>
      </w:pPr>
      <w:rPr>
        <w:rFonts w:ascii="Arial" w:hAnsi="Arial" w:hint="default"/>
      </w:rPr>
    </w:lvl>
    <w:lvl w:ilvl="6" w:tplc="8B66359C" w:tentative="1">
      <w:start w:val="1"/>
      <w:numFmt w:val="bullet"/>
      <w:lvlText w:val="•"/>
      <w:lvlJc w:val="left"/>
      <w:pPr>
        <w:tabs>
          <w:tab w:val="num" w:pos="5040"/>
        </w:tabs>
        <w:ind w:left="5040" w:hanging="360"/>
      </w:pPr>
      <w:rPr>
        <w:rFonts w:ascii="Arial" w:hAnsi="Arial" w:hint="default"/>
      </w:rPr>
    </w:lvl>
    <w:lvl w:ilvl="7" w:tplc="027814F0" w:tentative="1">
      <w:start w:val="1"/>
      <w:numFmt w:val="bullet"/>
      <w:lvlText w:val="•"/>
      <w:lvlJc w:val="left"/>
      <w:pPr>
        <w:tabs>
          <w:tab w:val="num" w:pos="5760"/>
        </w:tabs>
        <w:ind w:left="5760" w:hanging="360"/>
      </w:pPr>
      <w:rPr>
        <w:rFonts w:ascii="Arial" w:hAnsi="Arial" w:hint="default"/>
      </w:rPr>
    </w:lvl>
    <w:lvl w:ilvl="8" w:tplc="AA7C03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D248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CF70D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39DB48B5"/>
    <w:multiLevelType w:val="hybridMultilevel"/>
    <w:tmpl w:val="37366ADE"/>
    <w:lvl w:ilvl="0" w:tplc="0B90F4E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C66F34"/>
    <w:multiLevelType w:val="hybridMultilevel"/>
    <w:tmpl w:val="EABE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020A5"/>
    <w:multiLevelType w:val="hybridMultilevel"/>
    <w:tmpl w:val="D08C49F2"/>
    <w:lvl w:ilvl="0" w:tplc="75104F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C15595"/>
    <w:multiLevelType w:val="hybridMultilevel"/>
    <w:tmpl w:val="EEB4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091CE8"/>
    <w:multiLevelType w:val="hybridMultilevel"/>
    <w:tmpl w:val="3F7006CA"/>
    <w:lvl w:ilvl="0" w:tplc="32E609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9A29C3"/>
    <w:multiLevelType w:val="hybridMultilevel"/>
    <w:tmpl w:val="CEE6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F262A7"/>
    <w:multiLevelType w:val="hybridMultilevel"/>
    <w:tmpl w:val="E016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C639A"/>
    <w:multiLevelType w:val="hybridMultilevel"/>
    <w:tmpl w:val="6FBE5D36"/>
    <w:lvl w:ilvl="0" w:tplc="BD1451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D11D3"/>
    <w:multiLevelType w:val="hybridMultilevel"/>
    <w:tmpl w:val="949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F76F2"/>
    <w:multiLevelType w:val="hybridMultilevel"/>
    <w:tmpl w:val="E706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FE7A64"/>
    <w:multiLevelType w:val="hybridMultilevel"/>
    <w:tmpl w:val="48DC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101513"/>
    <w:multiLevelType w:val="hybridMultilevel"/>
    <w:tmpl w:val="7F68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03AA1"/>
    <w:multiLevelType w:val="hybridMultilevel"/>
    <w:tmpl w:val="FFC61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3B3802"/>
    <w:multiLevelType w:val="hybridMultilevel"/>
    <w:tmpl w:val="4D6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A8250B"/>
    <w:multiLevelType w:val="hybridMultilevel"/>
    <w:tmpl w:val="B2EA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145943"/>
    <w:multiLevelType w:val="hybridMultilevel"/>
    <w:tmpl w:val="35E26DF6"/>
    <w:lvl w:ilvl="0" w:tplc="0409000F">
      <w:start w:val="1"/>
      <w:numFmt w:val="decimal"/>
      <w:lvlText w:val="%1."/>
      <w:lvlJc w:val="left"/>
      <w:pPr>
        <w:ind w:left="720" w:hanging="360"/>
      </w:pPr>
      <w:rPr>
        <w:rFonts w:hint="default"/>
      </w:rPr>
    </w:lvl>
    <w:lvl w:ilvl="1" w:tplc="101C6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B72DA2"/>
    <w:multiLevelType w:val="hybridMultilevel"/>
    <w:tmpl w:val="9F6A1308"/>
    <w:lvl w:ilvl="0" w:tplc="2FF8BBB4">
      <w:numFmt w:val="bullet"/>
      <w:lvlText w:val=""/>
      <w:lvlJc w:val="left"/>
      <w:pPr>
        <w:ind w:left="720" w:hanging="360"/>
      </w:pPr>
      <w:rPr>
        <w:rFonts w:ascii="Symbol" w:eastAsiaTheme="minorHAnsi" w:hAnsi="Symbol"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CE5704"/>
    <w:multiLevelType w:val="hybridMultilevel"/>
    <w:tmpl w:val="52EE0364"/>
    <w:lvl w:ilvl="0" w:tplc="D1F098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B3EAE"/>
    <w:multiLevelType w:val="hybridMultilevel"/>
    <w:tmpl w:val="B58C2C86"/>
    <w:lvl w:ilvl="0" w:tplc="56B4D2A8">
      <w:start w:val="6"/>
      <w:numFmt w:val="decimal"/>
      <w:lvlText w:val="%1."/>
      <w:lvlJc w:val="left"/>
      <w:pPr>
        <w:tabs>
          <w:tab w:val="num" w:pos="720"/>
        </w:tabs>
        <w:ind w:left="720" w:hanging="360"/>
      </w:pPr>
    </w:lvl>
    <w:lvl w:ilvl="1" w:tplc="FA80C34C" w:tentative="1">
      <w:start w:val="1"/>
      <w:numFmt w:val="decimal"/>
      <w:lvlText w:val="%2."/>
      <w:lvlJc w:val="left"/>
      <w:pPr>
        <w:tabs>
          <w:tab w:val="num" w:pos="1440"/>
        </w:tabs>
        <w:ind w:left="1440" w:hanging="360"/>
      </w:pPr>
    </w:lvl>
    <w:lvl w:ilvl="2" w:tplc="B6FEC106" w:tentative="1">
      <w:start w:val="1"/>
      <w:numFmt w:val="decimal"/>
      <w:lvlText w:val="%3."/>
      <w:lvlJc w:val="left"/>
      <w:pPr>
        <w:tabs>
          <w:tab w:val="num" w:pos="2160"/>
        </w:tabs>
        <w:ind w:left="2160" w:hanging="360"/>
      </w:pPr>
    </w:lvl>
    <w:lvl w:ilvl="3" w:tplc="840EB484" w:tentative="1">
      <w:start w:val="1"/>
      <w:numFmt w:val="decimal"/>
      <w:lvlText w:val="%4."/>
      <w:lvlJc w:val="left"/>
      <w:pPr>
        <w:tabs>
          <w:tab w:val="num" w:pos="2880"/>
        </w:tabs>
        <w:ind w:left="2880" w:hanging="360"/>
      </w:pPr>
    </w:lvl>
    <w:lvl w:ilvl="4" w:tplc="A05EA978" w:tentative="1">
      <w:start w:val="1"/>
      <w:numFmt w:val="decimal"/>
      <w:lvlText w:val="%5."/>
      <w:lvlJc w:val="left"/>
      <w:pPr>
        <w:tabs>
          <w:tab w:val="num" w:pos="3600"/>
        </w:tabs>
        <w:ind w:left="3600" w:hanging="360"/>
      </w:pPr>
    </w:lvl>
    <w:lvl w:ilvl="5" w:tplc="CC2AF47A" w:tentative="1">
      <w:start w:val="1"/>
      <w:numFmt w:val="decimal"/>
      <w:lvlText w:val="%6."/>
      <w:lvlJc w:val="left"/>
      <w:pPr>
        <w:tabs>
          <w:tab w:val="num" w:pos="4320"/>
        </w:tabs>
        <w:ind w:left="4320" w:hanging="360"/>
      </w:pPr>
    </w:lvl>
    <w:lvl w:ilvl="6" w:tplc="A426EEA6" w:tentative="1">
      <w:start w:val="1"/>
      <w:numFmt w:val="decimal"/>
      <w:lvlText w:val="%7."/>
      <w:lvlJc w:val="left"/>
      <w:pPr>
        <w:tabs>
          <w:tab w:val="num" w:pos="5040"/>
        </w:tabs>
        <w:ind w:left="5040" w:hanging="360"/>
      </w:pPr>
    </w:lvl>
    <w:lvl w:ilvl="7" w:tplc="F63E54AC" w:tentative="1">
      <w:start w:val="1"/>
      <w:numFmt w:val="decimal"/>
      <w:lvlText w:val="%8."/>
      <w:lvlJc w:val="left"/>
      <w:pPr>
        <w:tabs>
          <w:tab w:val="num" w:pos="5760"/>
        </w:tabs>
        <w:ind w:left="5760" w:hanging="360"/>
      </w:pPr>
    </w:lvl>
    <w:lvl w:ilvl="8" w:tplc="A8CE89CE" w:tentative="1">
      <w:start w:val="1"/>
      <w:numFmt w:val="decimal"/>
      <w:lvlText w:val="%9."/>
      <w:lvlJc w:val="left"/>
      <w:pPr>
        <w:tabs>
          <w:tab w:val="num" w:pos="6480"/>
        </w:tabs>
        <w:ind w:left="6480" w:hanging="360"/>
      </w:pPr>
    </w:lvl>
  </w:abstractNum>
  <w:abstractNum w:abstractNumId="46" w15:restartNumberingAfterBreak="0">
    <w:nsid w:val="79741D11"/>
    <w:multiLevelType w:val="hybridMultilevel"/>
    <w:tmpl w:val="316EC244"/>
    <w:lvl w:ilvl="0" w:tplc="2FF8BBB4">
      <w:numFmt w:val="bullet"/>
      <w:lvlText w:val=""/>
      <w:lvlJc w:val="left"/>
      <w:pPr>
        <w:ind w:left="720" w:hanging="360"/>
      </w:pPr>
      <w:rPr>
        <w:rFonts w:ascii="Symbol" w:eastAsiaTheme="minorHAnsi" w:hAnsi="Symbol"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76515"/>
    <w:multiLevelType w:val="hybridMultilevel"/>
    <w:tmpl w:val="FB662DF4"/>
    <w:lvl w:ilvl="0" w:tplc="D1F098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42BA5BFC">
      <w:numFmt w:val="bullet"/>
      <w:lvlText w:val=""/>
      <w:lvlJc w:val="left"/>
      <w:pPr>
        <w:ind w:left="2160" w:hanging="360"/>
      </w:pPr>
      <w:rPr>
        <w:rFonts w:ascii="Wingdings" w:eastAsiaTheme="minorHAnsi" w:hAnsi="Wingdings" w:cstheme="minorBidi"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5"/>
  </w:num>
  <w:num w:numId="4">
    <w:abstractNumId w:val="30"/>
  </w:num>
  <w:num w:numId="5">
    <w:abstractNumId w:val="34"/>
  </w:num>
  <w:num w:numId="6">
    <w:abstractNumId w:val="3"/>
  </w:num>
  <w:num w:numId="7">
    <w:abstractNumId w:val="8"/>
  </w:num>
  <w:num w:numId="8">
    <w:abstractNumId w:val="35"/>
  </w:num>
  <w:num w:numId="9">
    <w:abstractNumId w:val="13"/>
  </w:num>
  <w:num w:numId="10">
    <w:abstractNumId w:val="19"/>
  </w:num>
  <w:num w:numId="11">
    <w:abstractNumId w:val="25"/>
  </w:num>
  <w:num w:numId="12">
    <w:abstractNumId w:val="16"/>
  </w:num>
  <w:num w:numId="13">
    <w:abstractNumId w:val="6"/>
  </w:num>
  <w:num w:numId="14">
    <w:abstractNumId w:val="44"/>
  </w:num>
  <w:num w:numId="15">
    <w:abstractNumId w:val="46"/>
  </w:num>
  <w:num w:numId="16">
    <w:abstractNumId w:val="43"/>
  </w:num>
  <w:num w:numId="17">
    <w:abstractNumId w:val="39"/>
  </w:num>
  <w:num w:numId="18">
    <w:abstractNumId w:val="12"/>
  </w:num>
  <w:num w:numId="19">
    <w:abstractNumId w:val="20"/>
  </w:num>
  <w:num w:numId="20">
    <w:abstractNumId w:val="40"/>
  </w:num>
  <w:num w:numId="21">
    <w:abstractNumId w:val="41"/>
  </w:num>
  <w:num w:numId="22">
    <w:abstractNumId w:val="18"/>
  </w:num>
  <w:num w:numId="23">
    <w:abstractNumId w:val="33"/>
  </w:num>
  <w:num w:numId="24">
    <w:abstractNumId w:val="24"/>
  </w:num>
  <w:num w:numId="25">
    <w:abstractNumId w:val="21"/>
  </w:num>
  <w:num w:numId="26">
    <w:abstractNumId w:val="4"/>
  </w:num>
  <w:num w:numId="27">
    <w:abstractNumId w:val="11"/>
  </w:num>
  <w:num w:numId="28">
    <w:abstractNumId w:val="14"/>
  </w:num>
  <w:num w:numId="29">
    <w:abstractNumId w:val="1"/>
  </w:num>
  <w:num w:numId="30">
    <w:abstractNumId w:val="29"/>
  </w:num>
  <w:num w:numId="31">
    <w:abstractNumId w:val="45"/>
  </w:num>
  <w:num w:numId="32">
    <w:abstractNumId w:val="31"/>
  </w:num>
  <w:num w:numId="33">
    <w:abstractNumId w:val="26"/>
  </w:num>
  <w:num w:numId="34">
    <w:abstractNumId w:val="37"/>
  </w:num>
  <w:num w:numId="35">
    <w:abstractNumId w:val="0"/>
  </w:num>
  <w:num w:numId="36">
    <w:abstractNumId w:val="15"/>
  </w:num>
  <w:num w:numId="37">
    <w:abstractNumId w:val="22"/>
  </w:num>
  <w:num w:numId="38">
    <w:abstractNumId w:val="27"/>
  </w:num>
  <w:num w:numId="39">
    <w:abstractNumId w:val="17"/>
  </w:num>
  <w:num w:numId="40">
    <w:abstractNumId w:val="32"/>
  </w:num>
  <w:num w:numId="41">
    <w:abstractNumId w:val="38"/>
  </w:num>
  <w:num w:numId="42">
    <w:abstractNumId w:val="10"/>
  </w:num>
  <w:num w:numId="43">
    <w:abstractNumId w:val="23"/>
  </w:num>
  <w:num w:numId="44">
    <w:abstractNumId w:val="36"/>
  </w:num>
  <w:num w:numId="45">
    <w:abstractNumId w:val="9"/>
  </w:num>
  <w:num w:numId="46">
    <w:abstractNumId w:val="28"/>
  </w:num>
  <w:num w:numId="47">
    <w:abstractNumId w:val="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18"/>
    <w:rsid w:val="00002FFE"/>
    <w:rsid w:val="00005C33"/>
    <w:rsid w:val="000272BC"/>
    <w:rsid w:val="00075A2D"/>
    <w:rsid w:val="0007773B"/>
    <w:rsid w:val="000948EC"/>
    <w:rsid w:val="00096942"/>
    <w:rsid w:val="000B3107"/>
    <w:rsid w:val="000C1BB8"/>
    <w:rsid w:val="000D26A3"/>
    <w:rsid w:val="000F3862"/>
    <w:rsid w:val="000F76C8"/>
    <w:rsid w:val="001044C5"/>
    <w:rsid w:val="00107D0E"/>
    <w:rsid w:val="00120D18"/>
    <w:rsid w:val="0012523D"/>
    <w:rsid w:val="00125951"/>
    <w:rsid w:val="001538C1"/>
    <w:rsid w:val="00153C73"/>
    <w:rsid w:val="0015663A"/>
    <w:rsid w:val="00157440"/>
    <w:rsid w:val="0016079D"/>
    <w:rsid w:val="00172EB8"/>
    <w:rsid w:val="00176A95"/>
    <w:rsid w:val="0018487D"/>
    <w:rsid w:val="00184F4A"/>
    <w:rsid w:val="001874F4"/>
    <w:rsid w:val="00191EEE"/>
    <w:rsid w:val="001C2D13"/>
    <w:rsid w:val="001D0DBF"/>
    <w:rsid w:val="001D7918"/>
    <w:rsid w:val="001F649F"/>
    <w:rsid w:val="00207697"/>
    <w:rsid w:val="00207DFF"/>
    <w:rsid w:val="002237A0"/>
    <w:rsid w:val="00235D12"/>
    <w:rsid w:val="00243851"/>
    <w:rsid w:val="00251FF2"/>
    <w:rsid w:val="00257337"/>
    <w:rsid w:val="00272246"/>
    <w:rsid w:val="002727AE"/>
    <w:rsid w:val="0028044F"/>
    <w:rsid w:val="00286F2E"/>
    <w:rsid w:val="002C2F46"/>
    <w:rsid w:val="002D6AD1"/>
    <w:rsid w:val="002E2602"/>
    <w:rsid w:val="002F176D"/>
    <w:rsid w:val="003309BD"/>
    <w:rsid w:val="00331C3B"/>
    <w:rsid w:val="00331C5C"/>
    <w:rsid w:val="003578A8"/>
    <w:rsid w:val="00390038"/>
    <w:rsid w:val="00392430"/>
    <w:rsid w:val="003A17DA"/>
    <w:rsid w:val="003C00ED"/>
    <w:rsid w:val="003C06C8"/>
    <w:rsid w:val="003F09DF"/>
    <w:rsid w:val="003F6202"/>
    <w:rsid w:val="0040480D"/>
    <w:rsid w:val="00407BB0"/>
    <w:rsid w:val="00412446"/>
    <w:rsid w:val="00424962"/>
    <w:rsid w:val="00432B8D"/>
    <w:rsid w:val="00441A27"/>
    <w:rsid w:val="00463F05"/>
    <w:rsid w:val="004710C2"/>
    <w:rsid w:val="004753C4"/>
    <w:rsid w:val="0048361C"/>
    <w:rsid w:val="00484BAF"/>
    <w:rsid w:val="00487908"/>
    <w:rsid w:val="004A278F"/>
    <w:rsid w:val="004B0625"/>
    <w:rsid w:val="004B6C48"/>
    <w:rsid w:val="004D2A26"/>
    <w:rsid w:val="004D609B"/>
    <w:rsid w:val="004D7775"/>
    <w:rsid w:val="004E035E"/>
    <w:rsid w:val="004F1BF0"/>
    <w:rsid w:val="00500D77"/>
    <w:rsid w:val="005018CE"/>
    <w:rsid w:val="0050245B"/>
    <w:rsid w:val="0050569E"/>
    <w:rsid w:val="00507D1B"/>
    <w:rsid w:val="005201B3"/>
    <w:rsid w:val="00522DBE"/>
    <w:rsid w:val="00523862"/>
    <w:rsid w:val="00594159"/>
    <w:rsid w:val="00594425"/>
    <w:rsid w:val="005950AC"/>
    <w:rsid w:val="005E5AAB"/>
    <w:rsid w:val="005E72DE"/>
    <w:rsid w:val="005F2F33"/>
    <w:rsid w:val="00601F64"/>
    <w:rsid w:val="0060545A"/>
    <w:rsid w:val="0062046F"/>
    <w:rsid w:val="00637998"/>
    <w:rsid w:val="00653205"/>
    <w:rsid w:val="006543C4"/>
    <w:rsid w:val="0065527F"/>
    <w:rsid w:val="0065622B"/>
    <w:rsid w:val="00664A8E"/>
    <w:rsid w:val="00673592"/>
    <w:rsid w:val="006A6C80"/>
    <w:rsid w:val="006B6841"/>
    <w:rsid w:val="006C3EB9"/>
    <w:rsid w:val="006C623B"/>
    <w:rsid w:val="006E4FFF"/>
    <w:rsid w:val="006F2D4A"/>
    <w:rsid w:val="007025CC"/>
    <w:rsid w:val="00706267"/>
    <w:rsid w:val="007068C3"/>
    <w:rsid w:val="00707C54"/>
    <w:rsid w:val="00712648"/>
    <w:rsid w:val="0071540F"/>
    <w:rsid w:val="00725092"/>
    <w:rsid w:val="00725E26"/>
    <w:rsid w:val="007450EB"/>
    <w:rsid w:val="00750A15"/>
    <w:rsid w:val="007561B3"/>
    <w:rsid w:val="00760CFF"/>
    <w:rsid w:val="0076669A"/>
    <w:rsid w:val="00783B87"/>
    <w:rsid w:val="007935A1"/>
    <w:rsid w:val="007A4A28"/>
    <w:rsid w:val="007B426E"/>
    <w:rsid w:val="007C384E"/>
    <w:rsid w:val="007C3F3C"/>
    <w:rsid w:val="007C48DA"/>
    <w:rsid w:val="007D3B3D"/>
    <w:rsid w:val="007F53A5"/>
    <w:rsid w:val="00812B18"/>
    <w:rsid w:val="00815A12"/>
    <w:rsid w:val="0084126C"/>
    <w:rsid w:val="008438AB"/>
    <w:rsid w:val="00851F13"/>
    <w:rsid w:val="0085463D"/>
    <w:rsid w:val="00855EA7"/>
    <w:rsid w:val="00887991"/>
    <w:rsid w:val="0089444B"/>
    <w:rsid w:val="00896C2D"/>
    <w:rsid w:val="008A334E"/>
    <w:rsid w:val="008B134B"/>
    <w:rsid w:val="008C699C"/>
    <w:rsid w:val="008E155B"/>
    <w:rsid w:val="00901E00"/>
    <w:rsid w:val="0091204E"/>
    <w:rsid w:val="00913D9B"/>
    <w:rsid w:val="009227E1"/>
    <w:rsid w:val="00931D9E"/>
    <w:rsid w:val="00937705"/>
    <w:rsid w:val="00943504"/>
    <w:rsid w:val="00965698"/>
    <w:rsid w:val="009831C3"/>
    <w:rsid w:val="00993C73"/>
    <w:rsid w:val="00993ECE"/>
    <w:rsid w:val="009A3A37"/>
    <w:rsid w:val="009A560B"/>
    <w:rsid w:val="009C616E"/>
    <w:rsid w:val="009C66B0"/>
    <w:rsid w:val="009C7235"/>
    <w:rsid w:val="009D04D0"/>
    <w:rsid w:val="009E6112"/>
    <w:rsid w:val="009E7283"/>
    <w:rsid w:val="00A00449"/>
    <w:rsid w:val="00A06C6A"/>
    <w:rsid w:val="00A11225"/>
    <w:rsid w:val="00A1573A"/>
    <w:rsid w:val="00A15CDF"/>
    <w:rsid w:val="00A16C09"/>
    <w:rsid w:val="00A47439"/>
    <w:rsid w:val="00A52DDD"/>
    <w:rsid w:val="00A52E2A"/>
    <w:rsid w:val="00A53182"/>
    <w:rsid w:val="00A57AA1"/>
    <w:rsid w:val="00A7352C"/>
    <w:rsid w:val="00A80D30"/>
    <w:rsid w:val="00A8589A"/>
    <w:rsid w:val="00A94B7B"/>
    <w:rsid w:val="00A97D2B"/>
    <w:rsid w:val="00AA1784"/>
    <w:rsid w:val="00AA2252"/>
    <w:rsid w:val="00AC330C"/>
    <w:rsid w:val="00AD02F4"/>
    <w:rsid w:val="00AE51C3"/>
    <w:rsid w:val="00B00CEC"/>
    <w:rsid w:val="00B04B11"/>
    <w:rsid w:val="00B07D39"/>
    <w:rsid w:val="00B21B82"/>
    <w:rsid w:val="00B520FB"/>
    <w:rsid w:val="00B57B8A"/>
    <w:rsid w:val="00B7028D"/>
    <w:rsid w:val="00B70B4F"/>
    <w:rsid w:val="00B74D71"/>
    <w:rsid w:val="00B75C4E"/>
    <w:rsid w:val="00B905BB"/>
    <w:rsid w:val="00B92DD9"/>
    <w:rsid w:val="00BA3BFC"/>
    <w:rsid w:val="00BA48A5"/>
    <w:rsid w:val="00BA5285"/>
    <w:rsid w:val="00BA7E9A"/>
    <w:rsid w:val="00BB40B4"/>
    <w:rsid w:val="00BB5346"/>
    <w:rsid w:val="00BB6C66"/>
    <w:rsid w:val="00BC10C3"/>
    <w:rsid w:val="00BC30D2"/>
    <w:rsid w:val="00BC657E"/>
    <w:rsid w:val="00BF0A1F"/>
    <w:rsid w:val="00BF5D3E"/>
    <w:rsid w:val="00BF7580"/>
    <w:rsid w:val="00C106C2"/>
    <w:rsid w:val="00C11FD1"/>
    <w:rsid w:val="00C25B10"/>
    <w:rsid w:val="00C27E13"/>
    <w:rsid w:val="00C44D36"/>
    <w:rsid w:val="00C55E42"/>
    <w:rsid w:val="00C56C69"/>
    <w:rsid w:val="00C8012B"/>
    <w:rsid w:val="00C80A2B"/>
    <w:rsid w:val="00C83165"/>
    <w:rsid w:val="00C9487F"/>
    <w:rsid w:val="00CB527B"/>
    <w:rsid w:val="00CB71C2"/>
    <w:rsid w:val="00CC0B5D"/>
    <w:rsid w:val="00CD2109"/>
    <w:rsid w:val="00CE1731"/>
    <w:rsid w:val="00CE22A7"/>
    <w:rsid w:val="00CE2E88"/>
    <w:rsid w:val="00CE4AD0"/>
    <w:rsid w:val="00CE5FB7"/>
    <w:rsid w:val="00CE656C"/>
    <w:rsid w:val="00D038F6"/>
    <w:rsid w:val="00D05C8F"/>
    <w:rsid w:val="00D11C4D"/>
    <w:rsid w:val="00D2268F"/>
    <w:rsid w:val="00D243F1"/>
    <w:rsid w:val="00D30C1C"/>
    <w:rsid w:val="00D30C6E"/>
    <w:rsid w:val="00D41BC6"/>
    <w:rsid w:val="00D5788F"/>
    <w:rsid w:val="00D674D9"/>
    <w:rsid w:val="00D91D50"/>
    <w:rsid w:val="00DB3871"/>
    <w:rsid w:val="00DB610D"/>
    <w:rsid w:val="00DC4579"/>
    <w:rsid w:val="00DD6A0B"/>
    <w:rsid w:val="00DE222D"/>
    <w:rsid w:val="00DE5B05"/>
    <w:rsid w:val="00E0116C"/>
    <w:rsid w:val="00E21932"/>
    <w:rsid w:val="00E22FED"/>
    <w:rsid w:val="00E315CF"/>
    <w:rsid w:val="00E44531"/>
    <w:rsid w:val="00E475A2"/>
    <w:rsid w:val="00E6438C"/>
    <w:rsid w:val="00E714AD"/>
    <w:rsid w:val="00EB191D"/>
    <w:rsid w:val="00EB2AB5"/>
    <w:rsid w:val="00EC6018"/>
    <w:rsid w:val="00ED1A50"/>
    <w:rsid w:val="00ED2C1E"/>
    <w:rsid w:val="00F032D6"/>
    <w:rsid w:val="00F132A8"/>
    <w:rsid w:val="00F15237"/>
    <w:rsid w:val="00F24A16"/>
    <w:rsid w:val="00F33C41"/>
    <w:rsid w:val="00F41463"/>
    <w:rsid w:val="00F61B35"/>
    <w:rsid w:val="00F63528"/>
    <w:rsid w:val="00F67362"/>
    <w:rsid w:val="00FB20F1"/>
    <w:rsid w:val="00FD1838"/>
    <w:rsid w:val="00FD52CC"/>
    <w:rsid w:val="00FE028E"/>
    <w:rsid w:val="00FE5E7A"/>
    <w:rsid w:val="00F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7BEA6"/>
  <w15:chartTrackingRefBased/>
  <w15:docId w15:val="{0FA1C8CD-D4D0-46E1-AE79-96030023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46"/>
    <w:pPr>
      <w:spacing w:line="36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176A95"/>
    <w:pPr>
      <w:keepNext/>
      <w:keepLines/>
      <w:numPr>
        <w:numId w:val="33"/>
      </w:numPr>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List"/>
    <w:next w:val="Normal"/>
    <w:link w:val="Heading2Char"/>
    <w:uiPriority w:val="9"/>
    <w:unhideWhenUsed/>
    <w:qFormat/>
    <w:rsid w:val="00176A95"/>
    <w:pPr>
      <w:keepNext/>
      <w:keepLines/>
      <w:numPr>
        <w:ilvl w:val="1"/>
        <w:numId w:val="33"/>
      </w:numPr>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7935A1"/>
    <w:pPr>
      <w:keepNext/>
      <w:keepLines/>
      <w:numPr>
        <w:ilvl w:val="2"/>
        <w:numId w:val="33"/>
      </w:numPr>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unhideWhenUsed/>
    <w:qFormat/>
    <w:rsid w:val="004B6C48"/>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176A95"/>
    <w:pPr>
      <w:keepNext/>
      <w:keepLines/>
      <w:numPr>
        <w:ilvl w:val="4"/>
        <w:numId w:val="33"/>
      </w:numPr>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176A95"/>
    <w:pPr>
      <w:keepNext/>
      <w:keepLines/>
      <w:numPr>
        <w:ilvl w:val="5"/>
        <w:numId w:val="33"/>
      </w:numPr>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176A95"/>
    <w:pPr>
      <w:keepNext/>
      <w:keepLines/>
      <w:numPr>
        <w:ilvl w:val="6"/>
        <w:numId w:val="33"/>
      </w:numPr>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176A95"/>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6A95"/>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18"/>
    <w:pPr>
      <w:ind w:left="720"/>
      <w:contextualSpacing/>
    </w:pPr>
  </w:style>
  <w:style w:type="paragraph" w:styleId="NoSpacing">
    <w:name w:val="No Spacing"/>
    <w:link w:val="NoSpacingChar"/>
    <w:uiPriority w:val="1"/>
    <w:qFormat/>
    <w:rsid w:val="00812B18"/>
    <w:pPr>
      <w:spacing w:after="0" w:line="240" w:lineRule="auto"/>
    </w:pPr>
  </w:style>
  <w:style w:type="character" w:customStyle="1" w:styleId="Heading1Char">
    <w:name w:val="Heading 1 Char"/>
    <w:basedOn w:val="DefaultParagraphFont"/>
    <w:link w:val="Heading1"/>
    <w:uiPriority w:val="9"/>
    <w:rsid w:val="00B21B82"/>
    <w:rPr>
      <w:rFonts w:asciiTheme="majorHAnsi" w:eastAsiaTheme="majorEastAsia" w:hAnsiTheme="majorHAnsi" w:cstheme="majorBidi"/>
      <w:color w:val="374C80" w:themeColor="accent1" w:themeShade="BF"/>
      <w:sz w:val="32"/>
      <w:szCs w:val="32"/>
      <w:lang w:val="en-GB"/>
    </w:rPr>
  </w:style>
  <w:style w:type="character" w:customStyle="1" w:styleId="Heading2Char">
    <w:name w:val="Heading 2 Char"/>
    <w:basedOn w:val="DefaultParagraphFont"/>
    <w:link w:val="Heading2"/>
    <w:uiPriority w:val="9"/>
    <w:rsid w:val="00176A95"/>
    <w:rPr>
      <w:rFonts w:asciiTheme="majorHAnsi" w:eastAsiaTheme="majorEastAsia" w:hAnsiTheme="majorHAnsi" w:cstheme="majorBidi"/>
      <w:color w:val="374C80" w:themeColor="accent1" w:themeShade="BF"/>
      <w:sz w:val="26"/>
      <w:szCs w:val="26"/>
      <w:lang w:val="en-GB"/>
    </w:rPr>
  </w:style>
  <w:style w:type="character" w:styleId="CommentReference">
    <w:name w:val="annotation reference"/>
    <w:basedOn w:val="DefaultParagraphFont"/>
    <w:uiPriority w:val="99"/>
    <w:semiHidden/>
    <w:unhideWhenUsed/>
    <w:rsid w:val="001D0DBF"/>
    <w:rPr>
      <w:sz w:val="16"/>
      <w:szCs w:val="16"/>
    </w:rPr>
  </w:style>
  <w:style w:type="paragraph" w:styleId="CommentText">
    <w:name w:val="annotation text"/>
    <w:basedOn w:val="Normal"/>
    <w:link w:val="CommentTextChar"/>
    <w:uiPriority w:val="99"/>
    <w:unhideWhenUsed/>
    <w:rsid w:val="001D0DBF"/>
    <w:pPr>
      <w:spacing w:line="240" w:lineRule="auto"/>
    </w:pPr>
    <w:rPr>
      <w:sz w:val="20"/>
      <w:szCs w:val="20"/>
    </w:rPr>
  </w:style>
  <w:style w:type="character" w:customStyle="1" w:styleId="CommentTextChar">
    <w:name w:val="Comment Text Char"/>
    <w:basedOn w:val="DefaultParagraphFont"/>
    <w:link w:val="CommentText"/>
    <w:uiPriority w:val="99"/>
    <w:rsid w:val="001D0DBF"/>
    <w:rPr>
      <w:sz w:val="20"/>
      <w:szCs w:val="20"/>
    </w:rPr>
  </w:style>
  <w:style w:type="paragraph" w:styleId="CommentSubject">
    <w:name w:val="annotation subject"/>
    <w:basedOn w:val="CommentText"/>
    <w:next w:val="CommentText"/>
    <w:link w:val="CommentSubjectChar"/>
    <w:uiPriority w:val="99"/>
    <w:semiHidden/>
    <w:unhideWhenUsed/>
    <w:rsid w:val="001D0DBF"/>
    <w:rPr>
      <w:b/>
      <w:bCs/>
    </w:rPr>
  </w:style>
  <w:style w:type="character" w:customStyle="1" w:styleId="CommentSubjectChar">
    <w:name w:val="Comment Subject Char"/>
    <w:basedOn w:val="CommentTextChar"/>
    <w:link w:val="CommentSubject"/>
    <w:uiPriority w:val="99"/>
    <w:semiHidden/>
    <w:rsid w:val="001D0DBF"/>
    <w:rPr>
      <w:b/>
      <w:bCs/>
      <w:sz w:val="20"/>
      <w:szCs w:val="20"/>
    </w:rPr>
  </w:style>
  <w:style w:type="paragraph" w:styleId="BalloonText">
    <w:name w:val="Balloon Text"/>
    <w:basedOn w:val="Normal"/>
    <w:link w:val="BalloonTextChar"/>
    <w:uiPriority w:val="99"/>
    <w:semiHidden/>
    <w:unhideWhenUsed/>
    <w:rsid w:val="001D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BF"/>
    <w:rPr>
      <w:rFonts w:ascii="Segoe UI" w:hAnsi="Segoe UI" w:cs="Segoe UI"/>
      <w:sz w:val="18"/>
      <w:szCs w:val="18"/>
    </w:rPr>
  </w:style>
  <w:style w:type="character" w:customStyle="1" w:styleId="Heading3Char">
    <w:name w:val="Heading 3 Char"/>
    <w:basedOn w:val="DefaultParagraphFont"/>
    <w:link w:val="Heading3"/>
    <w:uiPriority w:val="9"/>
    <w:rsid w:val="00412446"/>
    <w:rPr>
      <w:rFonts w:asciiTheme="majorHAnsi" w:eastAsiaTheme="majorEastAsia" w:hAnsiTheme="majorHAnsi" w:cstheme="majorBidi"/>
      <w:color w:val="243255" w:themeColor="accent1" w:themeShade="7F"/>
      <w:sz w:val="24"/>
      <w:szCs w:val="24"/>
    </w:rPr>
  </w:style>
  <w:style w:type="paragraph" w:styleId="Bibliography">
    <w:name w:val="Bibliography"/>
    <w:basedOn w:val="Normal"/>
    <w:next w:val="Normal"/>
    <w:uiPriority w:val="37"/>
    <w:unhideWhenUsed/>
    <w:rsid w:val="00412446"/>
  </w:style>
  <w:style w:type="table" w:styleId="PlainTable4">
    <w:name w:val="Plain Table 4"/>
    <w:basedOn w:val="TableNormal"/>
    <w:uiPriority w:val="44"/>
    <w:rsid w:val="004124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124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450EB"/>
    <w:pPr>
      <w:spacing w:line="259" w:lineRule="auto"/>
      <w:jc w:val="left"/>
      <w:outlineLvl w:val="9"/>
    </w:pPr>
    <w:rPr>
      <w:lang w:val="en-US"/>
    </w:rPr>
  </w:style>
  <w:style w:type="paragraph" w:styleId="TOC2">
    <w:name w:val="toc 2"/>
    <w:basedOn w:val="Normal"/>
    <w:next w:val="Normal"/>
    <w:autoRedefine/>
    <w:uiPriority w:val="39"/>
    <w:unhideWhenUsed/>
    <w:rsid w:val="000D26A3"/>
    <w:pPr>
      <w:tabs>
        <w:tab w:val="left" w:pos="960"/>
        <w:tab w:val="right" w:leader="dot" w:pos="9350"/>
      </w:tabs>
      <w:spacing w:after="100"/>
      <w:ind w:left="240"/>
    </w:pPr>
    <w:rPr>
      <w:noProof/>
    </w:rPr>
  </w:style>
  <w:style w:type="paragraph" w:styleId="TOC1">
    <w:name w:val="toc 1"/>
    <w:basedOn w:val="Normal"/>
    <w:next w:val="Normal"/>
    <w:autoRedefine/>
    <w:uiPriority w:val="39"/>
    <w:unhideWhenUsed/>
    <w:rsid w:val="007450EB"/>
    <w:pPr>
      <w:spacing w:after="100"/>
    </w:pPr>
  </w:style>
  <w:style w:type="paragraph" w:styleId="TOC3">
    <w:name w:val="toc 3"/>
    <w:basedOn w:val="Normal"/>
    <w:next w:val="Normal"/>
    <w:autoRedefine/>
    <w:uiPriority w:val="39"/>
    <w:unhideWhenUsed/>
    <w:rsid w:val="007450EB"/>
    <w:pPr>
      <w:spacing w:after="100"/>
      <w:ind w:left="480"/>
    </w:pPr>
  </w:style>
  <w:style w:type="character" w:styleId="Hyperlink">
    <w:name w:val="Hyperlink"/>
    <w:basedOn w:val="DefaultParagraphFont"/>
    <w:uiPriority w:val="99"/>
    <w:unhideWhenUsed/>
    <w:rsid w:val="007450EB"/>
    <w:rPr>
      <w:color w:val="9454C3" w:themeColor="hyperlink"/>
      <w:u w:val="single"/>
    </w:rPr>
  </w:style>
  <w:style w:type="character" w:customStyle="1" w:styleId="Heading4Char">
    <w:name w:val="Heading 4 Char"/>
    <w:basedOn w:val="DefaultParagraphFont"/>
    <w:link w:val="Heading4"/>
    <w:uiPriority w:val="9"/>
    <w:rsid w:val="007450EB"/>
    <w:rPr>
      <w:rFonts w:asciiTheme="majorHAnsi" w:eastAsiaTheme="majorEastAsia" w:hAnsiTheme="majorHAnsi" w:cstheme="majorBidi"/>
      <w:i/>
      <w:iCs/>
      <w:color w:val="374C80" w:themeColor="accent1" w:themeShade="BF"/>
      <w:sz w:val="24"/>
      <w:lang w:val="en-GB"/>
    </w:rPr>
  </w:style>
  <w:style w:type="paragraph" w:styleId="Header">
    <w:name w:val="header"/>
    <w:basedOn w:val="Normal"/>
    <w:link w:val="HeaderChar"/>
    <w:uiPriority w:val="99"/>
    <w:unhideWhenUsed/>
    <w:rsid w:val="00745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EB"/>
    <w:rPr>
      <w:rFonts w:ascii="Times New Roman" w:hAnsi="Times New Roman"/>
      <w:sz w:val="24"/>
      <w:lang w:val="en-GB"/>
    </w:rPr>
  </w:style>
  <w:style w:type="paragraph" w:styleId="Footer">
    <w:name w:val="footer"/>
    <w:basedOn w:val="Normal"/>
    <w:link w:val="FooterChar"/>
    <w:uiPriority w:val="99"/>
    <w:unhideWhenUsed/>
    <w:rsid w:val="0074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EB"/>
    <w:rPr>
      <w:rFonts w:ascii="Times New Roman" w:hAnsi="Times New Roman"/>
      <w:sz w:val="24"/>
      <w:lang w:val="en-GB"/>
    </w:rPr>
  </w:style>
  <w:style w:type="paragraph" w:styleId="Caption">
    <w:name w:val="caption"/>
    <w:basedOn w:val="Normal"/>
    <w:next w:val="Normal"/>
    <w:uiPriority w:val="35"/>
    <w:unhideWhenUsed/>
    <w:qFormat/>
    <w:rsid w:val="00487908"/>
    <w:pPr>
      <w:spacing w:after="200" w:line="240" w:lineRule="auto"/>
    </w:pPr>
    <w:rPr>
      <w:i/>
      <w:iCs/>
      <w:color w:val="242852" w:themeColor="text2"/>
      <w:sz w:val="18"/>
      <w:szCs w:val="18"/>
    </w:rPr>
  </w:style>
  <w:style w:type="paragraph" w:styleId="Subtitle">
    <w:name w:val="Subtitle"/>
    <w:basedOn w:val="Normal"/>
    <w:next w:val="Normal"/>
    <w:link w:val="SubtitleChar"/>
    <w:uiPriority w:val="11"/>
    <w:qFormat/>
    <w:rsid w:val="00CE5FB7"/>
    <w:pPr>
      <w:numPr>
        <w:ilvl w:val="1"/>
      </w:numPr>
      <w:spacing w:line="240"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E5FB7"/>
    <w:rPr>
      <w:rFonts w:eastAsiaTheme="minorEastAsia"/>
      <w:color w:val="5A5A5A" w:themeColor="text1" w:themeTint="A5"/>
      <w:spacing w:val="15"/>
      <w:lang w:val="en-GB"/>
    </w:rPr>
  </w:style>
  <w:style w:type="character" w:customStyle="1" w:styleId="Heading5Char">
    <w:name w:val="Heading 5 Char"/>
    <w:basedOn w:val="DefaultParagraphFont"/>
    <w:link w:val="Heading5"/>
    <w:uiPriority w:val="9"/>
    <w:rsid w:val="00176A95"/>
    <w:rPr>
      <w:rFonts w:asciiTheme="majorHAnsi" w:eastAsiaTheme="majorEastAsia" w:hAnsiTheme="majorHAnsi" w:cstheme="majorBidi"/>
      <w:color w:val="374C80" w:themeColor="accent1" w:themeShade="BF"/>
      <w:sz w:val="24"/>
      <w:lang w:val="en-GB"/>
    </w:rPr>
  </w:style>
  <w:style w:type="paragraph" w:styleId="List">
    <w:name w:val="List"/>
    <w:basedOn w:val="Normal"/>
    <w:uiPriority w:val="99"/>
    <w:semiHidden/>
    <w:unhideWhenUsed/>
    <w:rsid w:val="00176A95"/>
    <w:pPr>
      <w:ind w:left="283" w:hanging="283"/>
      <w:contextualSpacing/>
    </w:pPr>
  </w:style>
  <w:style w:type="character" w:customStyle="1" w:styleId="Heading6Char">
    <w:name w:val="Heading 6 Char"/>
    <w:basedOn w:val="DefaultParagraphFont"/>
    <w:link w:val="Heading6"/>
    <w:uiPriority w:val="9"/>
    <w:semiHidden/>
    <w:rsid w:val="00176A95"/>
    <w:rPr>
      <w:rFonts w:asciiTheme="majorHAnsi" w:eastAsiaTheme="majorEastAsia" w:hAnsiTheme="majorHAnsi" w:cstheme="majorBidi"/>
      <w:color w:val="243255" w:themeColor="accent1" w:themeShade="7F"/>
      <w:sz w:val="24"/>
      <w:lang w:val="en-GB"/>
    </w:rPr>
  </w:style>
  <w:style w:type="character" w:customStyle="1" w:styleId="Heading7Char">
    <w:name w:val="Heading 7 Char"/>
    <w:basedOn w:val="DefaultParagraphFont"/>
    <w:link w:val="Heading7"/>
    <w:uiPriority w:val="9"/>
    <w:semiHidden/>
    <w:rsid w:val="00176A95"/>
    <w:rPr>
      <w:rFonts w:asciiTheme="majorHAnsi" w:eastAsiaTheme="majorEastAsia" w:hAnsiTheme="majorHAnsi" w:cstheme="majorBidi"/>
      <w:i/>
      <w:iCs/>
      <w:color w:val="243255" w:themeColor="accent1" w:themeShade="7F"/>
      <w:sz w:val="24"/>
      <w:lang w:val="en-GB"/>
    </w:rPr>
  </w:style>
  <w:style w:type="character" w:customStyle="1" w:styleId="Heading8Char">
    <w:name w:val="Heading 8 Char"/>
    <w:basedOn w:val="DefaultParagraphFont"/>
    <w:link w:val="Heading8"/>
    <w:uiPriority w:val="9"/>
    <w:semiHidden/>
    <w:rsid w:val="00176A9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76A95"/>
    <w:rPr>
      <w:rFonts w:asciiTheme="majorHAnsi" w:eastAsiaTheme="majorEastAsia" w:hAnsiTheme="majorHAnsi" w:cstheme="majorBidi"/>
      <w:i/>
      <w:iCs/>
      <w:color w:val="272727" w:themeColor="text1" w:themeTint="D8"/>
      <w:sz w:val="21"/>
      <w:szCs w:val="21"/>
      <w:lang w:val="en-GB"/>
    </w:rPr>
  </w:style>
  <w:style w:type="table" w:styleId="PlainTable3">
    <w:name w:val="Plain Table 3"/>
    <w:basedOn w:val="TableNormal"/>
    <w:uiPriority w:val="43"/>
    <w:rsid w:val="00F673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BA3BFC"/>
  </w:style>
  <w:style w:type="table" w:styleId="TableGrid">
    <w:name w:val="Table Grid"/>
    <w:basedOn w:val="TableNormal"/>
    <w:uiPriority w:val="39"/>
    <w:rsid w:val="00ED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D2C1E"/>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paragraph" w:styleId="FootnoteText">
    <w:name w:val="footnote text"/>
    <w:basedOn w:val="Normal"/>
    <w:link w:val="FootnoteTextChar"/>
    <w:uiPriority w:val="99"/>
    <w:unhideWhenUsed/>
    <w:rsid w:val="00601F64"/>
    <w:pPr>
      <w:spacing w:after="0" w:line="240" w:lineRule="auto"/>
    </w:pPr>
    <w:rPr>
      <w:sz w:val="20"/>
      <w:szCs w:val="20"/>
    </w:rPr>
  </w:style>
  <w:style w:type="character" w:customStyle="1" w:styleId="FootnoteTextChar">
    <w:name w:val="Footnote Text Char"/>
    <w:basedOn w:val="DefaultParagraphFont"/>
    <w:link w:val="FootnoteText"/>
    <w:uiPriority w:val="99"/>
    <w:rsid w:val="00601F64"/>
    <w:rPr>
      <w:rFonts w:ascii="Times New Roman" w:hAnsi="Times New Roman"/>
      <w:sz w:val="20"/>
      <w:szCs w:val="20"/>
      <w:lang w:val="en-GB"/>
    </w:rPr>
  </w:style>
  <w:style w:type="character" w:styleId="FootnoteReference">
    <w:name w:val="footnote reference"/>
    <w:basedOn w:val="DefaultParagraphFont"/>
    <w:uiPriority w:val="99"/>
    <w:unhideWhenUsed/>
    <w:rsid w:val="00601F64"/>
    <w:rPr>
      <w:vertAlign w:val="superscript"/>
    </w:rPr>
  </w:style>
  <w:style w:type="paragraph" w:styleId="Title">
    <w:name w:val="Title"/>
    <w:basedOn w:val="Normal"/>
    <w:next w:val="Normal"/>
    <w:link w:val="TitleChar"/>
    <w:uiPriority w:val="10"/>
    <w:qFormat/>
    <w:rsid w:val="00C25B10"/>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lang w:val="en-US"/>
    </w:rPr>
  </w:style>
  <w:style w:type="character" w:customStyle="1" w:styleId="TitleChar">
    <w:name w:val="Title Char"/>
    <w:basedOn w:val="DefaultParagraphFont"/>
    <w:link w:val="Title"/>
    <w:uiPriority w:val="10"/>
    <w:rsid w:val="00C25B10"/>
    <w:rPr>
      <w:rFonts w:asciiTheme="majorHAnsi" w:eastAsiaTheme="majorEastAsia" w:hAnsiTheme="majorHAnsi" w:cstheme="majorBidi"/>
      <w:color w:val="1B1D3D" w:themeColor="text2" w:themeShade="BF"/>
      <w:spacing w:val="5"/>
      <w:kern w:val="28"/>
      <w:sz w:val="52"/>
      <w:szCs w:val="52"/>
    </w:rPr>
  </w:style>
  <w:style w:type="character" w:styleId="SubtleEmphasis">
    <w:name w:val="Subtle Emphasis"/>
    <w:basedOn w:val="DefaultParagraphFont"/>
    <w:uiPriority w:val="19"/>
    <w:qFormat/>
    <w:rsid w:val="00F63528"/>
    <w:rPr>
      <w:i/>
      <w:iCs/>
      <w:color w:val="404040" w:themeColor="text1" w:themeTint="BF"/>
    </w:rPr>
  </w:style>
  <w:style w:type="character" w:styleId="Strong">
    <w:name w:val="Strong"/>
    <w:basedOn w:val="DefaultParagraphFont"/>
    <w:uiPriority w:val="22"/>
    <w:qFormat/>
    <w:rsid w:val="00F6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165">
      <w:bodyDiv w:val="1"/>
      <w:marLeft w:val="0"/>
      <w:marRight w:val="0"/>
      <w:marTop w:val="0"/>
      <w:marBottom w:val="0"/>
      <w:divBdr>
        <w:top w:val="none" w:sz="0" w:space="0" w:color="auto"/>
        <w:left w:val="none" w:sz="0" w:space="0" w:color="auto"/>
        <w:bottom w:val="none" w:sz="0" w:space="0" w:color="auto"/>
        <w:right w:val="none" w:sz="0" w:space="0" w:color="auto"/>
      </w:divBdr>
    </w:div>
    <w:div w:id="3751633">
      <w:bodyDiv w:val="1"/>
      <w:marLeft w:val="0"/>
      <w:marRight w:val="0"/>
      <w:marTop w:val="0"/>
      <w:marBottom w:val="0"/>
      <w:divBdr>
        <w:top w:val="none" w:sz="0" w:space="0" w:color="auto"/>
        <w:left w:val="none" w:sz="0" w:space="0" w:color="auto"/>
        <w:bottom w:val="none" w:sz="0" w:space="0" w:color="auto"/>
        <w:right w:val="none" w:sz="0" w:space="0" w:color="auto"/>
      </w:divBdr>
    </w:div>
    <w:div w:id="4602120">
      <w:bodyDiv w:val="1"/>
      <w:marLeft w:val="0"/>
      <w:marRight w:val="0"/>
      <w:marTop w:val="0"/>
      <w:marBottom w:val="0"/>
      <w:divBdr>
        <w:top w:val="none" w:sz="0" w:space="0" w:color="auto"/>
        <w:left w:val="none" w:sz="0" w:space="0" w:color="auto"/>
        <w:bottom w:val="none" w:sz="0" w:space="0" w:color="auto"/>
        <w:right w:val="none" w:sz="0" w:space="0" w:color="auto"/>
      </w:divBdr>
    </w:div>
    <w:div w:id="14385010">
      <w:bodyDiv w:val="1"/>
      <w:marLeft w:val="0"/>
      <w:marRight w:val="0"/>
      <w:marTop w:val="0"/>
      <w:marBottom w:val="0"/>
      <w:divBdr>
        <w:top w:val="none" w:sz="0" w:space="0" w:color="auto"/>
        <w:left w:val="none" w:sz="0" w:space="0" w:color="auto"/>
        <w:bottom w:val="none" w:sz="0" w:space="0" w:color="auto"/>
        <w:right w:val="none" w:sz="0" w:space="0" w:color="auto"/>
      </w:divBdr>
    </w:div>
    <w:div w:id="15935897">
      <w:bodyDiv w:val="1"/>
      <w:marLeft w:val="0"/>
      <w:marRight w:val="0"/>
      <w:marTop w:val="0"/>
      <w:marBottom w:val="0"/>
      <w:divBdr>
        <w:top w:val="none" w:sz="0" w:space="0" w:color="auto"/>
        <w:left w:val="none" w:sz="0" w:space="0" w:color="auto"/>
        <w:bottom w:val="none" w:sz="0" w:space="0" w:color="auto"/>
        <w:right w:val="none" w:sz="0" w:space="0" w:color="auto"/>
      </w:divBdr>
    </w:div>
    <w:div w:id="16011331">
      <w:bodyDiv w:val="1"/>
      <w:marLeft w:val="0"/>
      <w:marRight w:val="0"/>
      <w:marTop w:val="0"/>
      <w:marBottom w:val="0"/>
      <w:divBdr>
        <w:top w:val="none" w:sz="0" w:space="0" w:color="auto"/>
        <w:left w:val="none" w:sz="0" w:space="0" w:color="auto"/>
        <w:bottom w:val="none" w:sz="0" w:space="0" w:color="auto"/>
        <w:right w:val="none" w:sz="0" w:space="0" w:color="auto"/>
      </w:divBdr>
    </w:div>
    <w:div w:id="22440149">
      <w:bodyDiv w:val="1"/>
      <w:marLeft w:val="0"/>
      <w:marRight w:val="0"/>
      <w:marTop w:val="0"/>
      <w:marBottom w:val="0"/>
      <w:divBdr>
        <w:top w:val="none" w:sz="0" w:space="0" w:color="auto"/>
        <w:left w:val="none" w:sz="0" w:space="0" w:color="auto"/>
        <w:bottom w:val="none" w:sz="0" w:space="0" w:color="auto"/>
        <w:right w:val="none" w:sz="0" w:space="0" w:color="auto"/>
      </w:divBdr>
    </w:div>
    <w:div w:id="23873492">
      <w:bodyDiv w:val="1"/>
      <w:marLeft w:val="0"/>
      <w:marRight w:val="0"/>
      <w:marTop w:val="0"/>
      <w:marBottom w:val="0"/>
      <w:divBdr>
        <w:top w:val="none" w:sz="0" w:space="0" w:color="auto"/>
        <w:left w:val="none" w:sz="0" w:space="0" w:color="auto"/>
        <w:bottom w:val="none" w:sz="0" w:space="0" w:color="auto"/>
        <w:right w:val="none" w:sz="0" w:space="0" w:color="auto"/>
      </w:divBdr>
    </w:div>
    <w:div w:id="33434316">
      <w:bodyDiv w:val="1"/>
      <w:marLeft w:val="0"/>
      <w:marRight w:val="0"/>
      <w:marTop w:val="0"/>
      <w:marBottom w:val="0"/>
      <w:divBdr>
        <w:top w:val="none" w:sz="0" w:space="0" w:color="auto"/>
        <w:left w:val="none" w:sz="0" w:space="0" w:color="auto"/>
        <w:bottom w:val="none" w:sz="0" w:space="0" w:color="auto"/>
        <w:right w:val="none" w:sz="0" w:space="0" w:color="auto"/>
      </w:divBdr>
    </w:div>
    <w:div w:id="33972632">
      <w:bodyDiv w:val="1"/>
      <w:marLeft w:val="0"/>
      <w:marRight w:val="0"/>
      <w:marTop w:val="0"/>
      <w:marBottom w:val="0"/>
      <w:divBdr>
        <w:top w:val="none" w:sz="0" w:space="0" w:color="auto"/>
        <w:left w:val="none" w:sz="0" w:space="0" w:color="auto"/>
        <w:bottom w:val="none" w:sz="0" w:space="0" w:color="auto"/>
        <w:right w:val="none" w:sz="0" w:space="0" w:color="auto"/>
      </w:divBdr>
    </w:div>
    <w:div w:id="42142984">
      <w:bodyDiv w:val="1"/>
      <w:marLeft w:val="0"/>
      <w:marRight w:val="0"/>
      <w:marTop w:val="0"/>
      <w:marBottom w:val="0"/>
      <w:divBdr>
        <w:top w:val="none" w:sz="0" w:space="0" w:color="auto"/>
        <w:left w:val="none" w:sz="0" w:space="0" w:color="auto"/>
        <w:bottom w:val="none" w:sz="0" w:space="0" w:color="auto"/>
        <w:right w:val="none" w:sz="0" w:space="0" w:color="auto"/>
      </w:divBdr>
    </w:div>
    <w:div w:id="46301061">
      <w:bodyDiv w:val="1"/>
      <w:marLeft w:val="0"/>
      <w:marRight w:val="0"/>
      <w:marTop w:val="0"/>
      <w:marBottom w:val="0"/>
      <w:divBdr>
        <w:top w:val="none" w:sz="0" w:space="0" w:color="auto"/>
        <w:left w:val="none" w:sz="0" w:space="0" w:color="auto"/>
        <w:bottom w:val="none" w:sz="0" w:space="0" w:color="auto"/>
        <w:right w:val="none" w:sz="0" w:space="0" w:color="auto"/>
      </w:divBdr>
    </w:div>
    <w:div w:id="47847526">
      <w:bodyDiv w:val="1"/>
      <w:marLeft w:val="0"/>
      <w:marRight w:val="0"/>
      <w:marTop w:val="0"/>
      <w:marBottom w:val="0"/>
      <w:divBdr>
        <w:top w:val="none" w:sz="0" w:space="0" w:color="auto"/>
        <w:left w:val="none" w:sz="0" w:space="0" w:color="auto"/>
        <w:bottom w:val="none" w:sz="0" w:space="0" w:color="auto"/>
        <w:right w:val="none" w:sz="0" w:space="0" w:color="auto"/>
      </w:divBdr>
    </w:div>
    <w:div w:id="51588633">
      <w:bodyDiv w:val="1"/>
      <w:marLeft w:val="0"/>
      <w:marRight w:val="0"/>
      <w:marTop w:val="0"/>
      <w:marBottom w:val="0"/>
      <w:divBdr>
        <w:top w:val="none" w:sz="0" w:space="0" w:color="auto"/>
        <w:left w:val="none" w:sz="0" w:space="0" w:color="auto"/>
        <w:bottom w:val="none" w:sz="0" w:space="0" w:color="auto"/>
        <w:right w:val="none" w:sz="0" w:space="0" w:color="auto"/>
      </w:divBdr>
    </w:div>
    <w:div w:id="52389787">
      <w:bodyDiv w:val="1"/>
      <w:marLeft w:val="0"/>
      <w:marRight w:val="0"/>
      <w:marTop w:val="0"/>
      <w:marBottom w:val="0"/>
      <w:divBdr>
        <w:top w:val="none" w:sz="0" w:space="0" w:color="auto"/>
        <w:left w:val="none" w:sz="0" w:space="0" w:color="auto"/>
        <w:bottom w:val="none" w:sz="0" w:space="0" w:color="auto"/>
        <w:right w:val="none" w:sz="0" w:space="0" w:color="auto"/>
      </w:divBdr>
    </w:div>
    <w:div w:id="52393834">
      <w:bodyDiv w:val="1"/>
      <w:marLeft w:val="0"/>
      <w:marRight w:val="0"/>
      <w:marTop w:val="0"/>
      <w:marBottom w:val="0"/>
      <w:divBdr>
        <w:top w:val="none" w:sz="0" w:space="0" w:color="auto"/>
        <w:left w:val="none" w:sz="0" w:space="0" w:color="auto"/>
        <w:bottom w:val="none" w:sz="0" w:space="0" w:color="auto"/>
        <w:right w:val="none" w:sz="0" w:space="0" w:color="auto"/>
      </w:divBdr>
    </w:div>
    <w:div w:id="53355870">
      <w:bodyDiv w:val="1"/>
      <w:marLeft w:val="0"/>
      <w:marRight w:val="0"/>
      <w:marTop w:val="0"/>
      <w:marBottom w:val="0"/>
      <w:divBdr>
        <w:top w:val="none" w:sz="0" w:space="0" w:color="auto"/>
        <w:left w:val="none" w:sz="0" w:space="0" w:color="auto"/>
        <w:bottom w:val="none" w:sz="0" w:space="0" w:color="auto"/>
        <w:right w:val="none" w:sz="0" w:space="0" w:color="auto"/>
      </w:divBdr>
    </w:div>
    <w:div w:id="63259997">
      <w:bodyDiv w:val="1"/>
      <w:marLeft w:val="0"/>
      <w:marRight w:val="0"/>
      <w:marTop w:val="0"/>
      <w:marBottom w:val="0"/>
      <w:divBdr>
        <w:top w:val="none" w:sz="0" w:space="0" w:color="auto"/>
        <w:left w:val="none" w:sz="0" w:space="0" w:color="auto"/>
        <w:bottom w:val="none" w:sz="0" w:space="0" w:color="auto"/>
        <w:right w:val="none" w:sz="0" w:space="0" w:color="auto"/>
      </w:divBdr>
    </w:div>
    <w:div w:id="67315319">
      <w:bodyDiv w:val="1"/>
      <w:marLeft w:val="0"/>
      <w:marRight w:val="0"/>
      <w:marTop w:val="0"/>
      <w:marBottom w:val="0"/>
      <w:divBdr>
        <w:top w:val="none" w:sz="0" w:space="0" w:color="auto"/>
        <w:left w:val="none" w:sz="0" w:space="0" w:color="auto"/>
        <w:bottom w:val="none" w:sz="0" w:space="0" w:color="auto"/>
        <w:right w:val="none" w:sz="0" w:space="0" w:color="auto"/>
      </w:divBdr>
    </w:div>
    <w:div w:id="72942510">
      <w:bodyDiv w:val="1"/>
      <w:marLeft w:val="0"/>
      <w:marRight w:val="0"/>
      <w:marTop w:val="0"/>
      <w:marBottom w:val="0"/>
      <w:divBdr>
        <w:top w:val="none" w:sz="0" w:space="0" w:color="auto"/>
        <w:left w:val="none" w:sz="0" w:space="0" w:color="auto"/>
        <w:bottom w:val="none" w:sz="0" w:space="0" w:color="auto"/>
        <w:right w:val="none" w:sz="0" w:space="0" w:color="auto"/>
      </w:divBdr>
    </w:div>
    <w:div w:id="73552319">
      <w:bodyDiv w:val="1"/>
      <w:marLeft w:val="0"/>
      <w:marRight w:val="0"/>
      <w:marTop w:val="0"/>
      <w:marBottom w:val="0"/>
      <w:divBdr>
        <w:top w:val="none" w:sz="0" w:space="0" w:color="auto"/>
        <w:left w:val="none" w:sz="0" w:space="0" w:color="auto"/>
        <w:bottom w:val="none" w:sz="0" w:space="0" w:color="auto"/>
        <w:right w:val="none" w:sz="0" w:space="0" w:color="auto"/>
      </w:divBdr>
    </w:div>
    <w:div w:id="74519823">
      <w:bodyDiv w:val="1"/>
      <w:marLeft w:val="0"/>
      <w:marRight w:val="0"/>
      <w:marTop w:val="0"/>
      <w:marBottom w:val="0"/>
      <w:divBdr>
        <w:top w:val="none" w:sz="0" w:space="0" w:color="auto"/>
        <w:left w:val="none" w:sz="0" w:space="0" w:color="auto"/>
        <w:bottom w:val="none" w:sz="0" w:space="0" w:color="auto"/>
        <w:right w:val="none" w:sz="0" w:space="0" w:color="auto"/>
      </w:divBdr>
    </w:div>
    <w:div w:id="77092942">
      <w:bodyDiv w:val="1"/>
      <w:marLeft w:val="0"/>
      <w:marRight w:val="0"/>
      <w:marTop w:val="0"/>
      <w:marBottom w:val="0"/>
      <w:divBdr>
        <w:top w:val="none" w:sz="0" w:space="0" w:color="auto"/>
        <w:left w:val="none" w:sz="0" w:space="0" w:color="auto"/>
        <w:bottom w:val="none" w:sz="0" w:space="0" w:color="auto"/>
        <w:right w:val="none" w:sz="0" w:space="0" w:color="auto"/>
      </w:divBdr>
    </w:div>
    <w:div w:id="77755061">
      <w:bodyDiv w:val="1"/>
      <w:marLeft w:val="0"/>
      <w:marRight w:val="0"/>
      <w:marTop w:val="0"/>
      <w:marBottom w:val="0"/>
      <w:divBdr>
        <w:top w:val="none" w:sz="0" w:space="0" w:color="auto"/>
        <w:left w:val="none" w:sz="0" w:space="0" w:color="auto"/>
        <w:bottom w:val="none" w:sz="0" w:space="0" w:color="auto"/>
        <w:right w:val="none" w:sz="0" w:space="0" w:color="auto"/>
      </w:divBdr>
    </w:div>
    <w:div w:id="81999186">
      <w:bodyDiv w:val="1"/>
      <w:marLeft w:val="0"/>
      <w:marRight w:val="0"/>
      <w:marTop w:val="0"/>
      <w:marBottom w:val="0"/>
      <w:divBdr>
        <w:top w:val="none" w:sz="0" w:space="0" w:color="auto"/>
        <w:left w:val="none" w:sz="0" w:space="0" w:color="auto"/>
        <w:bottom w:val="none" w:sz="0" w:space="0" w:color="auto"/>
        <w:right w:val="none" w:sz="0" w:space="0" w:color="auto"/>
      </w:divBdr>
    </w:div>
    <w:div w:id="83187968">
      <w:bodyDiv w:val="1"/>
      <w:marLeft w:val="0"/>
      <w:marRight w:val="0"/>
      <w:marTop w:val="0"/>
      <w:marBottom w:val="0"/>
      <w:divBdr>
        <w:top w:val="none" w:sz="0" w:space="0" w:color="auto"/>
        <w:left w:val="none" w:sz="0" w:space="0" w:color="auto"/>
        <w:bottom w:val="none" w:sz="0" w:space="0" w:color="auto"/>
        <w:right w:val="none" w:sz="0" w:space="0" w:color="auto"/>
      </w:divBdr>
    </w:div>
    <w:div w:id="88238301">
      <w:bodyDiv w:val="1"/>
      <w:marLeft w:val="0"/>
      <w:marRight w:val="0"/>
      <w:marTop w:val="0"/>
      <w:marBottom w:val="0"/>
      <w:divBdr>
        <w:top w:val="none" w:sz="0" w:space="0" w:color="auto"/>
        <w:left w:val="none" w:sz="0" w:space="0" w:color="auto"/>
        <w:bottom w:val="none" w:sz="0" w:space="0" w:color="auto"/>
        <w:right w:val="none" w:sz="0" w:space="0" w:color="auto"/>
      </w:divBdr>
    </w:div>
    <w:div w:id="102388410">
      <w:bodyDiv w:val="1"/>
      <w:marLeft w:val="0"/>
      <w:marRight w:val="0"/>
      <w:marTop w:val="0"/>
      <w:marBottom w:val="0"/>
      <w:divBdr>
        <w:top w:val="none" w:sz="0" w:space="0" w:color="auto"/>
        <w:left w:val="none" w:sz="0" w:space="0" w:color="auto"/>
        <w:bottom w:val="none" w:sz="0" w:space="0" w:color="auto"/>
        <w:right w:val="none" w:sz="0" w:space="0" w:color="auto"/>
      </w:divBdr>
    </w:div>
    <w:div w:id="105780930">
      <w:bodyDiv w:val="1"/>
      <w:marLeft w:val="0"/>
      <w:marRight w:val="0"/>
      <w:marTop w:val="0"/>
      <w:marBottom w:val="0"/>
      <w:divBdr>
        <w:top w:val="none" w:sz="0" w:space="0" w:color="auto"/>
        <w:left w:val="none" w:sz="0" w:space="0" w:color="auto"/>
        <w:bottom w:val="none" w:sz="0" w:space="0" w:color="auto"/>
        <w:right w:val="none" w:sz="0" w:space="0" w:color="auto"/>
      </w:divBdr>
    </w:div>
    <w:div w:id="111558825">
      <w:bodyDiv w:val="1"/>
      <w:marLeft w:val="0"/>
      <w:marRight w:val="0"/>
      <w:marTop w:val="0"/>
      <w:marBottom w:val="0"/>
      <w:divBdr>
        <w:top w:val="none" w:sz="0" w:space="0" w:color="auto"/>
        <w:left w:val="none" w:sz="0" w:space="0" w:color="auto"/>
        <w:bottom w:val="none" w:sz="0" w:space="0" w:color="auto"/>
        <w:right w:val="none" w:sz="0" w:space="0" w:color="auto"/>
      </w:divBdr>
    </w:div>
    <w:div w:id="114716435">
      <w:bodyDiv w:val="1"/>
      <w:marLeft w:val="0"/>
      <w:marRight w:val="0"/>
      <w:marTop w:val="0"/>
      <w:marBottom w:val="0"/>
      <w:divBdr>
        <w:top w:val="none" w:sz="0" w:space="0" w:color="auto"/>
        <w:left w:val="none" w:sz="0" w:space="0" w:color="auto"/>
        <w:bottom w:val="none" w:sz="0" w:space="0" w:color="auto"/>
        <w:right w:val="none" w:sz="0" w:space="0" w:color="auto"/>
      </w:divBdr>
    </w:div>
    <w:div w:id="125201583">
      <w:bodyDiv w:val="1"/>
      <w:marLeft w:val="0"/>
      <w:marRight w:val="0"/>
      <w:marTop w:val="0"/>
      <w:marBottom w:val="0"/>
      <w:divBdr>
        <w:top w:val="none" w:sz="0" w:space="0" w:color="auto"/>
        <w:left w:val="none" w:sz="0" w:space="0" w:color="auto"/>
        <w:bottom w:val="none" w:sz="0" w:space="0" w:color="auto"/>
        <w:right w:val="none" w:sz="0" w:space="0" w:color="auto"/>
      </w:divBdr>
    </w:div>
    <w:div w:id="126245976">
      <w:bodyDiv w:val="1"/>
      <w:marLeft w:val="0"/>
      <w:marRight w:val="0"/>
      <w:marTop w:val="0"/>
      <w:marBottom w:val="0"/>
      <w:divBdr>
        <w:top w:val="none" w:sz="0" w:space="0" w:color="auto"/>
        <w:left w:val="none" w:sz="0" w:space="0" w:color="auto"/>
        <w:bottom w:val="none" w:sz="0" w:space="0" w:color="auto"/>
        <w:right w:val="none" w:sz="0" w:space="0" w:color="auto"/>
      </w:divBdr>
    </w:div>
    <w:div w:id="127942326">
      <w:bodyDiv w:val="1"/>
      <w:marLeft w:val="0"/>
      <w:marRight w:val="0"/>
      <w:marTop w:val="0"/>
      <w:marBottom w:val="0"/>
      <w:divBdr>
        <w:top w:val="none" w:sz="0" w:space="0" w:color="auto"/>
        <w:left w:val="none" w:sz="0" w:space="0" w:color="auto"/>
        <w:bottom w:val="none" w:sz="0" w:space="0" w:color="auto"/>
        <w:right w:val="none" w:sz="0" w:space="0" w:color="auto"/>
      </w:divBdr>
    </w:div>
    <w:div w:id="128325019">
      <w:bodyDiv w:val="1"/>
      <w:marLeft w:val="0"/>
      <w:marRight w:val="0"/>
      <w:marTop w:val="0"/>
      <w:marBottom w:val="0"/>
      <w:divBdr>
        <w:top w:val="none" w:sz="0" w:space="0" w:color="auto"/>
        <w:left w:val="none" w:sz="0" w:space="0" w:color="auto"/>
        <w:bottom w:val="none" w:sz="0" w:space="0" w:color="auto"/>
        <w:right w:val="none" w:sz="0" w:space="0" w:color="auto"/>
      </w:divBdr>
    </w:div>
    <w:div w:id="128867349">
      <w:bodyDiv w:val="1"/>
      <w:marLeft w:val="0"/>
      <w:marRight w:val="0"/>
      <w:marTop w:val="0"/>
      <w:marBottom w:val="0"/>
      <w:divBdr>
        <w:top w:val="none" w:sz="0" w:space="0" w:color="auto"/>
        <w:left w:val="none" w:sz="0" w:space="0" w:color="auto"/>
        <w:bottom w:val="none" w:sz="0" w:space="0" w:color="auto"/>
        <w:right w:val="none" w:sz="0" w:space="0" w:color="auto"/>
      </w:divBdr>
    </w:div>
    <w:div w:id="131099644">
      <w:bodyDiv w:val="1"/>
      <w:marLeft w:val="0"/>
      <w:marRight w:val="0"/>
      <w:marTop w:val="0"/>
      <w:marBottom w:val="0"/>
      <w:divBdr>
        <w:top w:val="none" w:sz="0" w:space="0" w:color="auto"/>
        <w:left w:val="none" w:sz="0" w:space="0" w:color="auto"/>
        <w:bottom w:val="none" w:sz="0" w:space="0" w:color="auto"/>
        <w:right w:val="none" w:sz="0" w:space="0" w:color="auto"/>
      </w:divBdr>
    </w:div>
    <w:div w:id="135993297">
      <w:bodyDiv w:val="1"/>
      <w:marLeft w:val="0"/>
      <w:marRight w:val="0"/>
      <w:marTop w:val="0"/>
      <w:marBottom w:val="0"/>
      <w:divBdr>
        <w:top w:val="none" w:sz="0" w:space="0" w:color="auto"/>
        <w:left w:val="none" w:sz="0" w:space="0" w:color="auto"/>
        <w:bottom w:val="none" w:sz="0" w:space="0" w:color="auto"/>
        <w:right w:val="none" w:sz="0" w:space="0" w:color="auto"/>
      </w:divBdr>
    </w:div>
    <w:div w:id="137310453">
      <w:bodyDiv w:val="1"/>
      <w:marLeft w:val="0"/>
      <w:marRight w:val="0"/>
      <w:marTop w:val="0"/>
      <w:marBottom w:val="0"/>
      <w:divBdr>
        <w:top w:val="none" w:sz="0" w:space="0" w:color="auto"/>
        <w:left w:val="none" w:sz="0" w:space="0" w:color="auto"/>
        <w:bottom w:val="none" w:sz="0" w:space="0" w:color="auto"/>
        <w:right w:val="none" w:sz="0" w:space="0" w:color="auto"/>
      </w:divBdr>
    </w:div>
    <w:div w:id="137888788">
      <w:bodyDiv w:val="1"/>
      <w:marLeft w:val="0"/>
      <w:marRight w:val="0"/>
      <w:marTop w:val="0"/>
      <w:marBottom w:val="0"/>
      <w:divBdr>
        <w:top w:val="none" w:sz="0" w:space="0" w:color="auto"/>
        <w:left w:val="none" w:sz="0" w:space="0" w:color="auto"/>
        <w:bottom w:val="none" w:sz="0" w:space="0" w:color="auto"/>
        <w:right w:val="none" w:sz="0" w:space="0" w:color="auto"/>
      </w:divBdr>
    </w:div>
    <w:div w:id="142698214">
      <w:bodyDiv w:val="1"/>
      <w:marLeft w:val="0"/>
      <w:marRight w:val="0"/>
      <w:marTop w:val="0"/>
      <w:marBottom w:val="0"/>
      <w:divBdr>
        <w:top w:val="none" w:sz="0" w:space="0" w:color="auto"/>
        <w:left w:val="none" w:sz="0" w:space="0" w:color="auto"/>
        <w:bottom w:val="none" w:sz="0" w:space="0" w:color="auto"/>
        <w:right w:val="none" w:sz="0" w:space="0" w:color="auto"/>
      </w:divBdr>
    </w:div>
    <w:div w:id="144055650">
      <w:bodyDiv w:val="1"/>
      <w:marLeft w:val="0"/>
      <w:marRight w:val="0"/>
      <w:marTop w:val="0"/>
      <w:marBottom w:val="0"/>
      <w:divBdr>
        <w:top w:val="none" w:sz="0" w:space="0" w:color="auto"/>
        <w:left w:val="none" w:sz="0" w:space="0" w:color="auto"/>
        <w:bottom w:val="none" w:sz="0" w:space="0" w:color="auto"/>
        <w:right w:val="none" w:sz="0" w:space="0" w:color="auto"/>
      </w:divBdr>
    </w:div>
    <w:div w:id="145166333">
      <w:bodyDiv w:val="1"/>
      <w:marLeft w:val="0"/>
      <w:marRight w:val="0"/>
      <w:marTop w:val="0"/>
      <w:marBottom w:val="0"/>
      <w:divBdr>
        <w:top w:val="none" w:sz="0" w:space="0" w:color="auto"/>
        <w:left w:val="none" w:sz="0" w:space="0" w:color="auto"/>
        <w:bottom w:val="none" w:sz="0" w:space="0" w:color="auto"/>
        <w:right w:val="none" w:sz="0" w:space="0" w:color="auto"/>
      </w:divBdr>
    </w:div>
    <w:div w:id="147593299">
      <w:bodyDiv w:val="1"/>
      <w:marLeft w:val="0"/>
      <w:marRight w:val="0"/>
      <w:marTop w:val="0"/>
      <w:marBottom w:val="0"/>
      <w:divBdr>
        <w:top w:val="none" w:sz="0" w:space="0" w:color="auto"/>
        <w:left w:val="none" w:sz="0" w:space="0" w:color="auto"/>
        <w:bottom w:val="none" w:sz="0" w:space="0" w:color="auto"/>
        <w:right w:val="none" w:sz="0" w:space="0" w:color="auto"/>
      </w:divBdr>
    </w:div>
    <w:div w:id="148526003">
      <w:bodyDiv w:val="1"/>
      <w:marLeft w:val="0"/>
      <w:marRight w:val="0"/>
      <w:marTop w:val="0"/>
      <w:marBottom w:val="0"/>
      <w:divBdr>
        <w:top w:val="none" w:sz="0" w:space="0" w:color="auto"/>
        <w:left w:val="none" w:sz="0" w:space="0" w:color="auto"/>
        <w:bottom w:val="none" w:sz="0" w:space="0" w:color="auto"/>
        <w:right w:val="none" w:sz="0" w:space="0" w:color="auto"/>
      </w:divBdr>
    </w:div>
    <w:div w:id="150490387">
      <w:bodyDiv w:val="1"/>
      <w:marLeft w:val="0"/>
      <w:marRight w:val="0"/>
      <w:marTop w:val="0"/>
      <w:marBottom w:val="0"/>
      <w:divBdr>
        <w:top w:val="none" w:sz="0" w:space="0" w:color="auto"/>
        <w:left w:val="none" w:sz="0" w:space="0" w:color="auto"/>
        <w:bottom w:val="none" w:sz="0" w:space="0" w:color="auto"/>
        <w:right w:val="none" w:sz="0" w:space="0" w:color="auto"/>
      </w:divBdr>
    </w:div>
    <w:div w:id="154032285">
      <w:bodyDiv w:val="1"/>
      <w:marLeft w:val="0"/>
      <w:marRight w:val="0"/>
      <w:marTop w:val="0"/>
      <w:marBottom w:val="0"/>
      <w:divBdr>
        <w:top w:val="none" w:sz="0" w:space="0" w:color="auto"/>
        <w:left w:val="none" w:sz="0" w:space="0" w:color="auto"/>
        <w:bottom w:val="none" w:sz="0" w:space="0" w:color="auto"/>
        <w:right w:val="none" w:sz="0" w:space="0" w:color="auto"/>
      </w:divBdr>
    </w:div>
    <w:div w:id="155657828">
      <w:bodyDiv w:val="1"/>
      <w:marLeft w:val="0"/>
      <w:marRight w:val="0"/>
      <w:marTop w:val="0"/>
      <w:marBottom w:val="0"/>
      <w:divBdr>
        <w:top w:val="none" w:sz="0" w:space="0" w:color="auto"/>
        <w:left w:val="none" w:sz="0" w:space="0" w:color="auto"/>
        <w:bottom w:val="none" w:sz="0" w:space="0" w:color="auto"/>
        <w:right w:val="none" w:sz="0" w:space="0" w:color="auto"/>
      </w:divBdr>
    </w:div>
    <w:div w:id="165437088">
      <w:bodyDiv w:val="1"/>
      <w:marLeft w:val="0"/>
      <w:marRight w:val="0"/>
      <w:marTop w:val="0"/>
      <w:marBottom w:val="0"/>
      <w:divBdr>
        <w:top w:val="none" w:sz="0" w:space="0" w:color="auto"/>
        <w:left w:val="none" w:sz="0" w:space="0" w:color="auto"/>
        <w:bottom w:val="none" w:sz="0" w:space="0" w:color="auto"/>
        <w:right w:val="none" w:sz="0" w:space="0" w:color="auto"/>
      </w:divBdr>
    </w:div>
    <w:div w:id="166286800">
      <w:bodyDiv w:val="1"/>
      <w:marLeft w:val="0"/>
      <w:marRight w:val="0"/>
      <w:marTop w:val="0"/>
      <w:marBottom w:val="0"/>
      <w:divBdr>
        <w:top w:val="none" w:sz="0" w:space="0" w:color="auto"/>
        <w:left w:val="none" w:sz="0" w:space="0" w:color="auto"/>
        <w:bottom w:val="none" w:sz="0" w:space="0" w:color="auto"/>
        <w:right w:val="none" w:sz="0" w:space="0" w:color="auto"/>
      </w:divBdr>
    </w:div>
    <w:div w:id="171648316">
      <w:bodyDiv w:val="1"/>
      <w:marLeft w:val="0"/>
      <w:marRight w:val="0"/>
      <w:marTop w:val="0"/>
      <w:marBottom w:val="0"/>
      <w:divBdr>
        <w:top w:val="none" w:sz="0" w:space="0" w:color="auto"/>
        <w:left w:val="none" w:sz="0" w:space="0" w:color="auto"/>
        <w:bottom w:val="none" w:sz="0" w:space="0" w:color="auto"/>
        <w:right w:val="none" w:sz="0" w:space="0" w:color="auto"/>
      </w:divBdr>
    </w:div>
    <w:div w:id="174737196">
      <w:bodyDiv w:val="1"/>
      <w:marLeft w:val="0"/>
      <w:marRight w:val="0"/>
      <w:marTop w:val="0"/>
      <w:marBottom w:val="0"/>
      <w:divBdr>
        <w:top w:val="none" w:sz="0" w:space="0" w:color="auto"/>
        <w:left w:val="none" w:sz="0" w:space="0" w:color="auto"/>
        <w:bottom w:val="none" w:sz="0" w:space="0" w:color="auto"/>
        <w:right w:val="none" w:sz="0" w:space="0" w:color="auto"/>
      </w:divBdr>
    </w:div>
    <w:div w:id="182089805">
      <w:bodyDiv w:val="1"/>
      <w:marLeft w:val="0"/>
      <w:marRight w:val="0"/>
      <w:marTop w:val="0"/>
      <w:marBottom w:val="0"/>
      <w:divBdr>
        <w:top w:val="none" w:sz="0" w:space="0" w:color="auto"/>
        <w:left w:val="none" w:sz="0" w:space="0" w:color="auto"/>
        <w:bottom w:val="none" w:sz="0" w:space="0" w:color="auto"/>
        <w:right w:val="none" w:sz="0" w:space="0" w:color="auto"/>
      </w:divBdr>
    </w:div>
    <w:div w:id="190726747">
      <w:bodyDiv w:val="1"/>
      <w:marLeft w:val="0"/>
      <w:marRight w:val="0"/>
      <w:marTop w:val="0"/>
      <w:marBottom w:val="0"/>
      <w:divBdr>
        <w:top w:val="none" w:sz="0" w:space="0" w:color="auto"/>
        <w:left w:val="none" w:sz="0" w:space="0" w:color="auto"/>
        <w:bottom w:val="none" w:sz="0" w:space="0" w:color="auto"/>
        <w:right w:val="none" w:sz="0" w:space="0" w:color="auto"/>
      </w:divBdr>
    </w:div>
    <w:div w:id="198975515">
      <w:bodyDiv w:val="1"/>
      <w:marLeft w:val="0"/>
      <w:marRight w:val="0"/>
      <w:marTop w:val="0"/>
      <w:marBottom w:val="0"/>
      <w:divBdr>
        <w:top w:val="none" w:sz="0" w:space="0" w:color="auto"/>
        <w:left w:val="none" w:sz="0" w:space="0" w:color="auto"/>
        <w:bottom w:val="none" w:sz="0" w:space="0" w:color="auto"/>
        <w:right w:val="none" w:sz="0" w:space="0" w:color="auto"/>
      </w:divBdr>
    </w:div>
    <w:div w:id="205945299">
      <w:bodyDiv w:val="1"/>
      <w:marLeft w:val="0"/>
      <w:marRight w:val="0"/>
      <w:marTop w:val="0"/>
      <w:marBottom w:val="0"/>
      <w:divBdr>
        <w:top w:val="none" w:sz="0" w:space="0" w:color="auto"/>
        <w:left w:val="none" w:sz="0" w:space="0" w:color="auto"/>
        <w:bottom w:val="none" w:sz="0" w:space="0" w:color="auto"/>
        <w:right w:val="none" w:sz="0" w:space="0" w:color="auto"/>
      </w:divBdr>
    </w:div>
    <w:div w:id="208273617">
      <w:bodyDiv w:val="1"/>
      <w:marLeft w:val="0"/>
      <w:marRight w:val="0"/>
      <w:marTop w:val="0"/>
      <w:marBottom w:val="0"/>
      <w:divBdr>
        <w:top w:val="none" w:sz="0" w:space="0" w:color="auto"/>
        <w:left w:val="none" w:sz="0" w:space="0" w:color="auto"/>
        <w:bottom w:val="none" w:sz="0" w:space="0" w:color="auto"/>
        <w:right w:val="none" w:sz="0" w:space="0" w:color="auto"/>
      </w:divBdr>
    </w:div>
    <w:div w:id="212271718">
      <w:bodyDiv w:val="1"/>
      <w:marLeft w:val="0"/>
      <w:marRight w:val="0"/>
      <w:marTop w:val="0"/>
      <w:marBottom w:val="0"/>
      <w:divBdr>
        <w:top w:val="none" w:sz="0" w:space="0" w:color="auto"/>
        <w:left w:val="none" w:sz="0" w:space="0" w:color="auto"/>
        <w:bottom w:val="none" w:sz="0" w:space="0" w:color="auto"/>
        <w:right w:val="none" w:sz="0" w:space="0" w:color="auto"/>
      </w:divBdr>
    </w:div>
    <w:div w:id="213201999">
      <w:bodyDiv w:val="1"/>
      <w:marLeft w:val="0"/>
      <w:marRight w:val="0"/>
      <w:marTop w:val="0"/>
      <w:marBottom w:val="0"/>
      <w:divBdr>
        <w:top w:val="none" w:sz="0" w:space="0" w:color="auto"/>
        <w:left w:val="none" w:sz="0" w:space="0" w:color="auto"/>
        <w:bottom w:val="none" w:sz="0" w:space="0" w:color="auto"/>
        <w:right w:val="none" w:sz="0" w:space="0" w:color="auto"/>
      </w:divBdr>
    </w:div>
    <w:div w:id="217326319">
      <w:bodyDiv w:val="1"/>
      <w:marLeft w:val="0"/>
      <w:marRight w:val="0"/>
      <w:marTop w:val="0"/>
      <w:marBottom w:val="0"/>
      <w:divBdr>
        <w:top w:val="none" w:sz="0" w:space="0" w:color="auto"/>
        <w:left w:val="none" w:sz="0" w:space="0" w:color="auto"/>
        <w:bottom w:val="none" w:sz="0" w:space="0" w:color="auto"/>
        <w:right w:val="none" w:sz="0" w:space="0" w:color="auto"/>
      </w:divBdr>
    </w:div>
    <w:div w:id="219633916">
      <w:bodyDiv w:val="1"/>
      <w:marLeft w:val="0"/>
      <w:marRight w:val="0"/>
      <w:marTop w:val="0"/>
      <w:marBottom w:val="0"/>
      <w:divBdr>
        <w:top w:val="none" w:sz="0" w:space="0" w:color="auto"/>
        <w:left w:val="none" w:sz="0" w:space="0" w:color="auto"/>
        <w:bottom w:val="none" w:sz="0" w:space="0" w:color="auto"/>
        <w:right w:val="none" w:sz="0" w:space="0" w:color="auto"/>
      </w:divBdr>
    </w:div>
    <w:div w:id="222910232">
      <w:bodyDiv w:val="1"/>
      <w:marLeft w:val="0"/>
      <w:marRight w:val="0"/>
      <w:marTop w:val="0"/>
      <w:marBottom w:val="0"/>
      <w:divBdr>
        <w:top w:val="none" w:sz="0" w:space="0" w:color="auto"/>
        <w:left w:val="none" w:sz="0" w:space="0" w:color="auto"/>
        <w:bottom w:val="none" w:sz="0" w:space="0" w:color="auto"/>
        <w:right w:val="none" w:sz="0" w:space="0" w:color="auto"/>
      </w:divBdr>
    </w:div>
    <w:div w:id="227349730">
      <w:bodyDiv w:val="1"/>
      <w:marLeft w:val="0"/>
      <w:marRight w:val="0"/>
      <w:marTop w:val="0"/>
      <w:marBottom w:val="0"/>
      <w:divBdr>
        <w:top w:val="none" w:sz="0" w:space="0" w:color="auto"/>
        <w:left w:val="none" w:sz="0" w:space="0" w:color="auto"/>
        <w:bottom w:val="none" w:sz="0" w:space="0" w:color="auto"/>
        <w:right w:val="none" w:sz="0" w:space="0" w:color="auto"/>
      </w:divBdr>
    </w:div>
    <w:div w:id="230433424">
      <w:bodyDiv w:val="1"/>
      <w:marLeft w:val="0"/>
      <w:marRight w:val="0"/>
      <w:marTop w:val="0"/>
      <w:marBottom w:val="0"/>
      <w:divBdr>
        <w:top w:val="none" w:sz="0" w:space="0" w:color="auto"/>
        <w:left w:val="none" w:sz="0" w:space="0" w:color="auto"/>
        <w:bottom w:val="none" w:sz="0" w:space="0" w:color="auto"/>
        <w:right w:val="none" w:sz="0" w:space="0" w:color="auto"/>
      </w:divBdr>
    </w:div>
    <w:div w:id="241791788">
      <w:bodyDiv w:val="1"/>
      <w:marLeft w:val="0"/>
      <w:marRight w:val="0"/>
      <w:marTop w:val="0"/>
      <w:marBottom w:val="0"/>
      <w:divBdr>
        <w:top w:val="none" w:sz="0" w:space="0" w:color="auto"/>
        <w:left w:val="none" w:sz="0" w:space="0" w:color="auto"/>
        <w:bottom w:val="none" w:sz="0" w:space="0" w:color="auto"/>
        <w:right w:val="none" w:sz="0" w:space="0" w:color="auto"/>
      </w:divBdr>
    </w:div>
    <w:div w:id="242492260">
      <w:bodyDiv w:val="1"/>
      <w:marLeft w:val="0"/>
      <w:marRight w:val="0"/>
      <w:marTop w:val="0"/>
      <w:marBottom w:val="0"/>
      <w:divBdr>
        <w:top w:val="none" w:sz="0" w:space="0" w:color="auto"/>
        <w:left w:val="none" w:sz="0" w:space="0" w:color="auto"/>
        <w:bottom w:val="none" w:sz="0" w:space="0" w:color="auto"/>
        <w:right w:val="none" w:sz="0" w:space="0" w:color="auto"/>
      </w:divBdr>
    </w:div>
    <w:div w:id="247810597">
      <w:bodyDiv w:val="1"/>
      <w:marLeft w:val="0"/>
      <w:marRight w:val="0"/>
      <w:marTop w:val="0"/>
      <w:marBottom w:val="0"/>
      <w:divBdr>
        <w:top w:val="none" w:sz="0" w:space="0" w:color="auto"/>
        <w:left w:val="none" w:sz="0" w:space="0" w:color="auto"/>
        <w:bottom w:val="none" w:sz="0" w:space="0" w:color="auto"/>
        <w:right w:val="none" w:sz="0" w:space="0" w:color="auto"/>
      </w:divBdr>
    </w:div>
    <w:div w:id="252016326">
      <w:bodyDiv w:val="1"/>
      <w:marLeft w:val="0"/>
      <w:marRight w:val="0"/>
      <w:marTop w:val="0"/>
      <w:marBottom w:val="0"/>
      <w:divBdr>
        <w:top w:val="none" w:sz="0" w:space="0" w:color="auto"/>
        <w:left w:val="none" w:sz="0" w:space="0" w:color="auto"/>
        <w:bottom w:val="none" w:sz="0" w:space="0" w:color="auto"/>
        <w:right w:val="none" w:sz="0" w:space="0" w:color="auto"/>
      </w:divBdr>
    </w:div>
    <w:div w:id="253444055">
      <w:bodyDiv w:val="1"/>
      <w:marLeft w:val="0"/>
      <w:marRight w:val="0"/>
      <w:marTop w:val="0"/>
      <w:marBottom w:val="0"/>
      <w:divBdr>
        <w:top w:val="none" w:sz="0" w:space="0" w:color="auto"/>
        <w:left w:val="none" w:sz="0" w:space="0" w:color="auto"/>
        <w:bottom w:val="none" w:sz="0" w:space="0" w:color="auto"/>
        <w:right w:val="none" w:sz="0" w:space="0" w:color="auto"/>
      </w:divBdr>
    </w:div>
    <w:div w:id="254750442">
      <w:bodyDiv w:val="1"/>
      <w:marLeft w:val="0"/>
      <w:marRight w:val="0"/>
      <w:marTop w:val="0"/>
      <w:marBottom w:val="0"/>
      <w:divBdr>
        <w:top w:val="none" w:sz="0" w:space="0" w:color="auto"/>
        <w:left w:val="none" w:sz="0" w:space="0" w:color="auto"/>
        <w:bottom w:val="none" w:sz="0" w:space="0" w:color="auto"/>
        <w:right w:val="none" w:sz="0" w:space="0" w:color="auto"/>
      </w:divBdr>
    </w:div>
    <w:div w:id="254898155">
      <w:bodyDiv w:val="1"/>
      <w:marLeft w:val="0"/>
      <w:marRight w:val="0"/>
      <w:marTop w:val="0"/>
      <w:marBottom w:val="0"/>
      <w:divBdr>
        <w:top w:val="none" w:sz="0" w:space="0" w:color="auto"/>
        <w:left w:val="none" w:sz="0" w:space="0" w:color="auto"/>
        <w:bottom w:val="none" w:sz="0" w:space="0" w:color="auto"/>
        <w:right w:val="none" w:sz="0" w:space="0" w:color="auto"/>
      </w:divBdr>
    </w:div>
    <w:div w:id="275529075">
      <w:bodyDiv w:val="1"/>
      <w:marLeft w:val="0"/>
      <w:marRight w:val="0"/>
      <w:marTop w:val="0"/>
      <w:marBottom w:val="0"/>
      <w:divBdr>
        <w:top w:val="none" w:sz="0" w:space="0" w:color="auto"/>
        <w:left w:val="none" w:sz="0" w:space="0" w:color="auto"/>
        <w:bottom w:val="none" w:sz="0" w:space="0" w:color="auto"/>
        <w:right w:val="none" w:sz="0" w:space="0" w:color="auto"/>
      </w:divBdr>
    </w:div>
    <w:div w:id="281810125">
      <w:bodyDiv w:val="1"/>
      <w:marLeft w:val="0"/>
      <w:marRight w:val="0"/>
      <w:marTop w:val="0"/>
      <w:marBottom w:val="0"/>
      <w:divBdr>
        <w:top w:val="none" w:sz="0" w:space="0" w:color="auto"/>
        <w:left w:val="none" w:sz="0" w:space="0" w:color="auto"/>
        <w:bottom w:val="none" w:sz="0" w:space="0" w:color="auto"/>
        <w:right w:val="none" w:sz="0" w:space="0" w:color="auto"/>
      </w:divBdr>
    </w:div>
    <w:div w:id="286393067">
      <w:bodyDiv w:val="1"/>
      <w:marLeft w:val="0"/>
      <w:marRight w:val="0"/>
      <w:marTop w:val="0"/>
      <w:marBottom w:val="0"/>
      <w:divBdr>
        <w:top w:val="none" w:sz="0" w:space="0" w:color="auto"/>
        <w:left w:val="none" w:sz="0" w:space="0" w:color="auto"/>
        <w:bottom w:val="none" w:sz="0" w:space="0" w:color="auto"/>
        <w:right w:val="none" w:sz="0" w:space="0" w:color="auto"/>
      </w:divBdr>
    </w:div>
    <w:div w:id="287515306">
      <w:bodyDiv w:val="1"/>
      <w:marLeft w:val="0"/>
      <w:marRight w:val="0"/>
      <w:marTop w:val="0"/>
      <w:marBottom w:val="0"/>
      <w:divBdr>
        <w:top w:val="none" w:sz="0" w:space="0" w:color="auto"/>
        <w:left w:val="none" w:sz="0" w:space="0" w:color="auto"/>
        <w:bottom w:val="none" w:sz="0" w:space="0" w:color="auto"/>
        <w:right w:val="none" w:sz="0" w:space="0" w:color="auto"/>
      </w:divBdr>
    </w:div>
    <w:div w:id="290284355">
      <w:bodyDiv w:val="1"/>
      <w:marLeft w:val="0"/>
      <w:marRight w:val="0"/>
      <w:marTop w:val="0"/>
      <w:marBottom w:val="0"/>
      <w:divBdr>
        <w:top w:val="none" w:sz="0" w:space="0" w:color="auto"/>
        <w:left w:val="none" w:sz="0" w:space="0" w:color="auto"/>
        <w:bottom w:val="none" w:sz="0" w:space="0" w:color="auto"/>
        <w:right w:val="none" w:sz="0" w:space="0" w:color="auto"/>
      </w:divBdr>
    </w:div>
    <w:div w:id="291984696">
      <w:bodyDiv w:val="1"/>
      <w:marLeft w:val="0"/>
      <w:marRight w:val="0"/>
      <w:marTop w:val="0"/>
      <w:marBottom w:val="0"/>
      <w:divBdr>
        <w:top w:val="none" w:sz="0" w:space="0" w:color="auto"/>
        <w:left w:val="none" w:sz="0" w:space="0" w:color="auto"/>
        <w:bottom w:val="none" w:sz="0" w:space="0" w:color="auto"/>
        <w:right w:val="none" w:sz="0" w:space="0" w:color="auto"/>
      </w:divBdr>
    </w:div>
    <w:div w:id="292097068">
      <w:bodyDiv w:val="1"/>
      <w:marLeft w:val="0"/>
      <w:marRight w:val="0"/>
      <w:marTop w:val="0"/>
      <w:marBottom w:val="0"/>
      <w:divBdr>
        <w:top w:val="none" w:sz="0" w:space="0" w:color="auto"/>
        <w:left w:val="none" w:sz="0" w:space="0" w:color="auto"/>
        <w:bottom w:val="none" w:sz="0" w:space="0" w:color="auto"/>
        <w:right w:val="none" w:sz="0" w:space="0" w:color="auto"/>
      </w:divBdr>
    </w:div>
    <w:div w:id="293751301">
      <w:bodyDiv w:val="1"/>
      <w:marLeft w:val="0"/>
      <w:marRight w:val="0"/>
      <w:marTop w:val="0"/>
      <w:marBottom w:val="0"/>
      <w:divBdr>
        <w:top w:val="none" w:sz="0" w:space="0" w:color="auto"/>
        <w:left w:val="none" w:sz="0" w:space="0" w:color="auto"/>
        <w:bottom w:val="none" w:sz="0" w:space="0" w:color="auto"/>
        <w:right w:val="none" w:sz="0" w:space="0" w:color="auto"/>
      </w:divBdr>
    </w:div>
    <w:div w:id="294800177">
      <w:bodyDiv w:val="1"/>
      <w:marLeft w:val="0"/>
      <w:marRight w:val="0"/>
      <w:marTop w:val="0"/>
      <w:marBottom w:val="0"/>
      <w:divBdr>
        <w:top w:val="none" w:sz="0" w:space="0" w:color="auto"/>
        <w:left w:val="none" w:sz="0" w:space="0" w:color="auto"/>
        <w:bottom w:val="none" w:sz="0" w:space="0" w:color="auto"/>
        <w:right w:val="none" w:sz="0" w:space="0" w:color="auto"/>
      </w:divBdr>
    </w:div>
    <w:div w:id="302397058">
      <w:bodyDiv w:val="1"/>
      <w:marLeft w:val="0"/>
      <w:marRight w:val="0"/>
      <w:marTop w:val="0"/>
      <w:marBottom w:val="0"/>
      <w:divBdr>
        <w:top w:val="none" w:sz="0" w:space="0" w:color="auto"/>
        <w:left w:val="none" w:sz="0" w:space="0" w:color="auto"/>
        <w:bottom w:val="none" w:sz="0" w:space="0" w:color="auto"/>
        <w:right w:val="none" w:sz="0" w:space="0" w:color="auto"/>
      </w:divBdr>
    </w:div>
    <w:div w:id="311256997">
      <w:bodyDiv w:val="1"/>
      <w:marLeft w:val="0"/>
      <w:marRight w:val="0"/>
      <w:marTop w:val="0"/>
      <w:marBottom w:val="0"/>
      <w:divBdr>
        <w:top w:val="none" w:sz="0" w:space="0" w:color="auto"/>
        <w:left w:val="none" w:sz="0" w:space="0" w:color="auto"/>
        <w:bottom w:val="none" w:sz="0" w:space="0" w:color="auto"/>
        <w:right w:val="none" w:sz="0" w:space="0" w:color="auto"/>
      </w:divBdr>
    </w:div>
    <w:div w:id="314379455">
      <w:bodyDiv w:val="1"/>
      <w:marLeft w:val="0"/>
      <w:marRight w:val="0"/>
      <w:marTop w:val="0"/>
      <w:marBottom w:val="0"/>
      <w:divBdr>
        <w:top w:val="none" w:sz="0" w:space="0" w:color="auto"/>
        <w:left w:val="none" w:sz="0" w:space="0" w:color="auto"/>
        <w:bottom w:val="none" w:sz="0" w:space="0" w:color="auto"/>
        <w:right w:val="none" w:sz="0" w:space="0" w:color="auto"/>
      </w:divBdr>
    </w:div>
    <w:div w:id="315382919">
      <w:bodyDiv w:val="1"/>
      <w:marLeft w:val="0"/>
      <w:marRight w:val="0"/>
      <w:marTop w:val="0"/>
      <w:marBottom w:val="0"/>
      <w:divBdr>
        <w:top w:val="none" w:sz="0" w:space="0" w:color="auto"/>
        <w:left w:val="none" w:sz="0" w:space="0" w:color="auto"/>
        <w:bottom w:val="none" w:sz="0" w:space="0" w:color="auto"/>
        <w:right w:val="none" w:sz="0" w:space="0" w:color="auto"/>
      </w:divBdr>
    </w:div>
    <w:div w:id="319039191">
      <w:bodyDiv w:val="1"/>
      <w:marLeft w:val="0"/>
      <w:marRight w:val="0"/>
      <w:marTop w:val="0"/>
      <w:marBottom w:val="0"/>
      <w:divBdr>
        <w:top w:val="none" w:sz="0" w:space="0" w:color="auto"/>
        <w:left w:val="none" w:sz="0" w:space="0" w:color="auto"/>
        <w:bottom w:val="none" w:sz="0" w:space="0" w:color="auto"/>
        <w:right w:val="none" w:sz="0" w:space="0" w:color="auto"/>
      </w:divBdr>
    </w:div>
    <w:div w:id="320812216">
      <w:bodyDiv w:val="1"/>
      <w:marLeft w:val="0"/>
      <w:marRight w:val="0"/>
      <w:marTop w:val="0"/>
      <w:marBottom w:val="0"/>
      <w:divBdr>
        <w:top w:val="none" w:sz="0" w:space="0" w:color="auto"/>
        <w:left w:val="none" w:sz="0" w:space="0" w:color="auto"/>
        <w:bottom w:val="none" w:sz="0" w:space="0" w:color="auto"/>
        <w:right w:val="none" w:sz="0" w:space="0" w:color="auto"/>
      </w:divBdr>
    </w:div>
    <w:div w:id="321128185">
      <w:bodyDiv w:val="1"/>
      <w:marLeft w:val="0"/>
      <w:marRight w:val="0"/>
      <w:marTop w:val="0"/>
      <w:marBottom w:val="0"/>
      <w:divBdr>
        <w:top w:val="none" w:sz="0" w:space="0" w:color="auto"/>
        <w:left w:val="none" w:sz="0" w:space="0" w:color="auto"/>
        <w:bottom w:val="none" w:sz="0" w:space="0" w:color="auto"/>
        <w:right w:val="none" w:sz="0" w:space="0" w:color="auto"/>
      </w:divBdr>
    </w:div>
    <w:div w:id="322897364">
      <w:bodyDiv w:val="1"/>
      <w:marLeft w:val="0"/>
      <w:marRight w:val="0"/>
      <w:marTop w:val="0"/>
      <w:marBottom w:val="0"/>
      <w:divBdr>
        <w:top w:val="none" w:sz="0" w:space="0" w:color="auto"/>
        <w:left w:val="none" w:sz="0" w:space="0" w:color="auto"/>
        <w:bottom w:val="none" w:sz="0" w:space="0" w:color="auto"/>
        <w:right w:val="none" w:sz="0" w:space="0" w:color="auto"/>
      </w:divBdr>
    </w:div>
    <w:div w:id="325331282">
      <w:bodyDiv w:val="1"/>
      <w:marLeft w:val="0"/>
      <w:marRight w:val="0"/>
      <w:marTop w:val="0"/>
      <w:marBottom w:val="0"/>
      <w:divBdr>
        <w:top w:val="none" w:sz="0" w:space="0" w:color="auto"/>
        <w:left w:val="none" w:sz="0" w:space="0" w:color="auto"/>
        <w:bottom w:val="none" w:sz="0" w:space="0" w:color="auto"/>
        <w:right w:val="none" w:sz="0" w:space="0" w:color="auto"/>
      </w:divBdr>
    </w:div>
    <w:div w:id="326792689">
      <w:bodyDiv w:val="1"/>
      <w:marLeft w:val="0"/>
      <w:marRight w:val="0"/>
      <w:marTop w:val="0"/>
      <w:marBottom w:val="0"/>
      <w:divBdr>
        <w:top w:val="none" w:sz="0" w:space="0" w:color="auto"/>
        <w:left w:val="none" w:sz="0" w:space="0" w:color="auto"/>
        <w:bottom w:val="none" w:sz="0" w:space="0" w:color="auto"/>
        <w:right w:val="none" w:sz="0" w:space="0" w:color="auto"/>
      </w:divBdr>
    </w:div>
    <w:div w:id="328943214">
      <w:bodyDiv w:val="1"/>
      <w:marLeft w:val="0"/>
      <w:marRight w:val="0"/>
      <w:marTop w:val="0"/>
      <w:marBottom w:val="0"/>
      <w:divBdr>
        <w:top w:val="none" w:sz="0" w:space="0" w:color="auto"/>
        <w:left w:val="none" w:sz="0" w:space="0" w:color="auto"/>
        <w:bottom w:val="none" w:sz="0" w:space="0" w:color="auto"/>
        <w:right w:val="none" w:sz="0" w:space="0" w:color="auto"/>
      </w:divBdr>
    </w:div>
    <w:div w:id="329137127">
      <w:bodyDiv w:val="1"/>
      <w:marLeft w:val="0"/>
      <w:marRight w:val="0"/>
      <w:marTop w:val="0"/>
      <w:marBottom w:val="0"/>
      <w:divBdr>
        <w:top w:val="none" w:sz="0" w:space="0" w:color="auto"/>
        <w:left w:val="none" w:sz="0" w:space="0" w:color="auto"/>
        <w:bottom w:val="none" w:sz="0" w:space="0" w:color="auto"/>
        <w:right w:val="none" w:sz="0" w:space="0" w:color="auto"/>
      </w:divBdr>
    </w:div>
    <w:div w:id="331107363">
      <w:bodyDiv w:val="1"/>
      <w:marLeft w:val="0"/>
      <w:marRight w:val="0"/>
      <w:marTop w:val="0"/>
      <w:marBottom w:val="0"/>
      <w:divBdr>
        <w:top w:val="none" w:sz="0" w:space="0" w:color="auto"/>
        <w:left w:val="none" w:sz="0" w:space="0" w:color="auto"/>
        <w:bottom w:val="none" w:sz="0" w:space="0" w:color="auto"/>
        <w:right w:val="none" w:sz="0" w:space="0" w:color="auto"/>
      </w:divBdr>
    </w:div>
    <w:div w:id="332684178">
      <w:bodyDiv w:val="1"/>
      <w:marLeft w:val="0"/>
      <w:marRight w:val="0"/>
      <w:marTop w:val="0"/>
      <w:marBottom w:val="0"/>
      <w:divBdr>
        <w:top w:val="none" w:sz="0" w:space="0" w:color="auto"/>
        <w:left w:val="none" w:sz="0" w:space="0" w:color="auto"/>
        <w:bottom w:val="none" w:sz="0" w:space="0" w:color="auto"/>
        <w:right w:val="none" w:sz="0" w:space="0" w:color="auto"/>
      </w:divBdr>
    </w:div>
    <w:div w:id="332685510">
      <w:bodyDiv w:val="1"/>
      <w:marLeft w:val="0"/>
      <w:marRight w:val="0"/>
      <w:marTop w:val="0"/>
      <w:marBottom w:val="0"/>
      <w:divBdr>
        <w:top w:val="none" w:sz="0" w:space="0" w:color="auto"/>
        <w:left w:val="none" w:sz="0" w:space="0" w:color="auto"/>
        <w:bottom w:val="none" w:sz="0" w:space="0" w:color="auto"/>
        <w:right w:val="none" w:sz="0" w:space="0" w:color="auto"/>
      </w:divBdr>
    </w:div>
    <w:div w:id="337729572">
      <w:bodyDiv w:val="1"/>
      <w:marLeft w:val="0"/>
      <w:marRight w:val="0"/>
      <w:marTop w:val="0"/>
      <w:marBottom w:val="0"/>
      <w:divBdr>
        <w:top w:val="none" w:sz="0" w:space="0" w:color="auto"/>
        <w:left w:val="none" w:sz="0" w:space="0" w:color="auto"/>
        <w:bottom w:val="none" w:sz="0" w:space="0" w:color="auto"/>
        <w:right w:val="none" w:sz="0" w:space="0" w:color="auto"/>
      </w:divBdr>
    </w:div>
    <w:div w:id="354699321">
      <w:bodyDiv w:val="1"/>
      <w:marLeft w:val="0"/>
      <w:marRight w:val="0"/>
      <w:marTop w:val="0"/>
      <w:marBottom w:val="0"/>
      <w:divBdr>
        <w:top w:val="none" w:sz="0" w:space="0" w:color="auto"/>
        <w:left w:val="none" w:sz="0" w:space="0" w:color="auto"/>
        <w:bottom w:val="none" w:sz="0" w:space="0" w:color="auto"/>
        <w:right w:val="none" w:sz="0" w:space="0" w:color="auto"/>
      </w:divBdr>
    </w:div>
    <w:div w:id="355424988">
      <w:bodyDiv w:val="1"/>
      <w:marLeft w:val="0"/>
      <w:marRight w:val="0"/>
      <w:marTop w:val="0"/>
      <w:marBottom w:val="0"/>
      <w:divBdr>
        <w:top w:val="none" w:sz="0" w:space="0" w:color="auto"/>
        <w:left w:val="none" w:sz="0" w:space="0" w:color="auto"/>
        <w:bottom w:val="none" w:sz="0" w:space="0" w:color="auto"/>
        <w:right w:val="none" w:sz="0" w:space="0" w:color="auto"/>
      </w:divBdr>
    </w:div>
    <w:div w:id="357659021">
      <w:bodyDiv w:val="1"/>
      <w:marLeft w:val="0"/>
      <w:marRight w:val="0"/>
      <w:marTop w:val="0"/>
      <w:marBottom w:val="0"/>
      <w:divBdr>
        <w:top w:val="none" w:sz="0" w:space="0" w:color="auto"/>
        <w:left w:val="none" w:sz="0" w:space="0" w:color="auto"/>
        <w:bottom w:val="none" w:sz="0" w:space="0" w:color="auto"/>
        <w:right w:val="none" w:sz="0" w:space="0" w:color="auto"/>
      </w:divBdr>
    </w:div>
    <w:div w:id="361904417">
      <w:bodyDiv w:val="1"/>
      <w:marLeft w:val="0"/>
      <w:marRight w:val="0"/>
      <w:marTop w:val="0"/>
      <w:marBottom w:val="0"/>
      <w:divBdr>
        <w:top w:val="none" w:sz="0" w:space="0" w:color="auto"/>
        <w:left w:val="none" w:sz="0" w:space="0" w:color="auto"/>
        <w:bottom w:val="none" w:sz="0" w:space="0" w:color="auto"/>
        <w:right w:val="none" w:sz="0" w:space="0" w:color="auto"/>
      </w:divBdr>
    </w:div>
    <w:div w:id="366224715">
      <w:bodyDiv w:val="1"/>
      <w:marLeft w:val="0"/>
      <w:marRight w:val="0"/>
      <w:marTop w:val="0"/>
      <w:marBottom w:val="0"/>
      <w:divBdr>
        <w:top w:val="none" w:sz="0" w:space="0" w:color="auto"/>
        <w:left w:val="none" w:sz="0" w:space="0" w:color="auto"/>
        <w:bottom w:val="none" w:sz="0" w:space="0" w:color="auto"/>
        <w:right w:val="none" w:sz="0" w:space="0" w:color="auto"/>
      </w:divBdr>
    </w:div>
    <w:div w:id="367872720">
      <w:bodyDiv w:val="1"/>
      <w:marLeft w:val="0"/>
      <w:marRight w:val="0"/>
      <w:marTop w:val="0"/>
      <w:marBottom w:val="0"/>
      <w:divBdr>
        <w:top w:val="none" w:sz="0" w:space="0" w:color="auto"/>
        <w:left w:val="none" w:sz="0" w:space="0" w:color="auto"/>
        <w:bottom w:val="none" w:sz="0" w:space="0" w:color="auto"/>
        <w:right w:val="none" w:sz="0" w:space="0" w:color="auto"/>
      </w:divBdr>
    </w:div>
    <w:div w:id="369494994">
      <w:bodyDiv w:val="1"/>
      <w:marLeft w:val="0"/>
      <w:marRight w:val="0"/>
      <w:marTop w:val="0"/>
      <w:marBottom w:val="0"/>
      <w:divBdr>
        <w:top w:val="none" w:sz="0" w:space="0" w:color="auto"/>
        <w:left w:val="none" w:sz="0" w:space="0" w:color="auto"/>
        <w:bottom w:val="none" w:sz="0" w:space="0" w:color="auto"/>
        <w:right w:val="none" w:sz="0" w:space="0" w:color="auto"/>
      </w:divBdr>
    </w:div>
    <w:div w:id="370813653">
      <w:bodyDiv w:val="1"/>
      <w:marLeft w:val="0"/>
      <w:marRight w:val="0"/>
      <w:marTop w:val="0"/>
      <w:marBottom w:val="0"/>
      <w:divBdr>
        <w:top w:val="none" w:sz="0" w:space="0" w:color="auto"/>
        <w:left w:val="none" w:sz="0" w:space="0" w:color="auto"/>
        <w:bottom w:val="none" w:sz="0" w:space="0" w:color="auto"/>
        <w:right w:val="none" w:sz="0" w:space="0" w:color="auto"/>
      </w:divBdr>
    </w:div>
    <w:div w:id="373164901">
      <w:bodyDiv w:val="1"/>
      <w:marLeft w:val="0"/>
      <w:marRight w:val="0"/>
      <w:marTop w:val="0"/>
      <w:marBottom w:val="0"/>
      <w:divBdr>
        <w:top w:val="none" w:sz="0" w:space="0" w:color="auto"/>
        <w:left w:val="none" w:sz="0" w:space="0" w:color="auto"/>
        <w:bottom w:val="none" w:sz="0" w:space="0" w:color="auto"/>
        <w:right w:val="none" w:sz="0" w:space="0" w:color="auto"/>
      </w:divBdr>
    </w:div>
    <w:div w:id="373775514">
      <w:bodyDiv w:val="1"/>
      <w:marLeft w:val="0"/>
      <w:marRight w:val="0"/>
      <w:marTop w:val="0"/>
      <w:marBottom w:val="0"/>
      <w:divBdr>
        <w:top w:val="none" w:sz="0" w:space="0" w:color="auto"/>
        <w:left w:val="none" w:sz="0" w:space="0" w:color="auto"/>
        <w:bottom w:val="none" w:sz="0" w:space="0" w:color="auto"/>
        <w:right w:val="none" w:sz="0" w:space="0" w:color="auto"/>
      </w:divBdr>
    </w:div>
    <w:div w:id="377973298">
      <w:bodyDiv w:val="1"/>
      <w:marLeft w:val="0"/>
      <w:marRight w:val="0"/>
      <w:marTop w:val="0"/>
      <w:marBottom w:val="0"/>
      <w:divBdr>
        <w:top w:val="none" w:sz="0" w:space="0" w:color="auto"/>
        <w:left w:val="none" w:sz="0" w:space="0" w:color="auto"/>
        <w:bottom w:val="none" w:sz="0" w:space="0" w:color="auto"/>
        <w:right w:val="none" w:sz="0" w:space="0" w:color="auto"/>
      </w:divBdr>
    </w:div>
    <w:div w:id="378214064">
      <w:bodyDiv w:val="1"/>
      <w:marLeft w:val="0"/>
      <w:marRight w:val="0"/>
      <w:marTop w:val="0"/>
      <w:marBottom w:val="0"/>
      <w:divBdr>
        <w:top w:val="none" w:sz="0" w:space="0" w:color="auto"/>
        <w:left w:val="none" w:sz="0" w:space="0" w:color="auto"/>
        <w:bottom w:val="none" w:sz="0" w:space="0" w:color="auto"/>
        <w:right w:val="none" w:sz="0" w:space="0" w:color="auto"/>
      </w:divBdr>
    </w:div>
    <w:div w:id="379205807">
      <w:bodyDiv w:val="1"/>
      <w:marLeft w:val="0"/>
      <w:marRight w:val="0"/>
      <w:marTop w:val="0"/>
      <w:marBottom w:val="0"/>
      <w:divBdr>
        <w:top w:val="none" w:sz="0" w:space="0" w:color="auto"/>
        <w:left w:val="none" w:sz="0" w:space="0" w:color="auto"/>
        <w:bottom w:val="none" w:sz="0" w:space="0" w:color="auto"/>
        <w:right w:val="none" w:sz="0" w:space="0" w:color="auto"/>
      </w:divBdr>
    </w:div>
    <w:div w:id="380982835">
      <w:bodyDiv w:val="1"/>
      <w:marLeft w:val="0"/>
      <w:marRight w:val="0"/>
      <w:marTop w:val="0"/>
      <w:marBottom w:val="0"/>
      <w:divBdr>
        <w:top w:val="none" w:sz="0" w:space="0" w:color="auto"/>
        <w:left w:val="none" w:sz="0" w:space="0" w:color="auto"/>
        <w:bottom w:val="none" w:sz="0" w:space="0" w:color="auto"/>
        <w:right w:val="none" w:sz="0" w:space="0" w:color="auto"/>
      </w:divBdr>
    </w:div>
    <w:div w:id="384720091">
      <w:bodyDiv w:val="1"/>
      <w:marLeft w:val="0"/>
      <w:marRight w:val="0"/>
      <w:marTop w:val="0"/>
      <w:marBottom w:val="0"/>
      <w:divBdr>
        <w:top w:val="none" w:sz="0" w:space="0" w:color="auto"/>
        <w:left w:val="none" w:sz="0" w:space="0" w:color="auto"/>
        <w:bottom w:val="none" w:sz="0" w:space="0" w:color="auto"/>
        <w:right w:val="none" w:sz="0" w:space="0" w:color="auto"/>
      </w:divBdr>
    </w:div>
    <w:div w:id="386414881">
      <w:bodyDiv w:val="1"/>
      <w:marLeft w:val="0"/>
      <w:marRight w:val="0"/>
      <w:marTop w:val="0"/>
      <w:marBottom w:val="0"/>
      <w:divBdr>
        <w:top w:val="none" w:sz="0" w:space="0" w:color="auto"/>
        <w:left w:val="none" w:sz="0" w:space="0" w:color="auto"/>
        <w:bottom w:val="none" w:sz="0" w:space="0" w:color="auto"/>
        <w:right w:val="none" w:sz="0" w:space="0" w:color="auto"/>
      </w:divBdr>
    </w:div>
    <w:div w:id="386496957">
      <w:bodyDiv w:val="1"/>
      <w:marLeft w:val="0"/>
      <w:marRight w:val="0"/>
      <w:marTop w:val="0"/>
      <w:marBottom w:val="0"/>
      <w:divBdr>
        <w:top w:val="none" w:sz="0" w:space="0" w:color="auto"/>
        <w:left w:val="none" w:sz="0" w:space="0" w:color="auto"/>
        <w:bottom w:val="none" w:sz="0" w:space="0" w:color="auto"/>
        <w:right w:val="none" w:sz="0" w:space="0" w:color="auto"/>
      </w:divBdr>
    </w:div>
    <w:div w:id="389307595">
      <w:bodyDiv w:val="1"/>
      <w:marLeft w:val="0"/>
      <w:marRight w:val="0"/>
      <w:marTop w:val="0"/>
      <w:marBottom w:val="0"/>
      <w:divBdr>
        <w:top w:val="none" w:sz="0" w:space="0" w:color="auto"/>
        <w:left w:val="none" w:sz="0" w:space="0" w:color="auto"/>
        <w:bottom w:val="none" w:sz="0" w:space="0" w:color="auto"/>
        <w:right w:val="none" w:sz="0" w:space="0" w:color="auto"/>
      </w:divBdr>
    </w:div>
    <w:div w:id="401176050">
      <w:bodyDiv w:val="1"/>
      <w:marLeft w:val="0"/>
      <w:marRight w:val="0"/>
      <w:marTop w:val="0"/>
      <w:marBottom w:val="0"/>
      <w:divBdr>
        <w:top w:val="none" w:sz="0" w:space="0" w:color="auto"/>
        <w:left w:val="none" w:sz="0" w:space="0" w:color="auto"/>
        <w:bottom w:val="none" w:sz="0" w:space="0" w:color="auto"/>
        <w:right w:val="none" w:sz="0" w:space="0" w:color="auto"/>
      </w:divBdr>
    </w:div>
    <w:div w:id="401759659">
      <w:bodyDiv w:val="1"/>
      <w:marLeft w:val="0"/>
      <w:marRight w:val="0"/>
      <w:marTop w:val="0"/>
      <w:marBottom w:val="0"/>
      <w:divBdr>
        <w:top w:val="none" w:sz="0" w:space="0" w:color="auto"/>
        <w:left w:val="none" w:sz="0" w:space="0" w:color="auto"/>
        <w:bottom w:val="none" w:sz="0" w:space="0" w:color="auto"/>
        <w:right w:val="none" w:sz="0" w:space="0" w:color="auto"/>
      </w:divBdr>
    </w:div>
    <w:div w:id="411508667">
      <w:bodyDiv w:val="1"/>
      <w:marLeft w:val="0"/>
      <w:marRight w:val="0"/>
      <w:marTop w:val="0"/>
      <w:marBottom w:val="0"/>
      <w:divBdr>
        <w:top w:val="none" w:sz="0" w:space="0" w:color="auto"/>
        <w:left w:val="none" w:sz="0" w:space="0" w:color="auto"/>
        <w:bottom w:val="none" w:sz="0" w:space="0" w:color="auto"/>
        <w:right w:val="none" w:sz="0" w:space="0" w:color="auto"/>
      </w:divBdr>
    </w:div>
    <w:div w:id="413168064">
      <w:bodyDiv w:val="1"/>
      <w:marLeft w:val="0"/>
      <w:marRight w:val="0"/>
      <w:marTop w:val="0"/>
      <w:marBottom w:val="0"/>
      <w:divBdr>
        <w:top w:val="none" w:sz="0" w:space="0" w:color="auto"/>
        <w:left w:val="none" w:sz="0" w:space="0" w:color="auto"/>
        <w:bottom w:val="none" w:sz="0" w:space="0" w:color="auto"/>
        <w:right w:val="none" w:sz="0" w:space="0" w:color="auto"/>
      </w:divBdr>
    </w:div>
    <w:div w:id="413933940">
      <w:bodyDiv w:val="1"/>
      <w:marLeft w:val="0"/>
      <w:marRight w:val="0"/>
      <w:marTop w:val="0"/>
      <w:marBottom w:val="0"/>
      <w:divBdr>
        <w:top w:val="none" w:sz="0" w:space="0" w:color="auto"/>
        <w:left w:val="none" w:sz="0" w:space="0" w:color="auto"/>
        <w:bottom w:val="none" w:sz="0" w:space="0" w:color="auto"/>
        <w:right w:val="none" w:sz="0" w:space="0" w:color="auto"/>
      </w:divBdr>
    </w:div>
    <w:div w:id="414908686">
      <w:bodyDiv w:val="1"/>
      <w:marLeft w:val="0"/>
      <w:marRight w:val="0"/>
      <w:marTop w:val="0"/>
      <w:marBottom w:val="0"/>
      <w:divBdr>
        <w:top w:val="none" w:sz="0" w:space="0" w:color="auto"/>
        <w:left w:val="none" w:sz="0" w:space="0" w:color="auto"/>
        <w:bottom w:val="none" w:sz="0" w:space="0" w:color="auto"/>
        <w:right w:val="none" w:sz="0" w:space="0" w:color="auto"/>
      </w:divBdr>
    </w:div>
    <w:div w:id="418059169">
      <w:bodyDiv w:val="1"/>
      <w:marLeft w:val="0"/>
      <w:marRight w:val="0"/>
      <w:marTop w:val="0"/>
      <w:marBottom w:val="0"/>
      <w:divBdr>
        <w:top w:val="none" w:sz="0" w:space="0" w:color="auto"/>
        <w:left w:val="none" w:sz="0" w:space="0" w:color="auto"/>
        <w:bottom w:val="none" w:sz="0" w:space="0" w:color="auto"/>
        <w:right w:val="none" w:sz="0" w:space="0" w:color="auto"/>
      </w:divBdr>
    </w:div>
    <w:div w:id="426777353">
      <w:bodyDiv w:val="1"/>
      <w:marLeft w:val="0"/>
      <w:marRight w:val="0"/>
      <w:marTop w:val="0"/>
      <w:marBottom w:val="0"/>
      <w:divBdr>
        <w:top w:val="none" w:sz="0" w:space="0" w:color="auto"/>
        <w:left w:val="none" w:sz="0" w:space="0" w:color="auto"/>
        <w:bottom w:val="none" w:sz="0" w:space="0" w:color="auto"/>
        <w:right w:val="none" w:sz="0" w:space="0" w:color="auto"/>
      </w:divBdr>
    </w:div>
    <w:div w:id="429200599">
      <w:bodyDiv w:val="1"/>
      <w:marLeft w:val="0"/>
      <w:marRight w:val="0"/>
      <w:marTop w:val="0"/>
      <w:marBottom w:val="0"/>
      <w:divBdr>
        <w:top w:val="none" w:sz="0" w:space="0" w:color="auto"/>
        <w:left w:val="none" w:sz="0" w:space="0" w:color="auto"/>
        <w:bottom w:val="none" w:sz="0" w:space="0" w:color="auto"/>
        <w:right w:val="none" w:sz="0" w:space="0" w:color="auto"/>
      </w:divBdr>
    </w:div>
    <w:div w:id="431977874">
      <w:bodyDiv w:val="1"/>
      <w:marLeft w:val="0"/>
      <w:marRight w:val="0"/>
      <w:marTop w:val="0"/>
      <w:marBottom w:val="0"/>
      <w:divBdr>
        <w:top w:val="none" w:sz="0" w:space="0" w:color="auto"/>
        <w:left w:val="none" w:sz="0" w:space="0" w:color="auto"/>
        <w:bottom w:val="none" w:sz="0" w:space="0" w:color="auto"/>
        <w:right w:val="none" w:sz="0" w:space="0" w:color="auto"/>
      </w:divBdr>
    </w:div>
    <w:div w:id="434522249">
      <w:bodyDiv w:val="1"/>
      <w:marLeft w:val="0"/>
      <w:marRight w:val="0"/>
      <w:marTop w:val="0"/>
      <w:marBottom w:val="0"/>
      <w:divBdr>
        <w:top w:val="none" w:sz="0" w:space="0" w:color="auto"/>
        <w:left w:val="none" w:sz="0" w:space="0" w:color="auto"/>
        <w:bottom w:val="none" w:sz="0" w:space="0" w:color="auto"/>
        <w:right w:val="none" w:sz="0" w:space="0" w:color="auto"/>
      </w:divBdr>
    </w:div>
    <w:div w:id="436872199">
      <w:bodyDiv w:val="1"/>
      <w:marLeft w:val="0"/>
      <w:marRight w:val="0"/>
      <w:marTop w:val="0"/>
      <w:marBottom w:val="0"/>
      <w:divBdr>
        <w:top w:val="none" w:sz="0" w:space="0" w:color="auto"/>
        <w:left w:val="none" w:sz="0" w:space="0" w:color="auto"/>
        <w:bottom w:val="none" w:sz="0" w:space="0" w:color="auto"/>
        <w:right w:val="none" w:sz="0" w:space="0" w:color="auto"/>
      </w:divBdr>
    </w:div>
    <w:div w:id="437524619">
      <w:bodyDiv w:val="1"/>
      <w:marLeft w:val="0"/>
      <w:marRight w:val="0"/>
      <w:marTop w:val="0"/>
      <w:marBottom w:val="0"/>
      <w:divBdr>
        <w:top w:val="none" w:sz="0" w:space="0" w:color="auto"/>
        <w:left w:val="none" w:sz="0" w:space="0" w:color="auto"/>
        <w:bottom w:val="none" w:sz="0" w:space="0" w:color="auto"/>
        <w:right w:val="none" w:sz="0" w:space="0" w:color="auto"/>
      </w:divBdr>
    </w:div>
    <w:div w:id="437606588">
      <w:bodyDiv w:val="1"/>
      <w:marLeft w:val="0"/>
      <w:marRight w:val="0"/>
      <w:marTop w:val="0"/>
      <w:marBottom w:val="0"/>
      <w:divBdr>
        <w:top w:val="none" w:sz="0" w:space="0" w:color="auto"/>
        <w:left w:val="none" w:sz="0" w:space="0" w:color="auto"/>
        <w:bottom w:val="none" w:sz="0" w:space="0" w:color="auto"/>
        <w:right w:val="none" w:sz="0" w:space="0" w:color="auto"/>
      </w:divBdr>
    </w:div>
    <w:div w:id="439108487">
      <w:bodyDiv w:val="1"/>
      <w:marLeft w:val="0"/>
      <w:marRight w:val="0"/>
      <w:marTop w:val="0"/>
      <w:marBottom w:val="0"/>
      <w:divBdr>
        <w:top w:val="none" w:sz="0" w:space="0" w:color="auto"/>
        <w:left w:val="none" w:sz="0" w:space="0" w:color="auto"/>
        <w:bottom w:val="none" w:sz="0" w:space="0" w:color="auto"/>
        <w:right w:val="none" w:sz="0" w:space="0" w:color="auto"/>
      </w:divBdr>
    </w:div>
    <w:div w:id="442308782">
      <w:bodyDiv w:val="1"/>
      <w:marLeft w:val="0"/>
      <w:marRight w:val="0"/>
      <w:marTop w:val="0"/>
      <w:marBottom w:val="0"/>
      <w:divBdr>
        <w:top w:val="none" w:sz="0" w:space="0" w:color="auto"/>
        <w:left w:val="none" w:sz="0" w:space="0" w:color="auto"/>
        <w:bottom w:val="none" w:sz="0" w:space="0" w:color="auto"/>
        <w:right w:val="none" w:sz="0" w:space="0" w:color="auto"/>
      </w:divBdr>
    </w:div>
    <w:div w:id="448747401">
      <w:bodyDiv w:val="1"/>
      <w:marLeft w:val="0"/>
      <w:marRight w:val="0"/>
      <w:marTop w:val="0"/>
      <w:marBottom w:val="0"/>
      <w:divBdr>
        <w:top w:val="none" w:sz="0" w:space="0" w:color="auto"/>
        <w:left w:val="none" w:sz="0" w:space="0" w:color="auto"/>
        <w:bottom w:val="none" w:sz="0" w:space="0" w:color="auto"/>
        <w:right w:val="none" w:sz="0" w:space="0" w:color="auto"/>
      </w:divBdr>
    </w:div>
    <w:div w:id="450438303">
      <w:bodyDiv w:val="1"/>
      <w:marLeft w:val="0"/>
      <w:marRight w:val="0"/>
      <w:marTop w:val="0"/>
      <w:marBottom w:val="0"/>
      <w:divBdr>
        <w:top w:val="none" w:sz="0" w:space="0" w:color="auto"/>
        <w:left w:val="none" w:sz="0" w:space="0" w:color="auto"/>
        <w:bottom w:val="none" w:sz="0" w:space="0" w:color="auto"/>
        <w:right w:val="none" w:sz="0" w:space="0" w:color="auto"/>
      </w:divBdr>
    </w:div>
    <w:div w:id="450517762">
      <w:bodyDiv w:val="1"/>
      <w:marLeft w:val="0"/>
      <w:marRight w:val="0"/>
      <w:marTop w:val="0"/>
      <w:marBottom w:val="0"/>
      <w:divBdr>
        <w:top w:val="none" w:sz="0" w:space="0" w:color="auto"/>
        <w:left w:val="none" w:sz="0" w:space="0" w:color="auto"/>
        <w:bottom w:val="none" w:sz="0" w:space="0" w:color="auto"/>
        <w:right w:val="none" w:sz="0" w:space="0" w:color="auto"/>
      </w:divBdr>
    </w:div>
    <w:div w:id="450903956">
      <w:bodyDiv w:val="1"/>
      <w:marLeft w:val="0"/>
      <w:marRight w:val="0"/>
      <w:marTop w:val="0"/>
      <w:marBottom w:val="0"/>
      <w:divBdr>
        <w:top w:val="none" w:sz="0" w:space="0" w:color="auto"/>
        <w:left w:val="none" w:sz="0" w:space="0" w:color="auto"/>
        <w:bottom w:val="none" w:sz="0" w:space="0" w:color="auto"/>
        <w:right w:val="none" w:sz="0" w:space="0" w:color="auto"/>
      </w:divBdr>
    </w:div>
    <w:div w:id="451443399">
      <w:bodyDiv w:val="1"/>
      <w:marLeft w:val="0"/>
      <w:marRight w:val="0"/>
      <w:marTop w:val="0"/>
      <w:marBottom w:val="0"/>
      <w:divBdr>
        <w:top w:val="none" w:sz="0" w:space="0" w:color="auto"/>
        <w:left w:val="none" w:sz="0" w:space="0" w:color="auto"/>
        <w:bottom w:val="none" w:sz="0" w:space="0" w:color="auto"/>
        <w:right w:val="none" w:sz="0" w:space="0" w:color="auto"/>
      </w:divBdr>
    </w:div>
    <w:div w:id="455371118">
      <w:bodyDiv w:val="1"/>
      <w:marLeft w:val="0"/>
      <w:marRight w:val="0"/>
      <w:marTop w:val="0"/>
      <w:marBottom w:val="0"/>
      <w:divBdr>
        <w:top w:val="none" w:sz="0" w:space="0" w:color="auto"/>
        <w:left w:val="none" w:sz="0" w:space="0" w:color="auto"/>
        <w:bottom w:val="none" w:sz="0" w:space="0" w:color="auto"/>
        <w:right w:val="none" w:sz="0" w:space="0" w:color="auto"/>
      </w:divBdr>
    </w:div>
    <w:div w:id="459540925">
      <w:bodyDiv w:val="1"/>
      <w:marLeft w:val="0"/>
      <w:marRight w:val="0"/>
      <w:marTop w:val="0"/>
      <w:marBottom w:val="0"/>
      <w:divBdr>
        <w:top w:val="none" w:sz="0" w:space="0" w:color="auto"/>
        <w:left w:val="none" w:sz="0" w:space="0" w:color="auto"/>
        <w:bottom w:val="none" w:sz="0" w:space="0" w:color="auto"/>
        <w:right w:val="none" w:sz="0" w:space="0" w:color="auto"/>
      </w:divBdr>
    </w:div>
    <w:div w:id="462122238">
      <w:bodyDiv w:val="1"/>
      <w:marLeft w:val="0"/>
      <w:marRight w:val="0"/>
      <w:marTop w:val="0"/>
      <w:marBottom w:val="0"/>
      <w:divBdr>
        <w:top w:val="none" w:sz="0" w:space="0" w:color="auto"/>
        <w:left w:val="none" w:sz="0" w:space="0" w:color="auto"/>
        <w:bottom w:val="none" w:sz="0" w:space="0" w:color="auto"/>
        <w:right w:val="none" w:sz="0" w:space="0" w:color="auto"/>
      </w:divBdr>
    </w:div>
    <w:div w:id="469632196">
      <w:bodyDiv w:val="1"/>
      <w:marLeft w:val="0"/>
      <w:marRight w:val="0"/>
      <w:marTop w:val="0"/>
      <w:marBottom w:val="0"/>
      <w:divBdr>
        <w:top w:val="none" w:sz="0" w:space="0" w:color="auto"/>
        <w:left w:val="none" w:sz="0" w:space="0" w:color="auto"/>
        <w:bottom w:val="none" w:sz="0" w:space="0" w:color="auto"/>
        <w:right w:val="none" w:sz="0" w:space="0" w:color="auto"/>
      </w:divBdr>
    </w:div>
    <w:div w:id="471753671">
      <w:bodyDiv w:val="1"/>
      <w:marLeft w:val="0"/>
      <w:marRight w:val="0"/>
      <w:marTop w:val="0"/>
      <w:marBottom w:val="0"/>
      <w:divBdr>
        <w:top w:val="none" w:sz="0" w:space="0" w:color="auto"/>
        <w:left w:val="none" w:sz="0" w:space="0" w:color="auto"/>
        <w:bottom w:val="none" w:sz="0" w:space="0" w:color="auto"/>
        <w:right w:val="none" w:sz="0" w:space="0" w:color="auto"/>
      </w:divBdr>
    </w:div>
    <w:div w:id="479621129">
      <w:bodyDiv w:val="1"/>
      <w:marLeft w:val="0"/>
      <w:marRight w:val="0"/>
      <w:marTop w:val="0"/>
      <w:marBottom w:val="0"/>
      <w:divBdr>
        <w:top w:val="none" w:sz="0" w:space="0" w:color="auto"/>
        <w:left w:val="none" w:sz="0" w:space="0" w:color="auto"/>
        <w:bottom w:val="none" w:sz="0" w:space="0" w:color="auto"/>
        <w:right w:val="none" w:sz="0" w:space="0" w:color="auto"/>
      </w:divBdr>
    </w:div>
    <w:div w:id="480655010">
      <w:bodyDiv w:val="1"/>
      <w:marLeft w:val="0"/>
      <w:marRight w:val="0"/>
      <w:marTop w:val="0"/>
      <w:marBottom w:val="0"/>
      <w:divBdr>
        <w:top w:val="none" w:sz="0" w:space="0" w:color="auto"/>
        <w:left w:val="none" w:sz="0" w:space="0" w:color="auto"/>
        <w:bottom w:val="none" w:sz="0" w:space="0" w:color="auto"/>
        <w:right w:val="none" w:sz="0" w:space="0" w:color="auto"/>
      </w:divBdr>
    </w:div>
    <w:div w:id="485168341">
      <w:bodyDiv w:val="1"/>
      <w:marLeft w:val="0"/>
      <w:marRight w:val="0"/>
      <w:marTop w:val="0"/>
      <w:marBottom w:val="0"/>
      <w:divBdr>
        <w:top w:val="none" w:sz="0" w:space="0" w:color="auto"/>
        <w:left w:val="none" w:sz="0" w:space="0" w:color="auto"/>
        <w:bottom w:val="none" w:sz="0" w:space="0" w:color="auto"/>
        <w:right w:val="none" w:sz="0" w:space="0" w:color="auto"/>
      </w:divBdr>
    </w:div>
    <w:div w:id="485779486">
      <w:bodyDiv w:val="1"/>
      <w:marLeft w:val="0"/>
      <w:marRight w:val="0"/>
      <w:marTop w:val="0"/>
      <w:marBottom w:val="0"/>
      <w:divBdr>
        <w:top w:val="none" w:sz="0" w:space="0" w:color="auto"/>
        <w:left w:val="none" w:sz="0" w:space="0" w:color="auto"/>
        <w:bottom w:val="none" w:sz="0" w:space="0" w:color="auto"/>
        <w:right w:val="none" w:sz="0" w:space="0" w:color="auto"/>
      </w:divBdr>
    </w:div>
    <w:div w:id="488522901">
      <w:bodyDiv w:val="1"/>
      <w:marLeft w:val="0"/>
      <w:marRight w:val="0"/>
      <w:marTop w:val="0"/>
      <w:marBottom w:val="0"/>
      <w:divBdr>
        <w:top w:val="none" w:sz="0" w:space="0" w:color="auto"/>
        <w:left w:val="none" w:sz="0" w:space="0" w:color="auto"/>
        <w:bottom w:val="none" w:sz="0" w:space="0" w:color="auto"/>
        <w:right w:val="none" w:sz="0" w:space="0" w:color="auto"/>
      </w:divBdr>
    </w:div>
    <w:div w:id="490175230">
      <w:bodyDiv w:val="1"/>
      <w:marLeft w:val="0"/>
      <w:marRight w:val="0"/>
      <w:marTop w:val="0"/>
      <w:marBottom w:val="0"/>
      <w:divBdr>
        <w:top w:val="none" w:sz="0" w:space="0" w:color="auto"/>
        <w:left w:val="none" w:sz="0" w:space="0" w:color="auto"/>
        <w:bottom w:val="none" w:sz="0" w:space="0" w:color="auto"/>
        <w:right w:val="none" w:sz="0" w:space="0" w:color="auto"/>
      </w:divBdr>
    </w:div>
    <w:div w:id="490484801">
      <w:bodyDiv w:val="1"/>
      <w:marLeft w:val="0"/>
      <w:marRight w:val="0"/>
      <w:marTop w:val="0"/>
      <w:marBottom w:val="0"/>
      <w:divBdr>
        <w:top w:val="none" w:sz="0" w:space="0" w:color="auto"/>
        <w:left w:val="none" w:sz="0" w:space="0" w:color="auto"/>
        <w:bottom w:val="none" w:sz="0" w:space="0" w:color="auto"/>
        <w:right w:val="none" w:sz="0" w:space="0" w:color="auto"/>
      </w:divBdr>
    </w:div>
    <w:div w:id="490492027">
      <w:bodyDiv w:val="1"/>
      <w:marLeft w:val="0"/>
      <w:marRight w:val="0"/>
      <w:marTop w:val="0"/>
      <w:marBottom w:val="0"/>
      <w:divBdr>
        <w:top w:val="none" w:sz="0" w:space="0" w:color="auto"/>
        <w:left w:val="none" w:sz="0" w:space="0" w:color="auto"/>
        <w:bottom w:val="none" w:sz="0" w:space="0" w:color="auto"/>
        <w:right w:val="none" w:sz="0" w:space="0" w:color="auto"/>
      </w:divBdr>
    </w:div>
    <w:div w:id="492374844">
      <w:bodyDiv w:val="1"/>
      <w:marLeft w:val="0"/>
      <w:marRight w:val="0"/>
      <w:marTop w:val="0"/>
      <w:marBottom w:val="0"/>
      <w:divBdr>
        <w:top w:val="none" w:sz="0" w:space="0" w:color="auto"/>
        <w:left w:val="none" w:sz="0" w:space="0" w:color="auto"/>
        <w:bottom w:val="none" w:sz="0" w:space="0" w:color="auto"/>
        <w:right w:val="none" w:sz="0" w:space="0" w:color="auto"/>
      </w:divBdr>
    </w:div>
    <w:div w:id="495463750">
      <w:bodyDiv w:val="1"/>
      <w:marLeft w:val="0"/>
      <w:marRight w:val="0"/>
      <w:marTop w:val="0"/>
      <w:marBottom w:val="0"/>
      <w:divBdr>
        <w:top w:val="none" w:sz="0" w:space="0" w:color="auto"/>
        <w:left w:val="none" w:sz="0" w:space="0" w:color="auto"/>
        <w:bottom w:val="none" w:sz="0" w:space="0" w:color="auto"/>
        <w:right w:val="none" w:sz="0" w:space="0" w:color="auto"/>
      </w:divBdr>
    </w:div>
    <w:div w:id="496187273">
      <w:bodyDiv w:val="1"/>
      <w:marLeft w:val="0"/>
      <w:marRight w:val="0"/>
      <w:marTop w:val="0"/>
      <w:marBottom w:val="0"/>
      <w:divBdr>
        <w:top w:val="none" w:sz="0" w:space="0" w:color="auto"/>
        <w:left w:val="none" w:sz="0" w:space="0" w:color="auto"/>
        <w:bottom w:val="none" w:sz="0" w:space="0" w:color="auto"/>
        <w:right w:val="none" w:sz="0" w:space="0" w:color="auto"/>
      </w:divBdr>
    </w:div>
    <w:div w:id="497506185">
      <w:bodyDiv w:val="1"/>
      <w:marLeft w:val="0"/>
      <w:marRight w:val="0"/>
      <w:marTop w:val="0"/>
      <w:marBottom w:val="0"/>
      <w:divBdr>
        <w:top w:val="none" w:sz="0" w:space="0" w:color="auto"/>
        <w:left w:val="none" w:sz="0" w:space="0" w:color="auto"/>
        <w:bottom w:val="none" w:sz="0" w:space="0" w:color="auto"/>
        <w:right w:val="none" w:sz="0" w:space="0" w:color="auto"/>
      </w:divBdr>
    </w:div>
    <w:div w:id="498273063">
      <w:bodyDiv w:val="1"/>
      <w:marLeft w:val="0"/>
      <w:marRight w:val="0"/>
      <w:marTop w:val="0"/>
      <w:marBottom w:val="0"/>
      <w:divBdr>
        <w:top w:val="none" w:sz="0" w:space="0" w:color="auto"/>
        <w:left w:val="none" w:sz="0" w:space="0" w:color="auto"/>
        <w:bottom w:val="none" w:sz="0" w:space="0" w:color="auto"/>
        <w:right w:val="none" w:sz="0" w:space="0" w:color="auto"/>
      </w:divBdr>
    </w:div>
    <w:div w:id="499004602">
      <w:bodyDiv w:val="1"/>
      <w:marLeft w:val="0"/>
      <w:marRight w:val="0"/>
      <w:marTop w:val="0"/>
      <w:marBottom w:val="0"/>
      <w:divBdr>
        <w:top w:val="none" w:sz="0" w:space="0" w:color="auto"/>
        <w:left w:val="none" w:sz="0" w:space="0" w:color="auto"/>
        <w:bottom w:val="none" w:sz="0" w:space="0" w:color="auto"/>
        <w:right w:val="none" w:sz="0" w:space="0" w:color="auto"/>
      </w:divBdr>
    </w:div>
    <w:div w:id="500396352">
      <w:bodyDiv w:val="1"/>
      <w:marLeft w:val="0"/>
      <w:marRight w:val="0"/>
      <w:marTop w:val="0"/>
      <w:marBottom w:val="0"/>
      <w:divBdr>
        <w:top w:val="none" w:sz="0" w:space="0" w:color="auto"/>
        <w:left w:val="none" w:sz="0" w:space="0" w:color="auto"/>
        <w:bottom w:val="none" w:sz="0" w:space="0" w:color="auto"/>
        <w:right w:val="none" w:sz="0" w:space="0" w:color="auto"/>
      </w:divBdr>
    </w:div>
    <w:div w:id="502282324">
      <w:bodyDiv w:val="1"/>
      <w:marLeft w:val="0"/>
      <w:marRight w:val="0"/>
      <w:marTop w:val="0"/>
      <w:marBottom w:val="0"/>
      <w:divBdr>
        <w:top w:val="none" w:sz="0" w:space="0" w:color="auto"/>
        <w:left w:val="none" w:sz="0" w:space="0" w:color="auto"/>
        <w:bottom w:val="none" w:sz="0" w:space="0" w:color="auto"/>
        <w:right w:val="none" w:sz="0" w:space="0" w:color="auto"/>
      </w:divBdr>
    </w:div>
    <w:div w:id="502554484">
      <w:bodyDiv w:val="1"/>
      <w:marLeft w:val="0"/>
      <w:marRight w:val="0"/>
      <w:marTop w:val="0"/>
      <w:marBottom w:val="0"/>
      <w:divBdr>
        <w:top w:val="none" w:sz="0" w:space="0" w:color="auto"/>
        <w:left w:val="none" w:sz="0" w:space="0" w:color="auto"/>
        <w:bottom w:val="none" w:sz="0" w:space="0" w:color="auto"/>
        <w:right w:val="none" w:sz="0" w:space="0" w:color="auto"/>
      </w:divBdr>
    </w:div>
    <w:div w:id="504512725">
      <w:bodyDiv w:val="1"/>
      <w:marLeft w:val="0"/>
      <w:marRight w:val="0"/>
      <w:marTop w:val="0"/>
      <w:marBottom w:val="0"/>
      <w:divBdr>
        <w:top w:val="none" w:sz="0" w:space="0" w:color="auto"/>
        <w:left w:val="none" w:sz="0" w:space="0" w:color="auto"/>
        <w:bottom w:val="none" w:sz="0" w:space="0" w:color="auto"/>
        <w:right w:val="none" w:sz="0" w:space="0" w:color="auto"/>
      </w:divBdr>
    </w:div>
    <w:div w:id="519315013">
      <w:bodyDiv w:val="1"/>
      <w:marLeft w:val="0"/>
      <w:marRight w:val="0"/>
      <w:marTop w:val="0"/>
      <w:marBottom w:val="0"/>
      <w:divBdr>
        <w:top w:val="none" w:sz="0" w:space="0" w:color="auto"/>
        <w:left w:val="none" w:sz="0" w:space="0" w:color="auto"/>
        <w:bottom w:val="none" w:sz="0" w:space="0" w:color="auto"/>
        <w:right w:val="none" w:sz="0" w:space="0" w:color="auto"/>
      </w:divBdr>
    </w:div>
    <w:div w:id="519665276">
      <w:bodyDiv w:val="1"/>
      <w:marLeft w:val="0"/>
      <w:marRight w:val="0"/>
      <w:marTop w:val="0"/>
      <w:marBottom w:val="0"/>
      <w:divBdr>
        <w:top w:val="none" w:sz="0" w:space="0" w:color="auto"/>
        <w:left w:val="none" w:sz="0" w:space="0" w:color="auto"/>
        <w:bottom w:val="none" w:sz="0" w:space="0" w:color="auto"/>
        <w:right w:val="none" w:sz="0" w:space="0" w:color="auto"/>
      </w:divBdr>
    </w:div>
    <w:div w:id="523399939">
      <w:bodyDiv w:val="1"/>
      <w:marLeft w:val="0"/>
      <w:marRight w:val="0"/>
      <w:marTop w:val="0"/>
      <w:marBottom w:val="0"/>
      <w:divBdr>
        <w:top w:val="none" w:sz="0" w:space="0" w:color="auto"/>
        <w:left w:val="none" w:sz="0" w:space="0" w:color="auto"/>
        <w:bottom w:val="none" w:sz="0" w:space="0" w:color="auto"/>
        <w:right w:val="none" w:sz="0" w:space="0" w:color="auto"/>
      </w:divBdr>
    </w:div>
    <w:div w:id="525561654">
      <w:bodyDiv w:val="1"/>
      <w:marLeft w:val="0"/>
      <w:marRight w:val="0"/>
      <w:marTop w:val="0"/>
      <w:marBottom w:val="0"/>
      <w:divBdr>
        <w:top w:val="none" w:sz="0" w:space="0" w:color="auto"/>
        <w:left w:val="none" w:sz="0" w:space="0" w:color="auto"/>
        <w:bottom w:val="none" w:sz="0" w:space="0" w:color="auto"/>
        <w:right w:val="none" w:sz="0" w:space="0" w:color="auto"/>
      </w:divBdr>
    </w:div>
    <w:div w:id="532424266">
      <w:bodyDiv w:val="1"/>
      <w:marLeft w:val="0"/>
      <w:marRight w:val="0"/>
      <w:marTop w:val="0"/>
      <w:marBottom w:val="0"/>
      <w:divBdr>
        <w:top w:val="none" w:sz="0" w:space="0" w:color="auto"/>
        <w:left w:val="none" w:sz="0" w:space="0" w:color="auto"/>
        <w:bottom w:val="none" w:sz="0" w:space="0" w:color="auto"/>
        <w:right w:val="none" w:sz="0" w:space="0" w:color="auto"/>
      </w:divBdr>
    </w:div>
    <w:div w:id="536091414">
      <w:bodyDiv w:val="1"/>
      <w:marLeft w:val="0"/>
      <w:marRight w:val="0"/>
      <w:marTop w:val="0"/>
      <w:marBottom w:val="0"/>
      <w:divBdr>
        <w:top w:val="none" w:sz="0" w:space="0" w:color="auto"/>
        <w:left w:val="none" w:sz="0" w:space="0" w:color="auto"/>
        <w:bottom w:val="none" w:sz="0" w:space="0" w:color="auto"/>
        <w:right w:val="none" w:sz="0" w:space="0" w:color="auto"/>
      </w:divBdr>
    </w:div>
    <w:div w:id="538277621">
      <w:bodyDiv w:val="1"/>
      <w:marLeft w:val="0"/>
      <w:marRight w:val="0"/>
      <w:marTop w:val="0"/>
      <w:marBottom w:val="0"/>
      <w:divBdr>
        <w:top w:val="none" w:sz="0" w:space="0" w:color="auto"/>
        <w:left w:val="none" w:sz="0" w:space="0" w:color="auto"/>
        <w:bottom w:val="none" w:sz="0" w:space="0" w:color="auto"/>
        <w:right w:val="none" w:sz="0" w:space="0" w:color="auto"/>
      </w:divBdr>
    </w:div>
    <w:div w:id="539821141">
      <w:bodyDiv w:val="1"/>
      <w:marLeft w:val="0"/>
      <w:marRight w:val="0"/>
      <w:marTop w:val="0"/>
      <w:marBottom w:val="0"/>
      <w:divBdr>
        <w:top w:val="none" w:sz="0" w:space="0" w:color="auto"/>
        <w:left w:val="none" w:sz="0" w:space="0" w:color="auto"/>
        <w:bottom w:val="none" w:sz="0" w:space="0" w:color="auto"/>
        <w:right w:val="none" w:sz="0" w:space="0" w:color="auto"/>
      </w:divBdr>
    </w:div>
    <w:div w:id="542257993">
      <w:bodyDiv w:val="1"/>
      <w:marLeft w:val="0"/>
      <w:marRight w:val="0"/>
      <w:marTop w:val="0"/>
      <w:marBottom w:val="0"/>
      <w:divBdr>
        <w:top w:val="none" w:sz="0" w:space="0" w:color="auto"/>
        <w:left w:val="none" w:sz="0" w:space="0" w:color="auto"/>
        <w:bottom w:val="none" w:sz="0" w:space="0" w:color="auto"/>
        <w:right w:val="none" w:sz="0" w:space="0" w:color="auto"/>
      </w:divBdr>
    </w:div>
    <w:div w:id="546527540">
      <w:bodyDiv w:val="1"/>
      <w:marLeft w:val="0"/>
      <w:marRight w:val="0"/>
      <w:marTop w:val="0"/>
      <w:marBottom w:val="0"/>
      <w:divBdr>
        <w:top w:val="none" w:sz="0" w:space="0" w:color="auto"/>
        <w:left w:val="none" w:sz="0" w:space="0" w:color="auto"/>
        <w:bottom w:val="none" w:sz="0" w:space="0" w:color="auto"/>
        <w:right w:val="none" w:sz="0" w:space="0" w:color="auto"/>
      </w:divBdr>
    </w:div>
    <w:div w:id="548109717">
      <w:bodyDiv w:val="1"/>
      <w:marLeft w:val="0"/>
      <w:marRight w:val="0"/>
      <w:marTop w:val="0"/>
      <w:marBottom w:val="0"/>
      <w:divBdr>
        <w:top w:val="none" w:sz="0" w:space="0" w:color="auto"/>
        <w:left w:val="none" w:sz="0" w:space="0" w:color="auto"/>
        <w:bottom w:val="none" w:sz="0" w:space="0" w:color="auto"/>
        <w:right w:val="none" w:sz="0" w:space="0" w:color="auto"/>
      </w:divBdr>
    </w:div>
    <w:div w:id="550656588">
      <w:bodyDiv w:val="1"/>
      <w:marLeft w:val="0"/>
      <w:marRight w:val="0"/>
      <w:marTop w:val="0"/>
      <w:marBottom w:val="0"/>
      <w:divBdr>
        <w:top w:val="none" w:sz="0" w:space="0" w:color="auto"/>
        <w:left w:val="none" w:sz="0" w:space="0" w:color="auto"/>
        <w:bottom w:val="none" w:sz="0" w:space="0" w:color="auto"/>
        <w:right w:val="none" w:sz="0" w:space="0" w:color="auto"/>
      </w:divBdr>
    </w:div>
    <w:div w:id="552348814">
      <w:bodyDiv w:val="1"/>
      <w:marLeft w:val="0"/>
      <w:marRight w:val="0"/>
      <w:marTop w:val="0"/>
      <w:marBottom w:val="0"/>
      <w:divBdr>
        <w:top w:val="none" w:sz="0" w:space="0" w:color="auto"/>
        <w:left w:val="none" w:sz="0" w:space="0" w:color="auto"/>
        <w:bottom w:val="none" w:sz="0" w:space="0" w:color="auto"/>
        <w:right w:val="none" w:sz="0" w:space="0" w:color="auto"/>
      </w:divBdr>
    </w:div>
    <w:div w:id="553128269">
      <w:bodyDiv w:val="1"/>
      <w:marLeft w:val="0"/>
      <w:marRight w:val="0"/>
      <w:marTop w:val="0"/>
      <w:marBottom w:val="0"/>
      <w:divBdr>
        <w:top w:val="none" w:sz="0" w:space="0" w:color="auto"/>
        <w:left w:val="none" w:sz="0" w:space="0" w:color="auto"/>
        <w:bottom w:val="none" w:sz="0" w:space="0" w:color="auto"/>
        <w:right w:val="none" w:sz="0" w:space="0" w:color="auto"/>
      </w:divBdr>
    </w:div>
    <w:div w:id="567420754">
      <w:bodyDiv w:val="1"/>
      <w:marLeft w:val="0"/>
      <w:marRight w:val="0"/>
      <w:marTop w:val="0"/>
      <w:marBottom w:val="0"/>
      <w:divBdr>
        <w:top w:val="none" w:sz="0" w:space="0" w:color="auto"/>
        <w:left w:val="none" w:sz="0" w:space="0" w:color="auto"/>
        <w:bottom w:val="none" w:sz="0" w:space="0" w:color="auto"/>
        <w:right w:val="none" w:sz="0" w:space="0" w:color="auto"/>
      </w:divBdr>
    </w:div>
    <w:div w:id="570315865">
      <w:bodyDiv w:val="1"/>
      <w:marLeft w:val="0"/>
      <w:marRight w:val="0"/>
      <w:marTop w:val="0"/>
      <w:marBottom w:val="0"/>
      <w:divBdr>
        <w:top w:val="none" w:sz="0" w:space="0" w:color="auto"/>
        <w:left w:val="none" w:sz="0" w:space="0" w:color="auto"/>
        <w:bottom w:val="none" w:sz="0" w:space="0" w:color="auto"/>
        <w:right w:val="none" w:sz="0" w:space="0" w:color="auto"/>
      </w:divBdr>
    </w:div>
    <w:div w:id="570384505">
      <w:bodyDiv w:val="1"/>
      <w:marLeft w:val="0"/>
      <w:marRight w:val="0"/>
      <w:marTop w:val="0"/>
      <w:marBottom w:val="0"/>
      <w:divBdr>
        <w:top w:val="none" w:sz="0" w:space="0" w:color="auto"/>
        <w:left w:val="none" w:sz="0" w:space="0" w:color="auto"/>
        <w:bottom w:val="none" w:sz="0" w:space="0" w:color="auto"/>
        <w:right w:val="none" w:sz="0" w:space="0" w:color="auto"/>
      </w:divBdr>
    </w:div>
    <w:div w:id="570776446">
      <w:bodyDiv w:val="1"/>
      <w:marLeft w:val="0"/>
      <w:marRight w:val="0"/>
      <w:marTop w:val="0"/>
      <w:marBottom w:val="0"/>
      <w:divBdr>
        <w:top w:val="none" w:sz="0" w:space="0" w:color="auto"/>
        <w:left w:val="none" w:sz="0" w:space="0" w:color="auto"/>
        <w:bottom w:val="none" w:sz="0" w:space="0" w:color="auto"/>
        <w:right w:val="none" w:sz="0" w:space="0" w:color="auto"/>
      </w:divBdr>
    </w:div>
    <w:div w:id="571500908">
      <w:bodyDiv w:val="1"/>
      <w:marLeft w:val="0"/>
      <w:marRight w:val="0"/>
      <w:marTop w:val="0"/>
      <w:marBottom w:val="0"/>
      <w:divBdr>
        <w:top w:val="none" w:sz="0" w:space="0" w:color="auto"/>
        <w:left w:val="none" w:sz="0" w:space="0" w:color="auto"/>
        <w:bottom w:val="none" w:sz="0" w:space="0" w:color="auto"/>
        <w:right w:val="none" w:sz="0" w:space="0" w:color="auto"/>
      </w:divBdr>
    </w:div>
    <w:div w:id="573316579">
      <w:bodyDiv w:val="1"/>
      <w:marLeft w:val="0"/>
      <w:marRight w:val="0"/>
      <w:marTop w:val="0"/>
      <w:marBottom w:val="0"/>
      <w:divBdr>
        <w:top w:val="none" w:sz="0" w:space="0" w:color="auto"/>
        <w:left w:val="none" w:sz="0" w:space="0" w:color="auto"/>
        <w:bottom w:val="none" w:sz="0" w:space="0" w:color="auto"/>
        <w:right w:val="none" w:sz="0" w:space="0" w:color="auto"/>
      </w:divBdr>
    </w:div>
    <w:div w:id="574628798">
      <w:bodyDiv w:val="1"/>
      <w:marLeft w:val="0"/>
      <w:marRight w:val="0"/>
      <w:marTop w:val="0"/>
      <w:marBottom w:val="0"/>
      <w:divBdr>
        <w:top w:val="none" w:sz="0" w:space="0" w:color="auto"/>
        <w:left w:val="none" w:sz="0" w:space="0" w:color="auto"/>
        <w:bottom w:val="none" w:sz="0" w:space="0" w:color="auto"/>
        <w:right w:val="none" w:sz="0" w:space="0" w:color="auto"/>
      </w:divBdr>
    </w:div>
    <w:div w:id="577249924">
      <w:bodyDiv w:val="1"/>
      <w:marLeft w:val="0"/>
      <w:marRight w:val="0"/>
      <w:marTop w:val="0"/>
      <w:marBottom w:val="0"/>
      <w:divBdr>
        <w:top w:val="none" w:sz="0" w:space="0" w:color="auto"/>
        <w:left w:val="none" w:sz="0" w:space="0" w:color="auto"/>
        <w:bottom w:val="none" w:sz="0" w:space="0" w:color="auto"/>
        <w:right w:val="none" w:sz="0" w:space="0" w:color="auto"/>
      </w:divBdr>
    </w:div>
    <w:div w:id="578443862">
      <w:bodyDiv w:val="1"/>
      <w:marLeft w:val="0"/>
      <w:marRight w:val="0"/>
      <w:marTop w:val="0"/>
      <w:marBottom w:val="0"/>
      <w:divBdr>
        <w:top w:val="none" w:sz="0" w:space="0" w:color="auto"/>
        <w:left w:val="none" w:sz="0" w:space="0" w:color="auto"/>
        <w:bottom w:val="none" w:sz="0" w:space="0" w:color="auto"/>
        <w:right w:val="none" w:sz="0" w:space="0" w:color="auto"/>
      </w:divBdr>
    </w:div>
    <w:div w:id="580022376">
      <w:bodyDiv w:val="1"/>
      <w:marLeft w:val="0"/>
      <w:marRight w:val="0"/>
      <w:marTop w:val="0"/>
      <w:marBottom w:val="0"/>
      <w:divBdr>
        <w:top w:val="none" w:sz="0" w:space="0" w:color="auto"/>
        <w:left w:val="none" w:sz="0" w:space="0" w:color="auto"/>
        <w:bottom w:val="none" w:sz="0" w:space="0" w:color="auto"/>
        <w:right w:val="none" w:sz="0" w:space="0" w:color="auto"/>
      </w:divBdr>
    </w:div>
    <w:div w:id="585116518">
      <w:bodyDiv w:val="1"/>
      <w:marLeft w:val="0"/>
      <w:marRight w:val="0"/>
      <w:marTop w:val="0"/>
      <w:marBottom w:val="0"/>
      <w:divBdr>
        <w:top w:val="none" w:sz="0" w:space="0" w:color="auto"/>
        <w:left w:val="none" w:sz="0" w:space="0" w:color="auto"/>
        <w:bottom w:val="none" w:sz="0" w:space="0" w:color="auto"/>
        <w:right w:val="none" w:sz="0" w:space="0" w:color="auto"/>
      </w:divBdr>
    </w:div>
    <w:div w:id="591667261">
      <w:bodyDiv w:val="1"/>
      <w:marLeft w:val="0"/>
      <w:marRight w:val="0"/>
      <w:marTop w:val="0"/>
      <w:marBottom w:val="0"/>
      <w:divBdr>
        <w:top w:val="none" w:sz="0" w:space="0" w:color="auto"/>
        <w:left w:val="none" w:sz="0" w:space="0" w:color="auto"/>
        <w:bottom w:val="none" w:sz="0" w:space="0" w:color="auto"/>
        <w:right w:val="none" w:sz="0" w:space="0" w:color="auto"/>
      </w:divBdr>
    </w:div>
    <w:div w:id="592125483">
      <w:bodyDiv w:val="1"/>
      <w:marLeft w:val="0"/>
      <w:marRight w:val="0"/>
      <w:marTop w:val="0"/>
      <w:marBottom w:val="0"/>
      <w:divBdr>
        <w:top w:val="none" w:sz="0" w:space="0" w:color="auto"/>
        <w:left w:val="none" w:sz="0" w:space="0" w:color="auto"/>
        <w:bottom w:val="none" w:sz="0" w:space="0" w:color="auto"/>
        <w:right w:val="none" w:sz="0" w:space="0" w:color="auto"/>
      </w:divBdr>
    </w:div>
    <w:div w:id="593710438">
      <w:bodyDiv w:val="1"/>
      <w:marLeft w:val="0"/>
      <w:marRight w:val="0"/>
      <w:marTop w:val="0"/>
      <w:marBottom w:val="0"/>
      <w:divBdr>
        <w:top w:val="none" w:sz="0" w:space="0" w:color="auto"/>
        <w:left w:val="none" w:sz="0" w:space="0" w:color="auto"/>
        <w:bottom w:val="none" w:sz="0" w:space="0" w:color="auto"/>
        <w:right w:val="none" w:sz="0" w:space="0" w:color="auto"/>
      </w:divBdr>
    </w:div>
    <w:div w:id="595557850">
      <w:bodyDiv w:val="1"/>
      <w:marLeft w:val="0"/>
      <w:marRight w:val="0"/>
      <w:marTop w:val="0"/>
      <w:marBottom w:val="0"/>
      <w:divBdr>
        <w:top w:val="none" w:sz="0" w:space="0" w:color="auto"/>
        <w:left w:val="none" w:sz="0" w:space="0" w:color="auto"/>
        <w:bottom w:val="none" w:sz="0" w:space="0" w:color="auto"/>
        <w:right w:val="none" w:sz="0" w:space="0" w:color="auto"/>
      </w:divBdr>
    </w:div>
    <w:div w:id="597910618">
      <w:bodyDiv w:val="1"/>
      <w:marLeft w:val="0"/>
      <w:marRight w:val="0"/>
      <w:marTop w:val="0"/>
      <w:marBottom w:val="0"/>
      <w:divBdr>
        <w:top w:val="none" w:sz="0" w:space="0" w:color="auto"/>
        <w:left w:val="none" w:sz="0" w:space="0" w:color="auto"/>
        <w:bottom w:val="none" w:sz="0" w:space="0" w:color="auto"/>
        <w:right w:val="none" w:sz="0" w:space="0" w:color="auto"/>
      </w:divBdr>
    </w:div>
    <w:div w:id="599333253">
      <w:bodyDiv w:val="1"/>
      <w:marLeft w:val="0"/>
      <w:marRight w:val="0"/>
      <w:marTop w:val="0"/>
      <w:marBottom w:val="0"/>
      <w:divBdr>
        <w:top w:val="none" w:sz="0" w:space="0" w:color="auto"/>
        <w:left w:val="none" w:sz="0" w:space="0" w:color="auto"/>
        <w:bottom w:val="none" w:sz="0" w:space="0" w:color="auto"/>
        <w:right w:val="none" w:sz="0" w:space="0" w:color="auto"/>
      </w:divBdr>
    </w:div>
    <w:div w:id="600337719">
      <w:bodyDiv w:val="1"/>
      <w:marLeft w:val="0"/>
      <w:marRight w:val="0"/>
      <w:marTop w:val="0"/>
      <w:marBottom w:val="0"/>
      <w:divBdr>
        <w:top w:val="none" w:sz="0" w:space="0" w:color="auto"/>
        <w:left w:val="none" w:sz="0" w:space="0" w:color="auto"/>
        <w:bottom w:val="none" w:sz="0" w:space="0" w:color="auto"/>
        <w:right w:val="none" w:sz="0" w:space="0" w:color="auto"/>
      </w:divBdr>
    </w:div>
    <w:div w:id="602999519">
      <w:bodyDiv w:val="1"/>
      <w:marLeft w:val="0"/>
      <w:marRight w:val="0"/>
      <w:marTop w:val="0"/>
      <w:marBottom w:val="0"/>
      <w:divBdr>
        <w:top w:val="none" w:sz="0" w:space="0" w:color="auto"/>
        <w:left w:val="none" w:sz="0" w:space="0" w:color="auto"/>
        <w:bottom w:val="none" w:sz="0" w:space="0" w:color="auto"/>
        <w:right w:val="none" w:sz="0" w:space="0" w:color="auto"/>
      </w:divBdr>
    </w:div>
    <w:div w:id="617877061">
      <w:bodyDiv w:val="1"/>
      <w:marLeft w:val="0"/>
      <w:marRight w:val="0"/>
      <w:marTop w:val="0"/>
      <w:marBottom w:val="0"/>
      <w:divBdr>
        <w:top w:val="none" w:sz="0" w:space="0" w:color="auto"/>
        <w:left w:val="none" w:sz="0" w:space="0" w:color="auto"/>
        <w:bottom w:val="none" w:sz="0" w:space="0" w:color="auto"/>
        <w:right w:val="none" w:sz="0" w:space="0" w:color="auto"/>
      </w:divBdr>
    </w:div>
    <w:div w:id="620721946">
      <w:bodyDiv w:val="1"/>
      <w:marLeft w:val="0"/>
      <w:marRight w:val="0"/>
      <w:marTop w:val="0"/>
      <w:marBottom w:val="0"/>
      <w:divBdr>
        <w:top w:val="none" w:sz="0" w:space="0" w:color="auto"/>
        <w:left w:val="none" w:sz="0" w:space="0" w:color="auto"/>
        <w:bottom w:val="none" w:sz="0" w:space="0" w:color="auto"/>
        <w:right w:val="none" w:sz="0" w:space="0" w:color="auto"/>
      </w:divBdr>
    </w:div>
    <w:div w:id="623274186">
      <w:bodyDiv w:val="1"/>
      <w:marLeft w:val="0"/>
      <w:marRight w:val="0"/>
      <w:marTop w:val="0"/>
      <w:marBottom w:val="0"/>
      <w:divBdr>
        <w:top w:val="none" w:sz="0" w:space="0" w:color="auto"/>
        <w:left w:val="none" w:sz="0" w:space="0" w:color="auto"/>
        <w:bottom w:val="none" w:sz="0" w:space="0" w:color="auto"/>
        <w:right w:val="none" w:sz="0" w:space="0" w:color="auto"/>
      </w:divBdr>
    </w:div>
    <w:div w:id="633221890">
      <w:bodyDiv w:val="1"/>
      <w:marLeft w:val="0"/>
      <w:marRight w:val="0"/>
      <w:marTop w:val="0"/>
      <w:marBottom w:val="0"/>
      <w:divBdr>
        <w:top w:val="none" w:sz="0" w:space="0" w:color="auto"/>
        <w:left w:val="none" w:sz="0" w:space="0" w:color="auto"/>
        <w:bottom w:val="none" w:sz="0" w:space="0" w:color="auto"/>
        <w:right w:val="none" w:sz="0" w:space="0" w:color="auto"/>
      </w:divBdr>
    </w:div>
    <w:div w:id="635377766">
      <w:bodyDiv w:val="1"/>
      <w:marLeft w:val="0"/>
      <w:marRight w:val="0"/>
      <w:marTop w:val="0"/>
      <w:marBottom w:val="0"/>
      <w:divBdr>
        <w:top w:val="none" w:sz="0" w:space="0" w:color="auto"/>
        <w:left w:val="none" w:sz="0" w:space="0" w:color="auto"/>
        <w:bottom w:val="none" w:sz="0" w:space="0" w:color="auto"/>
        <w:right w:val="none" w:sz="0" w:space="0" w:color="auto"/>
      </w:divBdr>
    </w:div>
    <w:div w:id="639504832">
      <w:bodyDiv w:val="1"/>
      <w:marLeft w:val="0"/>
      <w:marRight w:val="0"/>
      <w:marTop w:val="0"/>
      <w:marBottom w:val="0"/>
      <w:divBdr>
        <w:top w:val="none" w:sz="0" w:space="0" w:color="auto"/>
        <w:left w:val="none" w:sz="0" w:space="0" w:color="auto"/>
        <w:bottom w:val="none" w:sz="0" w:space="0" w:color="auto"/>
        <w:right w:val="none" w:sz="0" w:space="0" w:color="auto"/>
      </w:divBdr>
    </w:div>
    <w:div w:id="644626334">
      <w:bodyDiv w:val="1"/>
      <w:marLeft w:val="0"/>
      <w:marRight w:val="0"/>
      <w:marTop w:val="0"/>
      <w:marBottom w:val="0"/>
      <w:divBdr>
        <w:top w:val="none" w:sz="0" w:space="0" w:color="auto"/>
        <w:left w:val="none" w:sz="0" w:space="0" w:color="auto"/>
        <w:bottom w:val="none" w:sz="0" w:space="0" w:color="auto"/>
        <w:right w:val="none" w:sz="0" w:space="0" w:color="auto"/>
      </w:divBdr>
    </w:div>
    <w:div w:id="647635920">
      <w:bodyDiv w:val="1"/>
      <w:marLeft w:val="0"/>
      <w:marRight w:val="0"/>
      <w:marTop w:val="0"/>
      <w:marBottom w:val="0"/>
      <w:divBdr>
        <w:top w:val="none" w:sz="0" w:space="0" w:color="auto"/>
        <w:left w:val="none" w:sz="0" w:space="0" w:color="auto"/>
        <w:bottom w:val="none" w:sz="0" w:space="0" w:color="auto"/>
        <w:right w:val="none" w:sz="0" w:space="0" w:color="auto"/>
      </w:divBdr>
    </w:div>
    <w:div w:id="648633608">
      <w:bodyDiv w:val="1"/>
      <w:marLeft w:val="0"/>
      <w:marRight w:val="0"/>
      <w:marTop w:val="0"/>
      <w:marBottom w:val="0"/>
      <w:divBdr>
        <w:top w:val="none" w:sz="0" w:space="0" w:color="auto"/>
        <w:left w:val="none" w:sz="0" w:space="0" w:color="auto"/>
        <w:bottom w:val="none" w:sz="0" w:space="0" w:color="auto"/>
        <w:right w:val="none" w:sz="0" w:space="0" w:color="auto"/>
      </w:divBdr>
    </w:div>
    <w:div w:id="650017522">
      <w:bodyDiv w:val="1"/>
      <w:marLeft w:val="0"/>
      <w:marRight w:val="0"/>
      <w:marTop w:val="0"/>
      <w:marBottom w:val="0"/>
      <w:divBdr>
        <w:top w:val="none" w:sz="0" w:space="0" w:color="auto"/>
        <w:left w:val="none" w:sz="0" w:space="0" w:color="auto"/>
        <w:bottom w:val="none" w:sz="0" w:space="0" w:color="auto"/>
        <w:right w:val="none" w:sz="0" w:space="0" w:color="auto"/>
      </w:divBdr>
    </w:div>
    <w:div w:id="653527984">
      <w:bodyDiv w:val="1"/>
      <w:marLeft w:val="0"/>
      <w:marRight w:val="0"/>
      <w:marTop w:val="0"/>
      <w:marBottom w:val="0"/>
      <w:divBdr>
        <w:top w:val="none" w:sz="0" w:space="0" w:color="auto"/>
        <w:left w:val="none" w:sz="0" w:space="0" w:color="auto"/>
        <w:bottom w:val="none" w:sz="0" w:space="0" w:color="auto"/>
        <w:right w:val="none" w:sz="0" w:space="0" w:color="auto"/>
      </w:divBdr>
    </w:div>
    <w:div w:id="654377796">
      <w:bodyDiv w:val="1"/>
      <w:marLeft w:val="0"/>
      <w:marRight w:val="0"/>
      <w:marTop w:val="0"/>
      <w:marBottom w:val="0"/>
      <w:divBdr>
        <w:top w:val="none" w:sz="0" w:space="0" w:color="auto"/>
        <w:left w:val="none" w:sz="0" w:space="0" w:color="auto"/>
        <w:bottom w:val="none" w:sz="0" w:space="0" w:color="auto"/>
        <w:right w:val="none" w:sz="0" w:space="0" w:color="auto"/>
      </w:divBdr>
    </w:div>
    <w:div w:id="657419823">
      <w:bodyDiv w:val="1"/>
      <w:marLeft w:val="0"/>
      <w:marRight w:val="0"/>
      <w:marTop w:val="0"/>
      <w:marBottom w:val="0"/>
      <w:divBdr>
        <w:top w:val="none" w:sz="0" w:space="0" w:color="auto"/>
        <w:left w:val="none" w:sz="0" w:space="0" w:color="auto"/>
        <w:bottom w:val="none" w:sz="0" w:space="0" w:color="auto"/>
        <w:right w:val="none" w:sz="0" w:space="0" w:color="auto"/>
      </w:divBdr>
    </w:div>
    <w:div w:id="657878606">
      <w:bodyDiv w:val="1"/>
      <w:marLeft w:val="0"/>
      <w:marRight w:val="0"/>
      <w:marTop w:val="0"/>
      <w:marBottom w:val="0"/>
      <w:divBdr>
        <w:top w:val="none" w:sz="0" w:space="0" w:color="auto"/>
        <w:left w:val="none" w:sz="0" w:space="0" w:color="auto"/>
        <w:bottom w:val="none" w:sz="0" w:space="0" w:color="auto"/>
        <w:right w:val="none" w:sz="0" w:space="0" w:color="auto"/>
      </w:divBdr>
    </w:div>
    <w:div w:id="658928080">
      <w:bodyDiv w:val="1"/>
      <w:marLeft w:val="0"/>
      <w:marRight w:val="0"/>
      <w:marTop w:val="0"/>
      <w:marBottom w:val="0"/>
      <w:divBdr>
        <w:top w:val="none" w:sz="0" w:space="0" w:color="auto"/>
        <w:left w:val="none" w:sz="0" w:space="0" w:color="auto"/>
        <w:bottom w:val="none" w:sz="0" w:space="0" w:color="auto"/>
        <w:right w:val="none" w:sz="0" w:space="0" w:color="auto"/>
      </w:divBdr>
    </w:div>
    <w:div w:id="660624574">
      <w:bodyDiv w:val="1"/>
      <w:marLeft w:val="0"/>
      <w:marRight w:val="0"/>
      <w:marTop w:val="0"/>
      <w:marBottom w:val="0"/>
      <w:divBdr>
        <w:top w:val="none" w:sz="0" w:space="0" w:color="auto"/>
        <w:left w:val="none" w:sz="0" w:space="0" w:color="auto"/>
        <w:bottom w:val="none" w:sz="0" w:space="0" w:color="auto"/>
        <w:right w:val="none" w:sz="0" w:space="0" w:color="auto"/>
      </w:divBdr>
    </w:div>
    <w:div w:id="662978064">
      <w:bodyDiv w:val="1"/>
      <w:marLeft w:val="0"/>
      <w:marRight w:val="0"/>
      <w:marTop w:val="0"/>
      <w:marBottom w:val="0"/>
      <w:divBdr>
        <w:top w:val="none" w:sz="0" w:space="0" w:color="auto"/>
        <w:left w:val="none" w:sz="0" w:space="0" w:color="auto"/>
        <w:bottom w:val="none" w:sz="0" w:space="0" w:color="auto"/>
        <w:right w:val="none" w:sz="0" w:space="0" w:color="auto"/>
      </w:divBdr>
    </w:div>
    <w:div w:id="663162401">
      <w:bodyDiv w:val="1"/>
      <w:marLeft w:val="0"/>
      <w:marRight w:val="0"/>
      <w:marTop w:val="0"/>
      <w:marBottom w:val="0"/>
      <w:divBdr>
        <w:top w:val="none" w:sz="0" w:space="0" w:color="auto"/>
        <w:left w:val="none" w:sz="0" w:space="0" w:color="auto"/>
        <w:bottom w:val="none" w:sz="0" w:space="0" w:color="auto"/>
        <w:right w:val="none" w:sz="0" w:space="0" w:color="auto"/>
      </w:divBdr>
    </w:div>
    <w:div w:id="665284968">
      <w:bodyDiv w:val="1"/>
      <w:marLeft w:val="0"/>
      <w:marRight w:val="0"/>
      <w:marTop w:val="0"/>
      <w:marBottom w:val="0"/>
      <w:divBdr>
        <w:top w:val="none" w:sz="0" w:space="0" w:color="auto"/>
        <w:left w:val="none" w:sz="0" w:space="0" w:color="auto"/>
        <w:bottom w:val="none" w:sz="0" w:space="0" w:color="auto"/>
        <w:right w:val="none" w:sz="0" w:space="0" w:color="auto"/>
      </w:divBdr>
    </w:div>
    <w:div w:id="669061152">
      <w:bodyDiv w:val="1"/>
      <w:marLeft w:val="0"/>
      <w:marRight w:val="0"/>
      <w:marTop w:val="0"/>
      <w:marBottom w:val="0"/>
      <w:divBdr>
        <w:top w:val="none" w:sz="0" w:space="0" w:color="auto"/>
        <w:left w:val="none" w:sz="0" w:space="0" w:color="auto"/>
        <w:bottom w:val="none" w:sz="0" w:space="0" w:color="auto"/>
        <w:right w:val="none" w:sz="0" w:space="0" w:color="auto"/>
      </w:divBdr>
    </w:div>
    <w:div w:id="671876854">
      <w:bodyDiv w:val="1"/>
      <w:marLeft w:val="0"/>
      <w:marRight w:val="0"/>
      <w:marTop w:val="0"/>
      <w:marBottom w:val="0"/>
      <w:divBdr>
        <w:top w:val="none" w:sz="0" w:space="0" w:color="auto"/>
        <w:left w:val="none" w:sz="0" w:space="0" w:color="auto"/>
        <w:bottom w:val="none" w:sz="0" w:space="0" w:color="auto"/>
        <w:right w:val="none" w:sz="0" w:space="0" w:color="auto"/>
      </w:divBdr>
    </w:div>
    <w:div w:id="674310317">
      <w:bodyDiv w:val="1"/>
      <w:marLeft w:val="0"/>
      <w:marRight w:val="0"/>
      <w:marTop w:val="0"/>
      <w:marBottom w:val="0"/>
      <w:divBdr>
        <w:top w:val="none" w:sz="0" w:space="0" w:color="auto"/>
        <w:left w:val="none" w:sz="0" w:space="0" w:color="auto"/>
        <w:bottom w:val="none" w:sz="0" w:space="0" w:color="auto"/>
        <w:right w:val="none" w:sz="0" w:space="0" w:color="auto"/>
      </w:divBdr>
    </w:div>
    <w:div w:id="676923829">
      <w:bodyDiv w:val="1"/>
      <w:marLeft w:val="0"/>
      <w:marRight w:val="0"/>
      <w:marTop w:val="0"/>
      <w:marBottom w:val="0"/>
      <w:divBdr>
        <w:top w:val="none" w:sz="0" w:space="0" w:color="auto"/>
        <w:left w:val="none" w:sz="0" w:space="0" w:color="auto"/>
        <w:bottom w:val="none" w:sz="0" w:space="0" w:color="auto"/>
        <w:right w:val="none" w:sz="0" w:space="0" w:color="auto"/>
      </w:divBdr>
    </w:div>
    <w:div w:id="682784879">
      <w:bodyDiv w:val="1"/>
      <w:marLeft w:val="0"/>
      <w:marRight w:val="0"/>
      <w:marTop w:val="0"/>
      <w:marBottom w:val="0"/>
      <w:divBdr>
        <w:top w:val="none" w:sz="0" w:space="0" w:color="auto"/>
        <w:left w:val="none" w:sz="0" w:space="0" w:color="auto"/>
        <w:bottom w:val="none" w:sz="0" w:space="0" w:color="auto"/>
        <w:right w:val="none" w:sz="0" w:space="0" w:color="auto"/>
      </w:divBdr>
    </w:div>
    <w:div w:id="685791711">
      <w:bodyDiv w:val="1"/>
      <w:marLeft w:val="0"/>
      <w:marRight w:val="0"/>
      <w:marTop w:val="0"/>
      <w:marBottom w:val="0"/>
      <w:divBdr>
        <w:top w:val="none" w:sz="0" w:space="0" w:color="auto"/>
        <w:left w:val="none" w:sz="0" w:space="0" w:color="auto"/>
        <w:bottom w:val="none" w:sz="0" w:space="0" w:color="auto"/>
        <w:right w:val="none" w:sz="0" w:space="0" w:color="auto"/>
      </w:divBdr>
    </w:div>
    <w:div w:id="689452710">
      <w:bodyDiv w:val="1"/>
      <w:marLeft w:val="0"/>
      <w:marRight w:val="0"/>
      <w:marTop w:val="0"/>
      <w:marBottom w:val="0"/>
      <w:divBdr>
        <w:top w:val="none" w:sz="0" w:space="0" w:color="auto"/>
        <w:left w:val="none" w:sz="0" w:space="0" w:color="auto"/>
        <w:bottom w:val="none" w:sz="0" w:space="0" w:color="auto"/>
        <w:right w:val="none" w:sz="0" w:space="0" w:color="auto"/>
      </w:divBdr>
    </w:div>
    <w:div w:id="692926448">
      <w:bodyDiv w:val="1"/>
      <w:marLeft w:val="0"/>
      <w:marRight w:val="0"/>
      <w:marTop w:val="0"/>
      <w:marBottom w:val="0"/>
      <w:divBdr>
        <w:top w:val="none" w:sz="0" w:space="0" w:color="auto"/>
        <w:left w:val="none" w:sz="0" w:space="0" w:color="auto"/>
        <w:bottom w:val="none" w:sz="0" w:space="0" w:color="auto"/>
        <w:right w:val="none" w:sz="0" w:space="0" w:color="auto"/>
      </w:divBdr>
    </w:div>
    <w:div w:id="696976654">
      <w:bodyDiv w:val="1"/>
      <w:marLeft w:val="0"/>
      <w:marRight w:val="0"/>
      <w:marTop w:val="0"/>
      <w:marBottom w:val="0"/>
      <w:divBdr>
        <w:top w:val="none" w:sz="0" w:space="0" w:color="auto"/>
        <w:left w:val="none" w:sz="0" w:space="0" w:color="auto"/>
        <w:bottom w:val="none" w:sz="0" w:space="0" w:color="auto"/>
        <w:right w:val="none" w:sz="0" w:space="0" w:color="auto"/>
      </w:divBdr>
    </w:div>
    <w:div w:id="698820229">
      <w:bodyDiv w:val="1"/>
      <w:marLeft w:val="0"/>
      <w:marRight w:val="0"/>
      <w:marTop w:val="0"/>
      <w:marBottom w:val="0"/>
      <w:divBdr>
        <w:top w:val="none" w:sz="0" w:space="0" w:color="auto"/>
        <w:left w:val="none" w:sz="0" w:space="0" w:color="auto"/>
        <w:bottom w:val="none" w:sz="0" w:space="0" w:color="auto"/>
        <w:right w:val="none" w:sz="0" w:space="0" w:color="auto"/>
      </w:divBdr>
    </w:div>
    <w:div w:id="700790024">
      <w:bodyDiv w:val="1"/>
      <w:marLeft w:val="0"/>
      <w:marRight w:val="0"/>
      <w:marTop w:val="0"/>
      <w:marBottom w:val="0"/>
      <w:divBdr>
        <w:top w:val="none" w:sz="0" w:space="0" w:color="auto"/>
        <w:left w:val="none" w:sz="0" w:space="0" w:color="auto"/>
        <w:bottom w:val="none" w:sz="0" w:space="0" w:color="auto"/>
        <w:right w:val="none" w:sz="0" w:space="0" w:color="auto"/>
      </w:divBdr>
    </w:div>
    <w:div w:id="701899691">
      <w:bodyDiv w:val="1"/>
      <w:marLeft w:val="0"/>
      <w:marRight w:val="0"/>
      <w:marTop w:val="0"/>
      <w:marBottom w:val="0"/>
      <w:divBdr>
        <w:top w:val="none" w:sz="0" w:space="0" w:color="auto"/>
        <w:left w:val="none" w:sz="0" w:space="0" w:color="auto"/>
        <w:bottom w:val="none" w:sz="0" w:space="0" w:color="auto"/>
        <w:right w:val="none" w:sz="0" w:space="0" w:color="auto"/>
      </w:divBdr>
    </w:div>
    <w:div w:id="701979496">
      <w:bodyDiv w:val="1"/>
      <w:marLeft w:val="0"/>
      <w:marRight w:val="0"/>
      <w:marTop w:val="0"/>
      <w:marBottom w:val="0"/>
      <w:divBdr>
        <w:top w:val="none" w:sz="0" w:space="0" w:color="auto"/>
        <w:left w:val="none" w:sz="0" w:space="0" w:color="auto"/>
        <w:bottom w:val="none" w:sz="0" w:space="0" w:color="auto"/>
        <w:right w:val="none" w:sz="0" w:space="0" w:color="auto"/>
      </w:divBdr>
    </w:div>
    <w:div w:id="703023680">
      <w:bodyDiv w:val="1"/>
      <w:marLeft w:val="0"/>
      <w:marRight w:val="0"/>
      <w:marTop w:val="0"/>
      <w:marBottom w:val="0"/>
      <w:divBdr>
        <w:top w:val="none" w:sz="0" w:space="0" w:color="auto"/>
        <w:left w:val="none" w:sz="0" w:space="0" w:color="auto"/>
        <w:bottom w:val="none" w:sz="0" w:space="0" w:color="auto"/>
        <w:right w:val="none" w:sz="0" w:space="0" w:color="auto"/>
      </w:divBdr>
    </w:div>
    <w:div w:id="703360319">
      <w:bodyDiv w:val="1"/>
      <w:marLeft w:val="0"/>
      <w:marRight w:val="0"/>
      <w:marTop w:val="0"/>
      <w:marBottom w:val="0"/>
      <w:divBdr>
        <w:top w:val="none" w:sz="0" w:space="0" w:color="auto"/>
        <w:left w:val="none" w:sz="0" w:space="0" w:color="auto"/>
        <w:bottom w:val="none" w:sz="0" w:space="0" w:color="auto"/>
        <w:right w:val="none" w:sz="0" w:space="0" w:color="auto"/>
      </w:divBdr>
    </w:div>
    <w:div w:id="708845532">
      <w:bodyDiv w:val="1"/>
      <w:marLeft w:val="0"/>
      <w:marRight w:val="0"/>
      <w:marTop w:val="0"/>
      <w:marBottom w:val="0"/>
      <w:divBdr>
        <w:top w:val="none" w:sz="0" w:space="0" w:color="auto"/>
        <w:left w:val="none" w:sz="0" w:space="0" w:color="auto"/>
        <w:bottom w:val="none" w:sz="0" w:space="0" w:color="auto"/>
        <w:right w:val="none" w:sz="0" w:space="0" w:color="auto"/>
      </w:divBdr>
    </w:div>
    <w:div w:id="712118378">
      <w:bodyDiv w:val="1"/>
      <w:marLeft w:val="0"/>
      <w:marRight w:val="0"/>
      <w:marTop w:val="0"/>
      <w:marBottom w:val="0"/>
      <w:divBdr>
        <w:top w:val="none" w:sz="0" w:space="0" w:color="auto"/>
        <w:left w:val="none" w:sz="0" w:space="0" w:color="auto"/>
        <w:bottom w:val="none" w:sz="0" w:space="0" w:color="auto"/>
        <w:right w:val="none" w:sz="0" w:space="0" w:color="auto"/>
      </w:divBdr>
    </w:div>
    <w:div w:id="715739040">
      <w:bodyDiv w:val="1"/>
      <w:marLeft w:val="0"/>
      <w:marRight w:val="0"/>
      <w:marTop w:val="0"/>
      <w:marBottom w:val="0"/>
      <w:divBdr>
        <w:top w:val="none" w:sz="0" w:space="0" w:color="auto"/>
        <w:left w:val="none" w:sz="0" w:space="0" w:color="auto"/>
        <w:bottom w:val="none" w:sz="0" w:space="0" w:color="auto"/>
        <w:right w:val="none" w:sz="0" w:space="0" w:color="auto"/>
      </w:divBdr>
    </w:div>
    <w:div w:id="719329031">
      <w:bodyDiv w:val="1"/>
      <w:marLeft w:val="0"/>
      <w:marRight w:val="0"/>
      <w:marTop w:val="0"/>
      <w:marBottom w:val="0"/>
      <w:divBdr>
        <w:top w:val="none" w:sz="0" w:space="0" w:color="auto"/>
        <w:left w:val="none" w:sz="0" w:space="0" w:color="auto"/>
        <w:bottom w:val="none" w:sz="0" w:space="0" w:color="auto"/>
        <w:right w:val="none" w:sz="0" w:space="0" w:color="auto"/>
      </w:divBdr>
    </w:div>
    <w:div w:id="722948883">
      <w:bodyDiv w:val="1"/>
      <w:marLeft w:val="0"/>
      <w:marRight w:val="0"/>
      <w:marTop w:val="0"/>
      <w:marBottom w:val="0"/>
      <w:divBdr>
        <w:top w:val="none" w:sz="0" w:space="0" w:color="auto"/>
        <w:left w:val="none" w:sz="0" w:space="0" w:color="auto"/>
        <w:bottom w:val="none" w:sz="0" w:space="0" w:color="auto"/>
        <w:right w:val="none" w:sz="0" w:space="0" w:color="auto"/>
      </w:divBdr>
    </w:div>
    <w:div w:id="728965680">
      <w:bodyDiv w:val="1"/>
      <w:marLeft w:val="0"/>
      <w:marRight w:val="0"/>
      <w:marTop w:val="0"/>
      <w:marBottom w:val="0"/>
      <w:divBdr>
        <w:top w:val="none" w:sz="0" w:space="0" w:color="auto"/>
        <w:left w:val="none" w:sz="0" w:space="0" w:color="auto"/>
        <w:bottom w:val="none" w:sz="0" w:space="0" w:color="auto"/>
        <w:right w:val="none" w:sz="0" w:space="0" w:color="auto"/>
      </w:divBdr>
    </w:div>
    <w:div w:id="731274586">
      <w:bodyDiv w:val="1"/>
      <w:marLeft w:val="0"/>
      <w:marRight w:val="0"/>
      <w:marTop w:val="0"/>
      <w:marBottom w:val="0"/>
      <w:divBdr>
        <w:top w:val="none" w:sz="0" w:space="0" w:color="auto"/>
        <w:left w:val="none" w:sz="0" w:space="0" w:color="auto"/>
        <w:bottom w:val="none" w:sz="0" w:space="0" w:color="auto"/>
        <w:right w:val="none" w:sz="0" w:space="0" w:color="auto"/>
      </w:divBdr>
    </w:div>
    <w:div w:id="734159411">
      <w:bodyDiv w:val="1"/>
      <w:marLeft w:val="0"/>
      <w:marRight w:val="0"/>
      <w:marTop w:val="0"/>
      <w:marBottom w:val="0"/>
      <w:divBdr>
        <w:top w:val="none" w:sz="0" w:space="0" w:color="auto"/>
        <w:left w:val="none" w:sz="0" w:space="0" w:color="auto"/>
        <w:bottom w:val="none" w:sz="0" w:space="0" w:color="auto"/>
        <w:right w:val="none" w:sz="0" w:space="0" w:color="auto"/>
      </w:divBdr>
    </w:div>
    <w:div w:id="735470716">
      <w:bodyDiv w:val="1"/>
      <w:marLeft w:val="0"/>
      <w:marRight w:val="0"/>
      <w:marTop w:val="0"/>
      <w:marBottom w:val="0"/>
      <w:divBdr>
        <w:top w:val="none" w:sz="0" w:space="0" w:color="auto"/>
        <w:left w:val="none" w:sz="0" w:space="0" w:color="auto"/>
        <w:bottom w:val="none" w:sz="0" w:space="0" w:color="auto"/>
        <w:right w:val="none" w:sz="0" w:space="0" w:color="auto"/>
      </w:divBdr>
    </w:div>
    <w:div w:id="737216066">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
    <w:div w:id="746653768">
      <w:bodyDiv w:val="1"/>
      <w:marLeft w:val="0"/>
      <w:marRight w:val="0"/>
      <w:marTop w:val="0"/>
      <w:marBottom w:val="0"/>
      <w:divBdr>
        <w:top w:val="none" w:sz="0" w:space="0" w:color="auto"/>
        <w:left w:val="none" w:sz="0" w:space="0" w:color="auto"/>
        <w:bottom w:val="none" w:sz="0" w:space="0" w:color="auto"/>
        <w:right w:val="none" w:sz="0" w:space="0" w:color="auto"/>
      </w:divBdr>
    </w:div>
    <w:div w:id="758676629">
      <w:bodyDiv w:val="1"/>
      <w:marLeft w:val="0"/>
      <w:marRight w:val="0"/>
      <w:marTop w:val="0"/>
      <w:marBottom w:val="0"/>
      <w:divBdr>
        <w:top w:val="none" w:sz="0" w:space="0" w:color="auto"/>
        <w:left w:val="none" w:sz="0" w:space="0" w:color="auto"/>
        <w:bottom w:val="none" w:sz="0" w:space="0" w:color="auto"/>
        <w:right w:val="none" w:sz="0" w:space="0" w:color="auto"/>
      </w:divBdr>
    </w:div>
    <w:div w:id="760952085">
      <w:bodyDiv w:val="1"/>
      <w:marLeft w:val="0"/>
      <w:marRight w:val="0"/>
      <w:marTop w:val="0"/>
      <w:marBottom w:val="0"/>
      <w:divBdr>
        <w:top w:val="none" w:sz="0" w:space="0" w:color="auto"/>
        <w:left w:val="none" w:sz="0" w:space="0" w:color="auto"/>
        <w:bottom w:val="none" w:sz="0" w:space="0" w:color="auto"/>
        <w:right w:val="none" w:sz="0" w:space="0" w:color="auto"/>
      </w:divBdr>
    </w:div>
    <w:div w:id="762998739">
      <w:bodyDiv w:val="1"/>
      <w:marLeft w:val="0"/>
      <w:marRight w:val="0"/>
      <w:marTop w:val="0"/>
      <w:marBottom w:val="0"/>
      <w:divBdr>
        <w:top w:val="none" w:sz="0" w:space="0" w:color="auto"/>
        <w:left w:val="none" w:sz="0" w:space="0" w:color="auto"/>
        <w:bottom w:val="none" w:sz="0" w:space="0" w:color="auto"/>
        <w:right w:val="none" w:sz="0" w:space="0" w:color="auto"/>
      </w:divBdr>
    </w:div>
    <w:div w:id="763917801">
      <w:bodyDiv w:val="1"/>
      <w:marLeft w:val="0"/>
      <w:marRight w:val="0"/>
      <w:marTop w:val="0"/>
      <w:marBottom w:val="0"/>
      <w:divBdr>
        <w:top w:val="none" w:sz="0" w:space="0" w:color="auto"/>
        <w:left w:val="none" w:sz="0" w:space="0" w:color="auto"/>
        <w:bottom w:val="none" w:sz="0" w:space="0" w:color="auto"/>
        <w:right w:val="none" w:sz="0" w:space="0" w:color="auto"/>
      </w:divBdr>
    </w:div>
    <w:div w:id="767458329">
      <w:bodyDiv w:val="1"/>
      <w:marLeft w:val="0"/>
      <w:marRight w:val="0"/>
      <w:marTop w:val="0"/>
      <w:marBottom w:val="0"/>
      <w:divBdr>
        <w:top w:val="none" w:sz="0" w:space="0" w:color="auto"/>
        <w:left w:val="none" w:sz="0" w:space="0" w:color="auto"/>
        <w:bottom w:val="none" w:sz="0" w:space="0" w:color="auto"/>
        <w:right w:val="none" w:sz="0" w:space="0" w:color="auto"/>
      </w:divBdr>
    </w:div>
    <w:div w:id="772940434">
      <w:bodyDiv w:val="1"/>
      <w:marLeft w:val="0"/>
      <w:marRight w:val="0"/>
      <w:marTop w:val="0"/>
      <w:marBottom w:val="0"/>
      <w:divBdr>
        <w:top w:val="none" w:sz="0" w:space="0" w:color="auto"/>
        <w:left w:val="none" w:sz="0" w:space="0" w:color="auto"/>
        <w:bottom w:val="none" w:sz="0" w:space="0" w:color="auto"/>
        <w:right w:val="none" w:sz="0" w:space="0" w:color="auto"/>
      </w:divBdr>
    </w:div>
    <w:div w:id="774863307">
      <w:bodyDiv w:val="1"/>
      <w:marLeft w:val="0"/>
      <w:marRight w:val="0"/>
      <w:marTop w:val="0"/>
      <w:marBottom w:val="0"/>
      <w:divBdr>
        <w:top w:val="none" w:sz="0" w:space="0" w:color="auto"/>
        <w:left w:val="none" w:sz="0" w:space="0" w:color="auto"/>
        <w:bottom w:val="none" w:sz="0" w:space="0" w:color="auto"/>
        <w:right w:val="none" w:sz="0" w:space="0" w:color="auto"/>
      </w:divBdr>
    </w:div>
    <w:div w:id="779031445">
      <w:bodyDiv w:val="1"/>
      <w:marLeft w:val="0"/>
      <w:marRight w:val="0"/>
      <w:marTop w:val="0"/>
      <w:marBottom w:val="0"/>
      <w:divBdr>
        <w:top w:val="none" w:sz="0" w:space="0" w:color="auto"/>
        <w:left w:val="none" w:sz="0" w:space="0" w:color="auto"/>
        <w:bottom w:val="none" w:sz="0" w:space="0" w:color="auto"/>
        <w:right w:val="none" w:sz="0" w:space="0" w:color="auto"/>
      </w:divBdr>
    </w:div>
    <w:div w:id="780613608">
      <w:bodyDiv w:val="1"/>
      <w:marLeft w:val="0"/>
      <w:marRight w:val="0"/>
      <w:marTop w:val="0"/>
      <w:marBottom w:val="0"/>
      <w:divBdr>
        <w:top w:val="none" w:sz="0" w:space="0" w:color="auto"/>
        <w:left w:val="none" w:sz="0" w:space="0" w:color="auto"/>
        <w:bottom w:val="none" w:sz="0" w:space="0" w:color="auto"/>
        <w:right w:val="none" w:sz="0" w:space="0" w:color="auto"/>
      </w:divBdr>
    </w:div>
    <w:div w:id="786505110">
      <w:bodyDiv w:val="1"/>
      <w:marLeft w:val="0"/>
      <w:marRight w:val="0"/>
      <w:marTop w:val="0"/>
      <w:marBottom w:val="0"/>
      <w:divBdr>
        <w:top w:val="none" w:sz="0" w:space="0" w:color="auto"/>
        <w:left w:val="none" w:sz="0" w:space="0" w:color="auto"/>
        <w:bottom w:val="none" w:sz="0" w:space="0" w:color="auto"/>
        <w:right w:val="none" w:sz="0" w:space="0" w:color="auto"/>
      </w:divBdr>
    </w:div>
    <w:div w:id="787701177">
      <w:bodyDiv w:val="1"/>
      <w:marLeft w:val="0"/>
      <w:marRight w:val="0"/>
      <w:marTop w:val="0"/>
      <w:marBottom w:val="0"/>
      <w:divBdr>
        <w:top w:val="none" w:sz="0" w:space="0" w:color="auto"/>
        <w:left w:val="none" w:sz="0" w:space="0" w:color="auto"/>
        <w:bottom w:val="none" w:sz="0" w:space="0" w:color="auto"/>
        <w:right w:val="none" w:sz="0" w:space="0" w:color="auto"/>
      </w:divBdr>
    </w:div>
    <w:div w:id="790365331">
      <w:bodyDiv w:val="1"/>
      <w:marLeft w:val="0"/>
      <w:marRight w:val="0"/>
      <w:marTop w:val="0"/>
      <w:marBottom w:val="0"/>
      <w:divBdr>
        <w:top w:val="none" w:sz="0" w:space="0" w:color="auto"/>
        <w:left w:val="none" w:sz="0" w:space="0" w:color="auto"/>
        <w:bottom w:val="none" w:sz="0" w:space="0" w:color="auto"/>
        <w:right w:val="none" w:sz="0" w:space="0" w:color="auto"/>
      </w:divBdr>
    </w:div>
    <w:div w:id="790898586">
      <w:bodyDiv w:val="1"/>
      <w:marLeft w:val="0"/>
      <w:marRight w:val="0"/>
      <w:marTop w:val="0"/>
      <w:marBottom w:val="0"/>
      <w:divBdr>
        <w:top w:val="none" w:sz="0" w:space="0" w:color="auto"/>
        <w:left w:val="none" w:sz="0" w:space="0" w:color="auto"/>
        <w:bottom w:val="none" w:sz="0" w:space="0" w:color="auto"/>
        <w:right w:val="none" w:sz="0" w:space="0" w:color="auto"/>
      </w:divBdr>
    </w:div>
    <w:div w:id="793518851">
      <w:bodyDiv w:val="1"/>
      <w:marLeft w:val="0"/>
      <w:marRight w:val="0"/>
      <w:marTop w:val="0"/>
      <w:marBottom w:val="0"/>
      <w:divBdr>
        <w:top w:val="none" w:sz="0" w:space="0" w:color="auto"/>
        <w:left w:val="none" w:sz="0" w:space="0" w:color="auto"/>
        <w:bottom w:val="none" w:sz="0" w:space="0" w:color="auto"/>
        <w:right w:val="none" w:sz="0" w:space="0" w:color="auto"/>
      </w:divBdr>
    </w:div>
    <w:div w:id="800457503">
      <w:bodyDiv w:val="1"/>
      <w:marLeft w:val="0"/>
      <w:marRight w:val="0"/>
      <w:marTop w:val="0"/>
      <w:marBottom w:val="0"/>
      <w:divBdr>
        <w:top w:val="none" w:sz="0" w:space="0" w:color="auto"/>
        <w:left w:val="none" w:sz="0" w:space="0" w:color="auto"/>
        <w:bottom w:val="none" w:sz="0" w:space="0" w:color="auto"/>
        <w:right w:val="none" w:sz="0" w:space="0" w:color="auto"/>
      </w:divBdr>
    </w:div>
    <w:div w:id="807481698">
      <w:bodyDiv w:val="1"/>
      <w:marLeft w:val="0"/>
      <w:marRight w:val="0"/>
      <w:marTop w:val="0"/>
      <w:marBottom w:val="0"/>
      <w:divBdr>
        <w:top w:val="none" w:sz="0" w:space="0" w:color="auto"/>
        <w:left w:val="none" w:sz="0" w:space="0" w:color="auto"/>
        <w:bottom w:val="none" w:sz="0" w:space="0" w:color="auto"/>
        <w:right w:val="none" w:sz="0" w:space="0" w:color="auto"/>
      </w:divBdr>
    </w:div>
    <w:div w:id="813178418">
      <w:bodyDiv w:val="1"/>
      <w:marLeft w:val="0"/>
      <w:marRight w:val="0"/>
      <w:marTop w:val="0"/>
      <w:marBottom w:val="0"/>
      <w:divBdr>
        <w:top w:val="none" w:sz="0" w:space="0" w:color="auto"/>
        <w:left w:val="none" w:sz="0" w:space="0" w:color="auto"/>
        <w:bottom w:val="none" w:sz="0" w:space="0" w:color="auto"/>
        <w:right w:val="none" w:sz="0" w:space="0" w:color="auto"/>
      </w:divBdr>
    </w:div>
    <w:div w:id="815536969">
      <w:bodyDiv w:val="1"/>
      <w:marLeft w:val="0"/>
      <w:marRight w:val="0"/>
      <w:marTop w:val="0"/>
      <w:marBottom w:val="0"/>
      <w:divBdr>
        <w:top w:val="none" w:sz="0" w:space="0" w:color="auto"/>
        <w:left w:val="none" w:sz="0" w:space="0" w:color="auto"/>
        <w:bottom w:val="none" w:sz="0" w:space="0" w:color="auto"/>
        <w:right w:val="none" w:sz="0" w:space="0" w:color="auto"/>
      </w:divBdr>
    </w:div>
    <w:div w:id="817697102">
      <w:bodyDiv w:val="1"/>
      <w:marLeft w:val="0"/>
      <w:marRight w:val="0"/>
      <w:marTop w:val="0"/>
      <w:marBottom w:val="0"/>
      <w:divBdr>
        <w:top w:val="none" w:sz="0" w:space="0" w:color="auto"/>
        <w:left w:val="none" w:sz="0" w:space="0" w:color="auto"/>
        <w:bottom w:val="none" w:sz="0" w:space="0" w:color="auto"/>
        <w:right w:val="none" w:sz="0" w:space="0" w:color="auto"/>
      </w:divBdr>
    </w:div>
    <w:div w:id="821775026">
      <w:bodyDiv w:val="1"/>
      <w:marLeft w:val="0"/>
      <w:marRight w:val="0"/>
      <w:marTop w:val="0"/>
      <w:marBottom w:val="0"/>
      <w:divBdr>
        <w:top w:val="none" w:sz="0" w:space="0" w:color="auto"/>
        <w:left w:val="none" w:sz="0" w:space="0" w:color="auto"/>
        <w:bottom w:val="none" w:sz="0" w:space="0" w:color="auto"/>
        <w:right w:val="none" w:sz="0" w:space="0" w:color="auto"/>
      </w:divBdr>
    </w:div>
    <w:div w:id="825896330">
      <w:bodyDiv w:val="1"/>
      <w:marLeft w:val="0"/>
      <w:marRight w:val="0"/>
      <w:marTop w:val="0"/>
      <w:marBottom w:val="0"/>
      <w:divBdr>
        <w:top w:val="none" w:sz="0" w:space="0" w:color="auto"/>
        <w:left w:val="none" w:sz="0" w:space="0" w:color="auto"/>
        <w:bottom w:val="none" w:sz="0" w:space="0" w:color="auto"/>
        <w:right w:val="none" w:sz="0" w:space="0" w:color="auto"/>
      </w:divBdr>
    </w:div>
    <w:div w:id="829907191">
      <w:bodyDiv w:val="1"/>
      <w:marLeft w:val="0"/>
      <w:marRight w:val="0"/>
      <w:marTop w:val="0"/>
      <w:marBottom w:val="0"/>
      <w:divBdr>
        <w:top w:val="none" w:sz="0" w:space="0" w:color="auto"/>
        <w:left w:val="none" w:sz="0" w:space="0" w:color="auto"/>
        <w:bottom w:val="none" w:sz="0" w:space="0" w:color="auto"/>
        <w:right w:val="none" w:sz="0" w:space="0" w:color="auto"/>
      </w:divBdr>
    </w:div>
    <w:div w:id="831215191">
      <w:bodyDiv w:val="1"/>
      <w:marLeft w:val="0"/>
      <w:marRight w:val="0"/>
      <w:marTop w:val="0"/>
      <w:marBottom w:val="0"/>
      <w:divBdr>
        <w:top w:val="none" w:sz="0" w:space="0" w:color="auto"/>
        <w:left w:val="none" w:sz="0" w:space="0" w:color="auto"/>
        <w:bottom w:val="none" w:sz="0" w:space="0" w:color="auto"/>
        <w:right w:val="none" w:sz="0" w:space="0" w:color="auto"/>
      </w:divBdr>
    </w:div>
    <w:div w:id="834800725">
      <w:bodyDiv w:val="1"/>
      <w:marLeft w:val="0"/>
      <w:marRight w:val="0"/>
      <w:marTop w:val="0"/>
      <w:marBottom w:val="0"/>
      <w:divBdr>
        <w:top w:val="none" w:sz="0" w:space="0" w:color="auto"/>
        <w:left w:val="none" w:sz="0" w:space="0" w:color="auto"/>
        <w:bottom w:val="none" w:sz="0" w:space="0" w:color="auto"/>
        <w:right w:val="none" w:sz="0" w:space="0" w:color="auto"/>
      </w:divBdr>
    </w:div>
    <w:div w:id="837425755">
      <w:bodyDiv w:val="1"/>
      <w:marLeft w:val="0"/>
      <w:marRight w:val="0"/>
      <w:marTop w:val="0"/>
      <w:marBottom w:val="0"/>
      <w:divBdr>
        <w:top w:val="none" w:sz="0" w:space="0" w:color="auto"/>
        <w:left w:val="none" w:sz="0" w:space="0" w:color="auto"/>
        <w:bottom w:val="none" w:sz="0" w:space="0" w:color="auto"/>
        <w:right w:val="none" w:sz="0" w:space="0" w:color="auto"/>
      </w:divBdr>
    </w:div>
    <w:div w:id="840513664">
      <w:bodyDiv w:val="1"/>
      <w:marLeft w:val="0"/>
      <w:marRight w:val="0"/>
      <w:marTop w:val="0"/>
      <w:marBottom w:val="0"/>
      <w:divBdr>
        <w:top w:val="none" w:sz="0" w:space="0" w:color="auto"/>
        <w:left w:val="none" w:sz="0" w:space="0" w:color="auto"/>
        <w:bottom w:val="none" w:sz="0" w:space="0" w:color="auto"/>
        <w:right w:val="none" w:sz="0" w:space="0" w:color="auto"/>
      </w:divBdr>
    </w:div>
    <w:div w:id="851384401">
      <w:bodyDiv w:val="1"/>
      <w:marLeft w:val="0"/>
      <w:marRight w:val="0"/>
      <w:marTop w:val="0"/>
      <w:marBottom w:val="0"/>
      <w:divBdr>
        <w:top w:val="none" w:sz="0" w:space="0" w:color="auto"/>
        <w:left w:val="none" w:sz="0" w:space="0" w:color="auto"/>
        <w:bottom w:val="none" w:sz="0" w:space="0" w:color="auto"/>
        <w:right w:val="none" w:sz="0" w:space="0" w:color="auto"/>
      </w:divBdr>
    </w:div>
    <w:div w:id="857698759">
      <w:bodyDiv w:val="1"/>
      <w:marLeft w:val="0"/>
      <w:marRight w:val="0"/>
      <w:marTop w:val="0"/>
      <w:marBottom w:val="0"/>
      <w:divBdr>
        <w:top w:val="none" w:sz="0" w:space="0" w:color="auto"/>
        <w:left w:val="none" w:sz="0" w:space="0" w:color="auto"/>
        <w:bottom w:val="none" w:sz="0" w:space="0" w:color="auto"/>
        <w:right w:val="none" w:sz="0" w:space="0" w:color="auto"/>
      </w:divBdr>
    </w:div>
    <w:div w:id="860582199">
      <w:bodyDiv w:val="1"/>
      <w:marLeft w:val="0"/>
      <w:marRight w:val="0"/>
      <w:marTop w:val="0"/>
      <w:marBottom w:val="0"/>
      <w:divBdr>
        <w:top w:val="none" w:sz="0" w:space="0" w:color="auto"/>
        <w:left w:val="none" w:sz="0" w:space="0" w:color="auto"/>
        <w:bottom w:val="none" w:sz="0" w:space="0" w:color="auto"/>
        <w:right w:val="none" w:sz="0" w:space="0" w:color="auto"/>
      </w:divBdr>
    </w:div>
    <w:div w:id="865871774">
      <w:bodyDiv w:val="1"/>
      <w:marLeft w:val="0"/>
      <w:marRight w:val="0"/>
      <w:marTop w:val="0"/>
      <w:marBottom w:val="0"/>
      <w:divBdr>
        <w:top w:val="none" w:sz="0" w:space="0" w:color="auto"/>
        <w:left w:val="none" w:sz="0" w:space="0" w:color="auto"/>
        <w:bottom w:val="none" w:sz="0" w:space="0" w:color="auto"/>
        <w:right w:val="none" w:sz="0" w:space="0" w:color="auto"/>
      </w:divBdr>
    </w:div>
    <w:div w:id="868182389">
      <w:bodyDiv w:val="1"/>
      <w:marLeft w:val="0"/>
      <w:marRight w:val="0"/>
      <w:marTop w:val="0"/>
      <w:marBottom w:val="0"/>
      <w:divBdr>
        <w:top w:val="none" w:sz="0" w:space="0" w:color="auto"/>
        <w:left w:val="none" w:sz="0" w:space="0" w:color="auto"/>
        <w:bottom w:val="none" w:sz="0" w:space="0" w:color="auto"/>
        <w:right w:val="none" w:sz="0" w:space="0" w:color="auto"/>
      </w:divBdr>
    </w:div>
    <w:div w:id="872153637">
      <w:bodyDiv w:val="1"/>
      <w:marLeft w:val="0"/>
      <w:marRight w:val="0"/>
      <w:marTop w:val="0"/>
      <w:marBottom w:val="0"/>
      <w:divBdr>
        <w:top w:val="none" w:sz="0" w:space="0" w:color="auto"/>
        <w:left w:val="none" w:sz="0" w:space="0" w:color="auto"/>
        <w:bottom w:val="none" w:sz="0" w:space="0" w:color="auto"/>
        <w:right w:val="none" w:sz="0" w:space="0" w:color="auto"/>
      </w:divBdr>
    </w:div>
    <w:div w:id="874659211">
      <w:bodyDiv w:val="1"/>
      <w:marLeft w:val="0"/>
      <w:marRight w:val="0"/>
      <w:marTop w:val="0"/>
      <w:marBottom w:val="0"/>
      <w:divBdr>
        <w:top w:val="none" w:sz="0" w:space="0" w:color="auto"/>
        <w:left w:val="none" w:sz="0" w:space="0" w:color="auto"/>
        <w:bottom w:val="none" w:sz="0" w:space="0" w:color="auto"/>
        <w:right w:val="none" w:sz="0" w:space="0" w:color="auto"/>
      </w:divBdr>
    </w:div>
    <w:div w:id="878278442">
      <w:bodyDiv w:val="1"/>
      <w:marLeft w:val="0"/>
      <w:marRight w:val="0"/>
      <w:marTop w:val="0"/>
      <w:marBottom w:val="0"/>
      <w:divBdr>
        <w:top w:val="none" w:sz="0" w:space="0" w:color="auto"/>
        <w:left w:val="none" w:sz="0" w:space="0" w:color="auto"/>
        <w:bottom w:val="none" w:sz="0" w:space="0" w:color="auto"/>
        <w:right w:val="none" w:sz="0" w:space="0" w:color="auto"/>
      </w:divBdr>
    </w:div>
    <w:div w:id="880288239">
      <w:bodyDiv w:val="1"/>
      <w:marLeft w:val="0"/>
      <w:marRight w:val="0"/>
      <w:marTop w:val="0"/>
      <w:marBottom w:val="0"/>
      <w:divBdr>
        <w:top w:val="none" w:sz="0" w:space="0" w:color="auto"/>
        <w:left w:val="none" w:sz="0" w:space="0" w:color="auto"/>
        <w:bottom w:val="none" w:sz="0" w:space="0" w:color="auto"/>
        <w:right w:val="none" w:sz="0" w:space="0" w:color="auto"/>
      </w:divBdr>
    </w:div>
    <w:div w:id="883835076">
      <w:bodyDiv w:val="1"/>
      <w:marLeft w:val="0"/>
      <w:marRight w:val="0"/>
      <w:marTop w:val="0"/>
      <w:marBottom w:val="0"/>
      <w:divBdr>
        <w:top w:val="none" w:sz="0" w:space="0" w:color="auto"/>
        <w:left w:val="none" w:sz="0" w:space="0" w:color="auto"/>
        <w:bottom w:val="none" w:sz="0" w:space="0" w:color="auto"/>
        <w:right w:val="none" w:sz="0" w:space="0" w:color="auto"/>
      </w:divBdr>
    </w:div>
    <w:div w:id="884027226">
      <w:bodyDiv w:val="1"/>
      <w:marLeft w:val="0"/>
      <w:marRight w:val="0"/>
      <w:marTop w:val="0"/>
      <w:marBottom w:val="0"/>
      <w:divBdr>
        <w:top w:val="none" w:sz="0" w:space="0" w:color="auto"/>
        <w:left w:val="none" w:sz="0" w:space="0" w:color="auto"/>
        <w:bottom w:val="none" w:sz="0" w:space="0" w:color="auto"/>
        <w:right w:val="none" w:sz="0" w:space="0" w:color="auto"/>
      </w:divBdr>
    </w:div>
    <w:div w:id="887766505">
      <w:bodyDiv w:val="1"/>
      <w:marLeft w:val="0"/>
      <w:marRight w:val="0"/>
      <w:marTop w:val="0"/>
      <w:marBottom w:val="0"/>
      <w:divBdr>
        <w:top w:val="none" w:sz="0" w:space="0" w:color="auto"/>
        <w:left w:val="none" w:sz="0" w:space="0" w:color="auto"/>
        <w:bottom w:val="none" w:sz="0" w:space="0" w:color="auto"/>
        <w:right w:val="none" w:sz="0" w:space="0" w:color="auto"/>
      </w:divBdr>
    </w:div>
    <w:div w:id="892931578">
      <w:bodyDiv w:val="1"/>
      <w:marLeft w:val="0"/>
      <w:marRight w:val="0"/>
      <w:marTop w:val="0"/>
      <w:marBottom w:val="0"/>
      <w:divBdr>
        <w:top w:val="none" w:sz="0" w:space="0" w:color="auto"/>
        <w:left w:val="none" w:sz="0" w:space="0" w:color="auto"/>
        <w:bottom w:val="none" w:sz="0" w:space="0" w:color="auto"/>
        <w:right w:val="none" w:sz="0" w:space="0" w:color="auto"/>
      </w:divBdr>
    </w:div>
    <w:div w:id="893737742">
      <w:bodyDiv w:val="1"/>
      <w:marLeft w:val="0"/>
      <w:marRight w:val="0"/>
      <w:marTop w:val="0"/>
      <w:marBottom w:val="0"/>
      <w:divBdr>
        <w:top w:val="none" w:sz="0" w:space="0" w:color="auto"/>
        <w:left w:val="none" w:sz="0" w:space="0" w:color="auto"/>
        <w:bottom w:val="none" w:sz="0" w:space="0" w:color="auto"/>
        <w:right w:val="none" w:sz="0" w:space="0" w:color="auto"/>
      </w:divBdr>
    </w:div>
    <w:div w:id="902332014">
      <w:bodyDiv w:val="1"/>
      <w:marLeft w:val="0"/>
      <w:marRight w:val="0"/>
      <w:marTop w:val="0"/>
      <w:marBottom w:val="0"/>
      <w:divBdr>
        <w:top w:val="none" w:sz="0" w:space="0" w:color="auto"/>
        <w:left w:val="none" w:sz="0" w:space="0" w:color="auto"/>
        <w:bottom w:val="none" w:sz="0" w:space="0" w:color="auto"/>
        <w:right w:val="none" w:sz="0" w:space="0" w:color="auto"/>
      </w:divBdr>
    </w:div>
    <w:div w:id="906499782">
      <w:bodyDiv w:val="1"/>
      <w:marLeft w:val="0"/>
      <w:marRight w:val="0"/>
      <w:marTop w:val="0"/>
      <w:marBottom w:val="0"/>
      <w:divBdr>
        <w:top w:val="none" w:sz="0" w:space="0" w:color="auto"/>
        <w:left w:val="none" w:sz="0" w:space="0" w:color="auto"/>
        <w:bottom w:val="none" w:sz="0" w:space="0" w:color="auto"/>
        <w:right w:val="none" w:sz="0" w:space="0" w:color="auto"/>
      </w:divBdr>
    </w:div>
    <w:div w:id="906571081">
      <w:bodyDiv w:val="1"/>
      <w:marLeft w:val="0"/>
      <w:marRight w:val="0"/>
      <w:marTop w:val="0"/>
      <w:marBottom w:val="0"/>
      <w:divBdr>
        <w:top w:val="none" w:sz="0" w:space="0" w:color="auto"/>
        <w:left w:val="none" w:sz="0" w:space="0" w:color="auto"/>
        <w:bottom w:val="none" w:sz="0" w:space="0" w:color="auto"/>
        <w:right w:val="none" w:sz="0" w:space="0" w:color="auto"/>
      </w:divBdr>
    </w:div>
    <w:div w:id="908808134">
      <w:bodyDiv w:val="1"/>
      <w:marLeft w:val="0"/>
      <w:marRight w:val="0"/>
      <w:marTop w:val="0"/>
      <w:marBottom w:val="0"/>
      <w:divBdr>
        <w:top w:val="none" w:sz="0" w:space="0" w:color="auto"/>
        <w:left w:val="none" w:sz="0" w:space="0" w:color="auto"/>
        <w:bottom w:val="none" w:sz="0" w:space="0" w:color="auto"/>
        <w:right w:val="none" w:sz="0" w:space="0" w:color="auto"/>
      </w:divBdr>
    </w:div>
    <w:div w:id="914166647">
      <w:bodyDiv w:val="1"/>
      <w:marLeft w:val="0"/>
      <w:marRight w:val="0"/>
      <w:marTop w:val="0"/>
      <w:marBottom w:val="0"/>
      <w:divBdr>
        <w:top w:val="none" w:sz="0" w:space="0" w:color="auto"/>
        <w:left w:val="none" w:sz="0" w:space="0" w:color="auto"/>
        <w:bottom w:val="none" w:sz="0" w:space="0" w:color="auto"/>
        <w:right w:val="none" w:sz="0" w:space="0" w:color="auto"/>
      </w:divBdr>
    </w:div>
    <w:div w:id="915944956">
      <w:bodyDiv w:val="1"/>
      <w:marLeft w:val="0"/>
      <w:marRight w:val="0"/>
      <w:marTop w:val="0"/>
      <w:marBottom w:val="0"/>
      <w:divBdr>
        <w:top w:val="none" w:sz="0" w:space="0" w:color="auto"/>
        <w:left w:val="none" w:sz="0" w:space="0" w:color="auto"/>
        <w:bottom w:val="none" w:sz="0" w:space="0" w:color="auto"/>
        <w:right w:val="none" w:sz="0" w:space="0" w:color="auto"/>
      </w:divBdr>
    </w:div>
    <w:div w:id="916019704">
      <w:bodyDiv w:val="1"/>
      <w:marLeft w:val="0"/>
      <w:marRight w:val="0"/>
      <w:marTop w:val="0"/>
      <w:marBottom w:val="0"/>
      <w:divBdr>
        <w:top w:val="none" w:sz="0" w:space="0" w:color="auto"/>
        <w:left w:val="none" w:sz="0" w:space="0" w:color="auto"/>
        <w:bottom w:val="none" w:sz="0" w:space="0" w:color="auto"/>
        <w:right w:val="none" w:sz="0" w:space="0" w:color="auto"/>
      </w:divBdr>
    </w:div>
    <w:div w:id="917783766">
      <w:bodyDiv w:val="1"/>
      <w:marLeft w:val="0"/>
      <w:marRight w:val="0"/>
      <w:marTop w:val="0"/>
      <w:marBottom w:val="0"/>
      <w:divBdr>
        <w:top w:val="none" w:sz="0" w:space="0" w:color="auto"/>
        <w:left w:val="none" w:sz="0" w:space="0" w:color="auto"/>
        <w:bottom w:val="none" w:sz="0" w:space="0" w:color="auto"/>
        <w:right w:val="none" w:sz="0" w:space="0" w:color="auto"/>
      </w:divBdr>
    </w:div>
    <w:div w:id="919876502">
      <w:bodyDiv w:val="1"/>
      <w:marLeft w:val="0"/>
      <w:marRight w:val="0"/>
      <w:marTop w:val="0"/>
      <w:marBottom w:val="0"/>
      <w:divBdr>
        <w:top w:val="none" w:sz="0" w:space="0" w:color="auto"/>
        <w:left w:val="none" w:sz="0" w:space="0" w:color="auto"/>
        <w:bottom w:val="none" w:sz="0" w:space="0" w:color="auto"/>
        <w:right w:val="none" w:sz="0" w:space="0" w:color="auto"/>
      </w:divBdr>
    </w:div>
    <w:div w:id="931164109">
      <w:bodyDiv w:val="1"/>
      <w:marLeft w:val="0"/>
      <w:marRight w:val="0"/>
      <w:marTop w:val="0"/>
      <w:marBottom w:val="0"/>
      <w:divBdr>
        <w:top w:val="none" w:sz="0" w:space="0" w:color="auto"/>
        <w:left w:val="none" w:sz="0" w:space="0" w:color="auto"/>
        <w:bottom w:val="none" w:sz="0" w:space="0" w:color="auto"/>
        <w:right w:val="none" w:sz="0" w:space="0" w:color="auto"/>
      </w:divBdr>
    </w:div>
    <w:div w:id="932667710">
      <w:bodyDiv w:val="1"/>
      <w:marLeft w:val="0"/>
      <w:marRight w:val="0"/>
      <w:marTop w:val="0"/>
      <w:marBottom w:val="0"/>
      <w:divBdr>
        <w:top w:val="none" w:sz="0" w:space="0" w:color="auto"/>
        <w:left w:val="none" w:sz="0" w:space="0" w:color="auto"/>
        <w:bottom w:val="none" w:sz="0" w:space="0" w:color="auto"/>
        <w:right w:val="none" w:sz="0" w:space="0" w:color="auto"/>
      </w:divBdr>
    </w:div>
    <w:div w:id="933128669">
      <w:bodyDiv w:val="1"/>
      <w:marLeft w:val="0"/>
      <w:marRight w:val="0"/>
      <w:marTop w:val="0"/>
      <w:marBottom w:val="0"/>
      <w:divBdr>
        <w:top w:val="none" w:sz="0" w:space="0" w:color="auto"/>
        <w:left w:val="none" w:sz="0" w:space="0" w:color="auto"/>
        <w:bottom w:val="none" w:sz="0" w:space="0" w:color="auto"/>
        <w:right w:val="none" w:sz="0" w:space="0" w:color="auto"/>
      </w:divBdr>
    </w:div>
    <w:div w:id="939338391">
      <w:bodyDiv w:val="1"/>
      <w:marLeft w:val="0"/>
      <w:marRight w:val="0"/>
      <w:marTop w:val="0"/>
      <w:marBottom w:val="0"/>
      <w:divBdr>
        <w:top w:val="none" w:sz="0" w:space="0" w:color="auto"/>
        <w:left w:val="none" w:sz="0" w:space="0" w:color="auto"/>
        <w:bottom w:val="none" w:sz="0" w:space="0" w:color="auto"/>
        <w:right w:val="none" w:sz="0" w:space="0" w:color="auto"/>
      </w:divBdr>
    </w:div>
    <w:div w:id="942617131">
      <w:bodyDiv w:val="1"/>
      <w:marLeft w:val="0"/>
      <w:marRight w:val="0"/>
      <w:marTop w:val="0"/>
      <w:marBottom w:val="0"/>
      <w:divBdr>
        <w:top w:val="none" w:sz="0" w:space="0" w:color="auto"/>
        <w:left w:val="none" w:sz="0" w:space="0" w:color="auto"/>
        <w:bottom w:val="none" w:sz="0" w:space="0" w:color="auto"/>
        <w:right w:val="none" w:sz="0" w:space="0" w:color="auto"/>
      </w:divBdr>
    </w:div>
    <w:div w:id="945428496">
      <w:bodyDiv w:val="1"/>
      <w:marLeft w:val="0"/>
      <w:marRight w:val="0"/>
      <w:marTop w:val="0"/>
      <w:marBottom w:val="0"/>
      <w:divBdr>
        <w:top w:val="none" w:sz="0" w:space="0" w:color="auto"/>
        <w:left w:val="none" w:sz="0" w:space="0" w:color="auto"/>
        <w:bottom w:val="none" w:sz="0" w:space="0" w:color="auto"/>
        <w:right w:val="none" w:sz="0" w:space="0" w:color="auto"/>
      </w:divBdr>
    </w:div>
    <w:div w:id="946159084">
      <w:bodyDiv w:val="1"/>
      <w:marLeft w:val="0"/>
      <w:marRight w:val="0"/>
      <w:marTop w:val="0"/>
      <w:marBottom w:val="0"/>
      <w:divBdr>
        <w:top w:val="none" w:sz="0" w:space="0" w:color="auto"/>
        <w:left w:val="none" w:sz="0" w:space="0" w:color="auto"/>
        <w:bottom w:val="none" w:sz="0" w:space="0" w:color="auto"/>
        <w:right w:val="none" w:sz="0" w:space="0" w:color="auto"/>
      </w:divBdr>
    </w:div>
    <w:div w:id="954412238">
      <w:bodyDiv w:val="1"/>
      <w:marLeft w:val="0"/>
      <w:marRight w:val="0"/>
      <w:marTop w:val="0"/>
      <w:marBottom w:val="0"/>
      <w:divBdr>
        <w:top w:val="none" w:sz="0" w:space="0" w:color="auto"/>
        <w:left w:val="none" w:sz="0" w:space="0" w:color="auto"/>
        <w:bottom w:val="none" w:sz="0" w:space="0" w:color="auto"/>
        <w:right w:val="none" w:sz="0" w:space="0" w:color="auto"/>
      </w:divBdr>
    </w:div>
    <w:div w:id="966787307">
      <w:bodyDiv w:val="1"/>
      <w:marLeft w:val="0"/>
      <w:marRight w:val="0"/>
      <w:marTop w:val="0"/>
      <w:marBottom w:val="0"/>
      <w:divBdr>
        <w:top w:val="none" w:sz="0" w:space="0" w:color="auto"/>
        <w:left w:val="none" w:sz="0" w:space="0" w:color="auto"/>
        <w:bottom w:val="none" w:sz="0" w:space="0" w:color="auto"/>
        <w:right w:val="none" w:sz="0" w:space="0" w:color="auto"/>
      </w:divBdr>
    </w:div>
    <w:div w:id="967665659">
      <w:bodyDiv w:val="1"/>
      <w:marLeft w:val="0"/>
      <w:marRight w:val="0"/>
      <w:marTop w:val="0"/>
      <w:marBottom w:val="0"/>
      <w:divBdr>
        <w:top w:val="none" w:sz="0" w:space="0" w:color="auto"/>
        <w:left w:val="none" w:sz="0" w:space="0" w:color="auto"/>
        <w:bottom w:val="none" w:sz="0" w:space="0" w:color="auto"/>
        <w:right w:val="none" w:sz="0" w:space="0" w:color="auto"/>
      </w:divBdr>
    </w:div>
    <w:div w:id="968441366">
      <w:bodyDiv w:val="1"/>
      <w:marLeft w:val="0"/>
      <w:marRight w:val="0"/>
      <w:marTop w:val="0"/>
      <w:marBottom w:val="0"/>
      <w:divBdr>
        <w:top w:val="none" w:sz="0" w:space="0" w:color="auto"/>
        <w:left w:val="none" w:sz="0" w:space="0" w:color="auto"/>
        <w:bottom w:val="none" w:sz="0" w:space="0" w:color="auto"/>
        <w:right w:val="none" w:sz="0" w:space="0" w:color="auto"/>
      </w:divBdr>
    </w:div>
    <w:div w:id="971639905">
      <w:bodyDiv w:val="1"/>
      <w:marLeft w:val="0"/>
      <w:marRight w:val="0"/>
      <w:marTop w:val="0"/>
      <w:marBottom w:val="0"/>
      <w:divBdr>
        <w:top w:val="none" w:sz="0" w:space="0" w:color="auto"/>
        <w:left w:val="none" w:sz="0" w:space="0" w:color="auto"/>
        <w:bottom w:val="none" w:sz="0" w:space="0" w:color="auto"/>
        <w:right w:val="none" w:sz="0" w:space="0" w:color="auto"/>
      </w:divBdr>
    </w:div>
    <w:div w:id="975646998">
      <w:bodyDiv w:val="1"/>
      <w:marLeft w:val="0"/>
      <w:marRight w:val="0"/>
      <w:marTop w:val="0"/>
      <w:marBottom w:val="0"/>
      <w:divBdr>
        <w:top w:val="none" w:sz="0" w:space="0" w:color="auto"/>
        <w:left w:val="none" w:sz="0" w:space="0" w:color="auto"/>
        <w:bottom w:val="none" w:sz="0" w:space="0" w:color="auto"/>
        <w:right w:val="none" w:sz="0" w:space="0" w:color="auto"/>
      </w:divBdr>
    </w:div>
    <w:div w:id="978726322">
      <w:bodyDiv w:val="1"/>
      <w:marLeft w:val="0"/>
      <w:marRight w:val="0"/>
      <w:marTop w:val="0"/>
      <w:marBottom w:val="0"/>
      <w:divBdr>
        <w:top w:val="none" w:sz="0" w:space="0" w:color="auto"/>
        <w:left w:val="none" w:sz="0" w:space="0" w:color="auto"/>
        <w:bottom w:val="none" w:sz="0" w:space="0" w:color="auto"/>
        <w:right w:val="none" w:sz="0" w:space="0" w:color="auto"/>
      </w:divBdr>
    </w:div>
    <w:div w:id="982081064">
      <w:bodyDiv w:val="1"/>
      <w:marLeft w:val="0"/>
      <w:marRight w:val="0"/>
      <w:marTop w:val="0"/>
      <w:marBottom w:val="0"/>
      <w:divBdr>
        <w:top w:val="none" w:sz="0" w:space="0" w:color="auto"/>
        <w:left w:val="none" w:sz="0" w:space="0" w:color="auto"/>
        <w:bottom w:val="none" w:sz="0" w:space="0" w:color="auto"/>
        <w:right w:val="none" w:sz="0" w:space="0" w:color="auto"/>
      </w:divBdr>
    </w:div>
    <w:div w:id="983385517">
      <w:bodyDiv w:val="1"/>
      <w:marLeft w:val="0"/>
      <w:marRight w:val="0"/>
      <w:marTop w:val="0"/>
      <w:marBottom w:val="0"/>
      <w:divBdr>
        <w:top w:val="none" w:sz="0" w:space="0" w:color="auto"/>
        <w:left w:val="none" w:sz="0" w:space="0" w:color="auto"/>
        <w:bottom w:val="none" w:sz="0" w:space="0" w:color="auto"/>
        <w:right w:val="none" w:sz="0" w:space="0" w:color="auto"/>
      </w:divBdr>
    </w:div>
    <w:div w:id="984898624">
      <w:bodyDiv w:val="1"/>
      <w:marLeft w:val="0"/>
      <w:marRight w:val="0"/>
      <w:marTop w:val="0"/>
      <w:marBottom w:val="0"/>
      <w:divBdr>
        <w:top w:val="none" w:sz="0" w:space="0" w:color="auto"/>
        <w:left w:val="none" w:sz="0" w:space="0" w:color="auto"/>
        <w:bottom w:val="none" w:sz="0" w:space="0" w:color="auto"/>
        <w:right w:val="none" w:sz="0" w:space="0" w:color="auto"/>
      </w:divBdr>
    </w:div>
    <w:div w:id="988434422">
      <w:bodyDiv w:val="1"/>
      <w:marLeft w:val="0"/>
      <w:marRight w:val="0"/>
      <w:marTop w:val="0"/>
      <w:marBottom w:val="0"/>
      <w:divBdr>
        <w:top w:val="none" w:sz="0" w:space="0" w:color="auto"/>
        <w:left w:val="none" w:sz="0" w:space="0" w:color="auto"/>
        <w:bottom w:val="none" w:sz="0" w:space="0" w:color="auto"/>
        <w:right w:val="none" w:sz="0" w:space="0" w:color="auto"/>
      </w:divBdr>
    </w:div>
    <w:div w:id="990982949">
      <w:bodyDiv w:val="1"/>
      <w:marLeft w:val="0"/>
      <w:marRight w:val="0"/>
      <w:marTop w:val="0"/>
      <w:marBottom w:val="0"/>
      <w:divBdr>
        <w:top w:val="none" w:sz="0" w:space="0" w:color="auto"/>
        <w:left w:val="none" w:sz="0" w:space="0" w:color="auto"/>
        <w:bottom w:val="none" w:sz="0" w:space="0" w:color="auto"/>
        <w:right w:val="none" w:sz="0" w:space="0" w:color="auto"/>
      </w:divBdr>
    </w:div>
    <w:div w:id="992174771">
      <w:bodyDiv w:val="1"/>
      <w:marLeft w:val="0"/>
      <w:marRight w:val="0"/>
      <w:marTop w:val="0"/>
      <w:marBottom w:val="0"/>
      <w:divBdr>
        <w:top w:val="none" w:sz="0" w:space="0" w:color="auto"/>
        <w:left w:val="none" w:sz="0" w:space="0" w:color="auto"/>
        <w:bottom w:val="none" w:sz="0" w:space="0" w:color="auto"/>
        <w:right w:val="none" w:sz="0" w:space="0" w:color="auto"/>
      </w:divBdr>
    </w:div>
    <w:div w:id="999045755">
      <w:bodyDiv w:val="1"/>
      <w:marLeft w:val="0"/>
      <w:marRight w:val="0"/>
      <w:marTop w:val="0"/>
      <w:marBottom w:val="0"/>
      <w:divBdr>
        <w:top w:val="none" w:sz="0" w:space="0" w:color="auto"/>
        <w:left w:val="none" w:sz="0" w:space="0" w:color="auto"/>
        <w:bottom w:val="none" w:sz="0" w:space="0" w:color="auto"/>
        <w:right w:val="none" w:sz="0" w:space="0" w:color="auto"/>
      </w:divBdr>
    </w:div>
    <w:div w:id="999966758">
      <w:bodyDiv w:val="1"/>
      <w:marLeft w:val="0"/>
      <w:marRight w:val="0"/>
      <w:marTop w:val="0"/>
      <w:marBottom w:val="0"/>
      <w:divBdr>
        <w:top w:val="none" w:sz="0" w:space="0" w:color="auto"/>
        <w:left w:val="none" w:sz="0" w:space="0" w:color="auto"/>
        <w:bottom w:val="none" w:sz="0" w:space="0" w:color="auto"/>
        <w:right w:val="none" w:sz="0" w:space="0" w:color="auto"/>
      </w:divBdr>
    </w:div>
    <w:div w:id="1001422255">
      <w:bodyDiv w:val="1"/>
      <w:marLeft w:val="0"/>
      <w:marRight w:val="0"/>
      <w:marTop w:val="0"/>
      <w:marBottom w:val="0"/>
      <w:divBdr>
        <w:top w:val="none" w:sz="0" w:space="0" w:color="auto"/>
        <w:left w:val="none" w:sz="0" w:space="0" w:color="auto"/>
        <w:bottom w:val="none" w:sz="0" w:space="0" w:color="auto"/>
        <w:right w:val="none" w:sz="0" w:space="0" w:color="auto"/>
      </w:divBdr>
    </w:div>
    <w:div w:id="1002318765">
      <w:bodyDiv w:val="1"/>
      <w:marLeft w:val="0"/>
      <w:marRight w:val="0"/>
      <w:marTop w:val="0"/>
      <w:marBottom w:val="0"/>
      <w:divBdr>
        <w:top w:val="none" w:sz="0" w:space="0" w:color="auto"/>
        <w:left w:val="none" w:sz="0" w:space="0" w:color="auto"/>
        <w:bottom w:val="none" w:sz="0" w:space="0" w:color="auto"/>
        <w:right w:val="none" w:sz="0" w:space="0" w:color="auto"/>
      </w:divBdr>
    </w:div>
    <w:div w:id="1003360252">
      <w:bodyDiv w:val="1"/>
      <w:marLeft w:val="0"/>
      <w:marRight w:val="0"/>
      <w:marTop w:val="0"/>
      <w:marBottom w:val="0"/>
      <w:divBdr>
        <w:top w:val="none" w:sz="0" w:space="0" w:color="auto"/>
        <w:left w:val="none" w:sz="0" w:space="0" w:color="auto"/>
        <w:bottom w:val="none" w:sz="0" w:space="0" w:color="auto"/>
        <w:right w:val="none" w:sz="0" w:space="0" w:color="auto"/>
      </w:divBdr>
    </w:div>
    <w:div w:id="1004165833">
      <w:bodyDiv w:val="1"/>
      <w:marLeft w:val="0"/>
      <w:marRight w:val="0"/>
      <w:marTop w:val="0"/>
      <w:marBottom w:val="0"/>
      <w:divBdr>
        <w:top w:val="none" w:sz="0" w:space="0" w:color="auto"/>
        <w:left w:val="none" w:sz="0" w:space="0" w:color="auto"/>
        <w:bottom w:val="none" w:sz="0" w:space="0" w:color="auto"/>
        <w:right w:val="none" w:sz="0" w:space="0" w:color="auto"/>
      </w:divBdr>
    </w:div>
    <w:div w:id="1005010039">
      <w:bodyDiv w:val="1"/>
      <w:marLeft w:val="0"/>
      <w:marRight w:val="0"/>
      <w:marTop w:val="0"/>
      <w:marBottom w:val="0"/>
      <w:divBdr>
        <w:top w:val="none" w:sz="0" w:space="0" w:color="auto"/>
        <w:left w:val="none" w:sz="0" w:space="0" w:color="auto"/>
        <w:bottom w:val="none" w:sz="0" w:space="0" w:color="auto"/>
        <w:right w:val="none" w:sz="0" w:space="0" w:color="auto"/>
      </w:divBdr>
    </w:div>
    <w:div w:id="1008363269">
      <w:bodyDiv w:val="1"/>
      <w:marLeft w:val="0"/>
      <w:marRight w:val="0"/>
      <w:marTop w:val="0"/>
      <w:marBottom w:val="0"/>
      <w:divBdr>
        <w:top w:val="none" w:sz="0" w:space="0" w:color="auto"/>
        <w:left w:val="none" w:sz="0" w:space="0" w:color="auto"/>
        <w:bottom w:val="none" w:sz="0" w:space="0" w:color="auto"/>
        <w:right w:val="none" w:sz="0" w:space="0" w:color="auto"/>
      </w:divBdr>
    </w:div>
    <w:div w:id="1009217400">
      <w:bodyDiv w:val="1"/>
      <w:marLeft w:val="0"/>
      <w:marRight w:val="0"/>
      <w:marTop w:val="0"/>
      <w:marBottom w:val="0"/>
      <w:divBdr>
        <w:top w:val="none" w:sz="0" w:space="0" w:color="auto"/>
        <w:left w:val="none" w:sz="0" w:space="0" w:color="auto"/>
        <w:bottom w:val="none" w:sz="0" w:space="0" w:color="auto"/>
        <w:right w:val="none" w:sz="0" w:space="0" w:color="auto"/>
      </w:divBdr>
    </w:div>
    <w:div w:id="1009336469">
      <w:bodyDiv w:val="1"/>
      <w:marLeft w:val="0"/>
      <w:marRight w:val="0"/>
      <w:marTop w:val="0"/>
      <w:marBottom w:val="0"/>
      <w:divBdr>
        <w:top w:val="none" w:sz="0" w:space="0" w:color="auto"/>
        <w:left w:val="none" w:sz="0" w:space="0" w:color="auto"/>
        <w:bottom w:val="none" w:sz="0" w:space="0" w:color="auto"/>
        <w:right w:val="none" w:sz="0" w:space="0" w:color="auto"/>
      </w:divBdr>
    </w:div>
    <w:div w:id="1015688670">
      <w:bodyDiv w:val="1"/>
      <w:marLeft w:val="0"/>
      <w:marRight w:val="0"/>
      <w:marTop w:val="0"/>
      <w:marBottom w:val="0"/>
      <w:divBdr>
        <w:top w:val="none" w:sz="0" w:space="0" w:color="auto"/>
        <w:left w:val="none" w:sz="0" w:space="0" w:color="auto"/>
        <w:bottom w:val="none" w:sz="0" w:space="0" w:color="auto"/>
        <w:right w:val="none" w:sz="0" w:space="0" w:color="auto"/>
      </w:divBdr>
    </w:div>
    <w:div w:id="1022852586">
      <w:bodyDiv w:val="1"/>
      <w:marLeft w:val="0"/>
      <w:marRight w:val="0"/>
      <w:marTop w:val="0"/>
      <w:marBottom w:val="0"/>
      <w:divBdr>
        <w:top w:val="none" w:sz="0" w:space="0" w:color="auto"/>
        <w:left w:val="none" w:sz="0" w:space="0" w:color="auto"/>
        <w:bottom w:val="none" w:sz="0" w:space="0" w:color="auto"/>
        <w:right w:val="none" w:sz="0" w:space="0" w:color="auto"/>
      </w:divBdr>
    </w:div>
    <w:div w:id="1023627841">
      <w:bodyDiv w:val="1"/>
      <w:marLeft w:val="0"/>
      <w:marRight w:val="0"/>
      <w:marTop w:val="0"/>
      <w:marBottom w:val="0"/>
      <w:divBdr>
        <w:top w:val="none" w:sz="0" w:space="0" w:color="auto"/>
        <w:left w:val="none" w:sz="0" w:space="0" w:color="auto"/>
        <w:bottom w:val="none" w:sz="0" w:space="0" w:color="auto"/>
        <w:right w:val="none" w:sz="0" w:space="0" w:color="auto"/>
      </w:divBdr>
    </w:div>
    <w:div w:id="1030686364">
      <w:bodyDiv w:val="1"/>
      <w:marLeft w:val="0"/>
      <w:marRight w:val="0"/>
      <w:marTop w:val="0"/>
      <w:marBottom w:val="0"/>
      <w:divBdr>
        <w:top w:val="none" w:sz="0" w:space="0" w:color="auto"/>
        <w:left w:val="none" w:sz="0" w:space="0" w:color="auto"/>
        <w:bottom w:val="none" w:sz="0" w:space="0" w:color="auto"/>
        <w:right w:val="none" w:sz="0" w:space="0" w:color="auto"/>
      </w:divBdr>
    </w:div>
    <w:div w:id="1031492006">
      <w:bodyDiv w:val="1"/>
      <w:marLeft w:val="0"/>
      <w:marRight w:val="0"/>
      <w:marTop w:val="0"/>
      <w:marBottom w:val="0"/>
      <w:divBdr>
        <w:top w:val="none" w:sz="0" w:space="0" w:color="auto"/>
        <w:left w:val="none" w:sz="0" w:space="0" w:color="auto"/>
        <w:bottom w:val="none" w:sz="0" w:space="0" w:color="auto"/>
        <w:right w:val="none" w:sz="0" w:space="0" w:color="auto"/>
      </w:divBdr>
    </w:div>
    <w:div w:id="1033649049">
      <w:bodyDiv w:val="1"/>
      <w:marLeft w:val="0"/>
      <w:marRight w:val="0"/>
      <w:marTop w:val="0"/>
      <w:marBottom w:val="0"/>
      <w:divBdr>
        <w:top w:val="none" w:sz="0" w:space="0" w:color="auto"/>
        <w:left w:val="none" w:sz="0" w:space="0" w:color="auto"/>
        <w:bottom w:val="none" w:sz="0" w:space="0" w:color="auto"/>
        <w:right w:val="none" w:sz="0" w:space="0" w:color="auto"/>
      </w:divBdr>
    </w:div>
    <w:div w:id="1034386127">
      <w:bodyDiv w:val="1"/>
      <w:marLeft w:val="0"/>
      <w:marRight w:val="0"/>
      <w:marTop w:val="0"/>
      <w:marBottom w:val="0"/>
      <w:divBdr>
        <w:top w:val="none" w:sz="0" w:space="0" w:color="auto"/>
        <w:left w:val="none" w:sz="0" w:space="0" w:color="auto"/>
        <w:bottom w:val="none" w:sz="0" w:space="0" w:color="auto"/>
        <w:right w:val="none" w:sz="0" w:space="0" w:color="auto"/>
      </w:divBdr>
    </w:div>
    <w:div w:id="1039285660">
      <w:bodyDiv w:val="1"/>
      <w:marLeft w:val="0"/>
      <w:marRight w:val="0"/>
      <w:marTop w:val="0"/>
      <w:marBottom w:val="0"/>
      <w:divBdr>
        <w:top w:val="none" w:sz="0" w:space="0" w:color="auto"/>
        <w:left w:val="none" w:sz="0" w:space="0" w:color="auto"/>
        <w:bottom w:val="none" w:sz="0" w:space="0" w:color="auto"/>
        <w:right w:val="none" w:sz="0" w:space="0" w:color="auto"/>
      </w:divBdr>
    </w:div>
    <w:div w:id="1041514751">
      <w:bodyDiv w:val="1"/>
      <w:marLeft w:val="0"/>
      <w:marRight w:val="0"/>
      <w:marTop w:val="0"/>
      <w:marBottom w:val="0"/>
      <w:divBdr>
        <w:top w:val="none" w:sz="0" w:space="0" w:color="auto"/>
        <w:left w:val="none" w:sz="0" w:space="0" w:color="auto"/>
        <w:bottom w:val="none" w:sz="0" w:space="0" w:color="auto"/>
        <w:right w:val="none" w:sz="0" w:space="0" w:color="auto"/>
      </w:divBdr>
    </w:div>
    <w:div w:id="1045639842">
      <w:bodyDiv w:val="1"/>
      <w:marLeft w:val="0"/>
      <w:marRight w:val="0"/>
      <w:marTop w:val="0"/>
      <w:marBottom w:val="0"/>
      <w:divBdr>
        <w:top w:val="none" w:sz="0" w:space="0" w:color="auto"/>
        <w:left w:val="none" w:sz="0" w:space="0" w:color="auto"/>
        <w:bottom w:val="none" w:sz="0" w:space="0" w:color="auto"/>
        <w:right w:val="none" w:sz="0" w:space="0" w:color="auto"/>
      </w:divBdr>
    </w:div>
    <w:div w:id="1046443179">
      <w:bodyDiv w:val="1"/>
      <w:marLeft w:val="0"/>
      <w:marRight w:val="0"/>
      <w:marTop w:val="0"/>
      <w:marBottom w:val="0"/>
      <w:divBdr>
        <w:top w:val="none" w:sz="0" w:space="0" w:color="auto"/>
        <w:left w:val="none" w:sz="0" w:space="0" w:color="auto"/>
        <w:bottom w:val="none" w:sz="0" w:space="0" w:color="auto"/>
        <w:right w:val="none" w:sz="0" w:space="0" w:color="auto"/>
      </w:divBdr>
    </w:div>
    <w:div w:id="1051197727">
      <w:bodyDiv w:val="1"/>
      <w:marLeft w:val="0"/>
      <w:marRight w:val="0"/>
      <w:marTop w:val="0"/>
      <w:marBottom w:val="0"/>
      <w:divBdr>
        <w:top w:val="none" w:sz="0" w:space="0" w:color="auto"/>
        <w:left w:val="none" w:sz="0" w:space="0" w:color="auto"/>
        <w:bottom w:val="none" w:sz="0" w:space="0" w:color="auto"/>
        <w:right w:val="none" w:sz="0" w:space="0" w:color="auto"/>
      </w:divBdr>
    </w:div>
    <w:div w:id="1051879290">
      <w:bodyDiv w:val="1"/>
      <w:marLeft w:val="0"/>
      <w:marRight w:val="0"/>
      <w:marTop w:val="0"/>
      <w:marBottom w:val="0"/>
      <w:divBdr>
        <w:top w:val="none" w:sz="0" w:space="0" w:color="auto"/>
        <w:left w:val="none" w:sz="0" w:space="0" w:color="auto"/>
        <w:bottom w:val="none" w:sz="0" w:space="0" w:color="auto"/>
        <w:right w:val="none" w:sz="0" w:space="0" w:color="auto"/>
      </w:divBdr>
      <w:divsChild>
        <w:div w:id="1869638595">
          <w:marLeft w:val="720"/>
          <w:marRight w:val="0"/>
          <w:marTop w:val="86"/>
          <w:marBottom w:val="0"/>
          <w:divBdr>
            <w:top w:val="none" w:sz="0" w:space="0" w:color="auto"/>
            <w:left w:val="none" w:sz="0" w:space="0" w:color="auto"/>
            <w:bottom w:val="none" w:sz="0" w:space="0" w:color="auto"/>
            <w:right w:val="none" w:sz="0" w:space="0" w:color="auto"/>
          </w:divBdr>
        </w:div>
      </w:divsChild>
    </w:div>
    <w:div w:id="1053583539">
      <w:bodyDiv w:val="1"/>
      <w:marLeft w:val="0"/>
      <w:marRight w:val="0"/>
      <w:marTop w:val="0"/>
      <w:marBottom w:val="0"/>
      <w:divBdr>
        <w:top w:val="none" w:sz="0" w:space="0" w:color="auto"/>
        <w:left w:val="none" w:sz="0" w:space="0" w:color="auto"/>
        <w:bottom w:val="none" w:sz="0" w:space="0" w:color="auto"/>
        <w:right w:val="none" w:sz="0" w:space="0" w:color="auto"/>
      </w:divBdr>
    </w:div>
    <w:div w:id="1062604166">
      <w:bodyDiv w:val="1"/>
      <w:marLeft w:val="0"/>
      <w:marRight w:val="0"/>
      <w:marTop w:val="0"/>
      <w:marBottom w:val="0"/>
      <w:divBdr>
        <w:top w:val="none" w:sz="0" w:space="0" w:color="auto"/>
        <w:left w:val="none" w:sz="0" w:space="0" w:color="auto"/>
        <w:bottom w:val="none" w:sz="0" w:space="0" w:color="auto"/>
        <w:right w:val="none" w:sz="0" w:space="0" w:color="auto"/>
      </w:divBdr>
    </w:div>
    <w:div w:id="1063675737">
      <w:bodyDiv w:val="1"/>
      <w:marLeft w:val="0"/>
      <w:marRight w:val="0"/>
      <w:marTop w:val="0"/>
      <w:marBottom w:val="0"/>
      <w:divBdr>
        <w:top w:val="none" w:sz="0" w:space="0" w:color="auto"/>
        <w:left w:val="none" w:sz="0" w:space="0" w:color="auto"/>
        <w:bottom w:val="none" w:sz="0" w:space="0" w:color="auto"/>
        <w:right w:val="none" w:sz="0" w:space="0" w:color="auto"/>
      </w:divBdr>
    </w:div>
    <w:div w:id="1065493700">
      <w:bodyDiv w:val="1"/>
      <w:marLeft w:val="0"/>
      <w:marRight w:val="0"/>
      <w:marTop w:val="0"/>
      <w:marBottom w:val="0"/>
      <w:divBdr>
        <w:top w:val="none" w:sz="0" w:space="0" w:color="auto"/>
        <w:left w:val="none" w:sz="0" w:space="0" w:color="auto"/>
        <w:bottom w:val="none" w:sz="0" w:space="0" w:color="auto"/>
        <w:right w:val="none" w:sz="0" w:space="0" w:color="auto"/>
      </w:divBdr>
    </w:div>
    <w:div w:id="1067724150">
      <w:bodyDiv w:val="1"/>
      <w:marLeft w:val="0"/>
      <w:marRight w:val="0"/>
      <w:marTop w:val="0"/>
      <w:marBottom w:val="0"/>
      <w:divBdr>
        <w:top w:val="none" w:sz="0" w:space="0" w:color="auto"/>
        <w:left w:val="none" w:sz="0" w:space="0" w:color="auto"/>
        <w:bottom w:val="none" w:sz="0" w:space="0" w:color="auto"/>
        <w:right w:val="none" w:sz="0" w:space="0" w:color="auto"/>
      </w:divBdr>
    </w:div>
    <w:div w:id="1070469546">
      <w:bodyDiv w:val="1"/>
      <w:marLeft w:val="0"/>
      <w:marRight w:val="0"/>
      <w:marTop w:val="0"/>
      <w:marBottom w:val="0"/>
      <w:divBdr>
        <w:top w:val="none" w:sz="0" w:space="0" w:color="auto"/>
        <w:left w:val="none" w:sz="0" w:space="0" w:color="auto"/>
        <w:bottom w:val="none" w:sz="0" w:space="0" w:color="auto"/>
        <w:right w:val="none" w:sz="0" w:space="0" w:color="auto"/>
      </w:divBdr>
    </w:div>
    <w:div w:id="1070689999">
      <w:bodyDiv w:val="1"/>
      <w:marLeft w:val="0"/>
      <w:marRight w:val="0"/>
      <w:marTop w:val="0"/>
      <w:marBottom w:val="0"/>
      <w:divBdr>
        <w:top w:val="none" w:sz="0" w:space="0" w:color="auto"/>
        <w:left w:val="none" w:sz="0" w:space="0" w:color="auto"/>
        <w:bottom w:val="none" w:sz="0" w:space="0" w:color="auto"/>
        <w:right w:val="none" w:sz="0" w:space="0" w:color="auto"/>
      </w:divBdr>
    </w:div>
    <w:div w:id="1071776833">
      <w:bodyDiv w:val="1"/>
      <w:marLeft w:val="0"/>
      <w:marRight w:val="0"/>
      <w:marTop w:val="0"/>
      <w:marBottom w:val="0"/>
      <w:divBdr>
        <w:top w:val="none" w:sz="0" w:space="0" w:color="auto"/>
        <w:left w:val="none" w:sz="0" w:space="0" w:color="auto"/>
        <w:bottom w:val="none" w:sz="0" w:space="0" w:color="auto"/>
        <w:right w:val="none" w:sz="0" w:space="0" w:color="auto"/>
      </w:divBdr>
    </w:div>
    <w:div w:id="1082022985">
      <w:bodyDiv w:val="1"/>
      <w:marLeft w:val="0"/>
      <w:marRight w:val="0"/>
      <w:marTop w:val="0"/>
      <w:marBottom w:val="0"/>
      <w:divBdr>
        <w:top w:val="none" w:sz="0" w:space="0" w:color="auto"/>
        <w:left w:val="none" w:sz="0" w:space="0" w:color="auto"/>
        <w:bottom w:val="none" w:sz="0" w:space="0" w:color="auto"/>
        <w:right w:val="none" w:sz="0" w:space="0" w:color="auto"/>
      </w:divBdr>
    </w:div>
    <w:div w:id="1082068554">
      <w:bodyDiv w:val="1"/>
      <w:marLeft w:val="0"/>
      <w:marRight w:val="0"/>
      <w:marTop w:val="0"/>
      <w:marBottom w:val="0"/>
      <w:divBdr>
        <w:top w:val="none" w:sz="0" w:space="0" w:color="auto"/>
        <w:left w:val="none" w:sz="0" w:space="0" w:color="auto"/>
        <w:bottom w:val="none" w:sz="0" w:space="0" w:color="auto"/>
        <w:right w:val="none" w:sz="0" w:space="0" w:color="auto"/>
      </w:divBdr>
    </w:div>
    <w:div w:id="1093628222">
      <w:bodyDiv w:val="1"/>
      <w:marLeft w:val="0"/>
      <w:marRight w:val="0"/>
      <w:marTop w:val="0"/>
      <w:marBottom w:val="0"/>
      <w:divBdr>
        <w:top w:val="none" w:sz="0" w:space="0" w:color="auto"/>
        <w:left w:val="none" w:sz="0" w:space="0" w:color="auto"/>
        <w:bottom w:val="none" w:sz="0" w:space="0" w:color="auto"/>
        <w:right w:val="none" w:sz="0" w:space="0" w:color="auto"/>
      </w:divBdr>
    </w:div>
    <w:div w:id="1095244490">
      <w:bodyDiv w:val="1"/>
      <w:marLeft w:val="0"/>
      <w:marRight w:val="0"/>
      <w:marTop w:val="0"/>
      <w:marBottom w:val="0"/>
      <w:divBdr>
        <w:top w:val="none" w:sz="0" w:space="0" w:color="auto"/>
        <w:left w:val="none" w:sz="0" w:space="0" w:color="auto"/>
        <w:bottom w:val="none" w:sz="0" w:space="0" w:color="auto"/>
        <w:right w:val="none" w:sz="0" w:space="0" w:color="auto"/>
      </w:divBdr>
    </w:div>
    <w:div w:id="1095246275">
      <w:bodyDiv w:val="1"/>
      <w:marLeft w:val="0"/>
      <w:marRight w:val="0"/>
      <w:marTop w:val="0"/>
      <w:marBottom w:val="0"/>
      <w:divBdr>
        <w:top w:val="none" w:sz="0" w:space="0" w:color="auto"/>
        <w:left w:val="none" w:sz="0" w:space="0" w:color="auto"/>
        <w:bottom w:val="none" w:sz="0" w:space="0" w:color="auto"/>
        <w:right w:val="none" w:sz="0" w:space="0" w:color="auto"/>
      </w:divBdr>
    </w:div>
    <w:div w:id="1105004688">
      <w:bodyDiv w:val="1"/>
      <w:marLeft w:val="0"/>
      <w:marRight w:val="0"/>
      <w:marTop w:val="0"/>
      <w:marBottom w:val="0"/>
      <w:divBdr>
        <w:top w:val="none" w:sz="0" w:space="0" w:color="auto"/>
        <w:left w:val="none" w:sz="0" w:space="0" w:color="auto"/>
        <w:bottom w:val="none" w:sz="0" w:space="0" w:color="auto"/>
        <w:right w:val="none" w:sz="0" w:space="0" w:color="auto"/>
      </w:divBdr>
    </w:div>
    <w:div w:id="1105227353">
      <w:bodyDiv w:val="1"/>
      <w:marLeft w:val="0"/>
      <w:marRight w:val="0"/>
      <w:marTop w:val="0"/>
      <w:marBottom w:val="0"/>
      <w:divBdr>
        <w:top w:val="none" w:sz="0" w:space="0" w:color="auto"/>
        <w:left w:val="none" w:sz="0" w:space="0" w:color="auto"/>
        <w:bottom w:val="none" w:sz="0" w:space="0" w:color="auto"/>
        <w:right w:val="none" w:sz="0" w:space="0" w:color="auto"/>
      </w:divBdr>
    </w:div>
    <w:div w:id="1108617630">
      <w:bodyDiv w:val="1"/>
      <w:marLeft w:val="0"/>
      <w:marRight w:val="0"/>
      <w:marTop w:val="0"/>
      <w:marBottom w:val="0"/>
      <w:divBdr>
        <w:top w:val="none" w:sz="0" w:space="0" w:color="auto"/>
        <w:left w:val="none" w:sz="0" w:space="0" w:color="auto"/>
        <w:bottom w:val="none" w:sz="0" w:space="0" w:color="auto"/>
        <w:right w:val="none" w:sz="0" w:space="0" w:color="auto"/>
      </w:divBdr>
    </w:div>
    <w:div w:id="1109425480">
      <w:bodyDiv w:val="1"/>
      <w:marLeft w:val="0"/>
      <w:marRight w:val="0"/>
      <w:marTop w:val="0"/>
      <w:marBottom w:val="0"/>
      <w:divBdr>
        <w:top w:val="none" w:sz="0" w:space="0" w:color="auto"/>
        <w:left w:val="none" w:sz="0" w:space="0" w:color="auto"/>
        <w:bottom w:val="none" w:sz="0" w:space="0" w:color="auto"/>
        <w:right w:val="none" w:sz="0" w:space="0" w:color="auto"/>
      </w:divBdr>
    </w:div>
    <w:div w:id="1114399233">
      <w:bodyDiv w:val="1"/>
      <w:marLeft w:val="0"/>
      <w:marRight w:val="0"/>
      <w:marTop w:val="0"/>
      <w:marBottom w:val="0"/>
      <w:divBdr>
        <w:top w:val="none" w:sz="0" w:space="0" w:color="auto"/>
        <w:left w:val="none" w:sz="0" w:space="0" w:color="auto"/>
        <w:bottom w:val="none" w:sz="0" w:space="0" w:color="auto"/>
        <w:right w:val="none" w:sz="0" w:space="0" w:color="auto"/>
      </w:divBdr>
    </w:div>
    <w:div w:id="1123187594">
      <w:bodyDiv w:val="1"/>
      <w:marLeft w:val="0"/>
      <w:marRight w:val="0"/>
      <w:marTop w:val="0"/>
      <w:marBottom w:val="0"/>
      <w:divBdr>
        <w:top w:val="none" w:sz="0" w:space="0" w:color="auto"/>
        <w:left w:val="none" w:sz="0" w:space="0" w:color="auto"/>
        <w:bottom w:val="none" w:sz="0" w:space="0" w:color="auto"/>
        <w:right w:val="none" w:sz="0" w:space="0" w:color="auto"/>
      </w:divBdr>
    </w:div>
    <w:div w:id="1137340952">
      <w:bodyDiv w:val="1"/>
      <w:marLeft w:val="0"/>
      <w:marRight w:val="0"/>
      <w:marTop w:val="0"/>
      <w:marBottom w:val="0"/>
      <w:divBdr>
        <w:top w:val="none" w:sz="0" w:space="0" w:color="auto"/>
        <w:left w:val="none" w:sz="0" w:space="0" w:color="auto"/>
        <w:bottom w:val="none" w:sz="0" w:space="0" w:color="auto"/>
        <w:right w:val="none" w:sz="0" w:space="0" w:color="auto"/>
      </w:divBdr>
    </w:div>
    <w:div w:id="1147240409">
      <w:bodyDiv w:val="1"/>
      <w:marLeft w:val="0"/>
      <w:marRight w:val="0"/>
      <w:marTop w:val="0"/>
      <w:marBottom w:val="0"/>
      <w:divBdr>
        <w:top w:val="none" w:sz="0" w:space="0" w:color="auto"/>
        <w:left w:val="none" w:sz="0" w:space="0" w:color="auto"/>
        <w:bottom w:val="none" w:sz="0" w:space="0" w:color="auto"/>
        <w:right w:val="none" w:sz="0" w:space="0" w:color="auto"/>
      </w:divBdr>
    </w:div>
    <w:div w:id="1149705953">
      <w:bodyDiv w:val="1"/>
      <w:marLeft w:val="0"/>
      <w:marRight w:val="0"/>
      <w:marTop w:val="0"/>
      <w:marBottom w:val="0"/>
      <w:divBdr>
        <w:top w:val="none" w:sz="0" w:space="0" w:color="auto"/>
        <w:left w:val="none" w:sz="0" w:space="0" w:color="auto"/>
        <w:bottom w:val="none" w:sz="0" w:space="0" w:color="auto"/>
        <w:right w:val="none" w:sz="0" w:space="0" w:color="auto"/>
      </w:divBdr>
    </w:div>
    <w:div w:id="1150243513">
      <w:bodyDiv w:val="1"/>
      <w:marLeft w:val="0"/>
      <w:marRight w:val="0"/>
      <w:marTop w:val="0"/>
      <w:marBottom w:val="0"/>
      <w:divBdr>
        <w:top w:val="none" w:sz="0" w:space="0" w:color="auto"/>
        <w:left w:val="none" w:sz="0" w:space="0" w:color="auto"/>
        <w:bottom w:val="none" w:sz="0" w:space="0" w:color="auto"/>
        <w:right w:val="none" w:sz="0" w:space="0" w:color="auto"/>
      </w:divBdr>
    </w:div>
    <w:div w:id="1150827574">
      <w:bodyDiv w:val="1"/>
      <w:marLeft w:val="0"/>
      <w:marRight w:val="0"/>
      <w:marTop w:val="0"/>
      <w:marBottom w:val="0"/>
      <w:divBdr>
        <w:top w:val="none" w:sz="0" w:space="0" w:color="auto"/>
        <w:left w:val="none" w:sz="0" w:space="0" w:color="auto"/>
        <w:bottom w:val="none" w:sz="0" w:space="0" w:color="auto"/>
        <w:right w:val="none" w:sz="0" w:space="0" w:color="auto"/>
      </w:divBdr>
    </w:div>
    <w:div w:id="1151555308">
      <w:bodyDiv w:val="1"/>
      <w:marLeft w:val="0"/>
      <w:marRight w:val="0"/>
      <w:marTop w:val="0"/>
      <w:marBottom w:val="0"/>
      <w:divBdr>
        <w:top w:val="none" w:sz="0" w:space="0" w:color="auto"/>
        <w:left w:val="none" w:sz="0" w:space="0" w:color="auto"/>
        <w:bottom w:val="none" w:sz="0" w:space="0" w:color="auto"/>
        <w:right w:val="none" w:sz="0" w:space="0" w:color="auto"/>
      </w:divBdr>
    </w:div>
    <w:div w:id="1156457942">
      <w:bodyDiv w:val="1"/>
      <w:marLeft w:val="0"/>
      <w:marRight w:val="0"/>
      <w:marTop w:val="0"/>
      <w:marBottom w:val="0"/>
      <w:divBdr>
        <w:top w:val="none" w:sz="0" w:space="0" w:color="auto"/>
        <w:left w:val="none" w:sz="0" w:space="0" w:color="auto"/>
        <w:bottom w:val="none" w:sz="0" w:space="0" w:color="auto"/>
        <w:right w:val="none" w:sz="0" w:space="0" w:color="auto"/>
      </w:divBdr>
    </w:div>
    <w:div w:id="1167793126">
      <w:bodyDiv w:val="1"/>
      <w:marLeft w:val="0"/>
      <w:marRight w:val="0"/>
      <w:marTop w:val="0"/>
      <w:marBottom w:val="0"/>
      <w:divBdr>
        <w:top w:val="none" w:sz="0" w:space="0" w:color="auto"/>
        <w:left w:val="none" w:sz="0" w:space="0" w:color="auto"/>
        <w:bottom w:val="none" w:sz="0" w:space="0" w:color="auto"/>
        <w:right w:val="none" w:sz="0" w:space="0" w:color="auto"/>
      </w:divBdr>
    </w:div>
    <w:div w:id="1174152728">
      <w:bodyDiv w:val="1"/>
      <w:marLeft w:val="0"/>
      <w:marRight w:val="0"/>
      <w:marTop w:val="0"/>
      <w:marBottom w:val="0"/>
      <w:divBdr>
        <w:top w:val="none" w:sz="0" w:space="0" w:color="auto"/>
        <w:left w:val="none" w:sz="0" w:space="0" w:color="auto"/>
        <w:bottom w:val="none" w:sz="0" w:space="0" w:color="auto"/>
        <w:right w:val="none" w:sz="0" w:space="0" w:color="auto"/>
      </w:divBdr>
    </w:div>
    <w:div w:id="1175849842">
      <w:bodyDiv w:val="1"/>
      <w:marLeft w:val="0"/>
      <w:marRight w:val="0"/>
      <w:marTop w:val="0"/>
      <w:marBottom w:val="0"/>
      <w:divBdr>
        <w:top w:val="none" w:sz="0" w:space="0" w:color="auto"/>
        <w:left w:val="none" w:sz="0" w:space="0" w:color="auto"/>
        <w:bottom w:val="none" w:sz="0" w:space="0" w:color="auto"/>
        <w:right w:val="none" w:sz="0" w:space="0" w:color="auto"/>
      </w:divBdr>
    </w:div>
    <w:div w:id="1175925086">
      <w:bodyDiv w:val="1"/>
      <w:marLeft w:val="0"/>
      <w:marRight w:val="0"/>
      <w:marTop w:val="0"/>
      <w:marBottom w:val="0"/>
      <w:divBdr>
        <w:top w:val="none" w:sz="0" w:space="0" w:color="auto"/>
        <w:left w:val="none" w:sz="0" w:space="0" w:color="auto"/>
        <w:bottom w:val="none" w:sz="0" w:space="0" w:color="auto"/>
        <w:right w:val="none" w:sz="0" w:space="0" w:color="auto"/>
      </w:divBdr>
    </w:div>
    <w:div w:id="1177620617">
      <w:bodyDiv w:val="1"/>
      <w:marLeft w:val="0"/>
      <w:marRight w:val="0"/>
      <w:marTop w:val="0"/>
      <w:marBottom w:val="0"/>
      <w:divBdr>
        <w:top w:val="none" w:sz="0" w:space="0" w:color="auto"/>
        <w:left w:val="none" w:sz="0" w:space="0" w:color="auto"/>
        <w:bottom w:val="none" w:sz="0" w:space="0" w:color="auto"/>
        <w:right w:val="none" w:sz="0" w:space="0" w:color="auto"/>
      </w:divBdr>
    </w:div>
    <w:div w:id="1188180573">
      <w:bodyDiv w:val="1"/>
      <w:marLeft w:val="0"/>
      <w:marRight w:val="0"/>
      <w:marTop w:val="0"/>
      <w:marBottom w:val="0"/>
      <w:divBdr>
        <w:top w:val="none" w:sz="0" w:space="0" w:color="auto"/>
        <w:left w:val="none" w:sz="0" w:space="0" w:color="auto"/>
        <w:bottom w:val="none" w:sz="0" w:space="0" w:color="auto"/>
        <w:right w:val="none" w:sz="0" w:space="0" w:color="auto"/>
      </w:divBdr>
    </w:div>
    <w:div w:id="1202015553">
      <w:bodyDiv w:val="1"/>
      <w:marLeft w:val="0"/>
      <w:marRight w:val="0"/>
      <w:marTop w:val="0"/>
      <w:marBottom w:val="0"/>
      <w:divBdr>
        <w:top w:val="none" w:sz="0" w:space="0" w:color="auto"/>
        <w:left w:val="none" w:sz="0" w:space="0" w:color="auto"/>
        <w:bottom w:val="none" w:sz="0" w:space="0" w:color="auto"/>
        <w:right w:val="none" w:sz="0" w:space="0" w:color="auto"/>
      </w:divBdr>
    </w:div>
    <w:div w:id="1203981620">
      <w:bodyDiv w:val="1"/>
      <w:marLeft w:val="0"/>
      <w:marRight w:val="0"/>
      <w:marTop w:val="0"/>
      <w:marBottom w:val="0"/>
      <w:divBdr>
        <w:top w:val="none" w:sz="0" w:space="0" w:color="auto"/>
        <w:left w:val="none" w:sz="0" w:space="0" w:color="auto"/>
        <w:bottom w:val="none" w:sz="0" w:space="0" w:color="auto"/>
        <w:right w:val="none" w:sz="0" w:space="0" w:color="auto"/>
      </w:divBdr>
    </w:div>
    <w:div w:id="1204635555">
      <w:bodyDiv w:val="1"/>
      <w:marLeft w:val="0"/>
      <w:marRight w:val="0"/>
      <w:marTop w:val="0"/>
      <w:marBottom w:val="0"/>
      <w:divBdr>
        <w:top w:val="none" w:sz="0" w:space="0" w:color="auto"/>
        <w:left w:val="none" w:sz="0" w:space="0" w:color="auto"/>
        <w:bottom w:val="none" w:sz="0" w:space="0" w:color="auto"/>
        <w:right w:val="none" w:sz="0" w:space="0" w:color="auto"/>
      </w:divBdr>
    </w:div>
    <w:div w:id="1209490110">
      <w:bodyDiv w:val="1"/>
      <w:marLeft w:val="0"/>
      <w:marRight w:val="0"/>
      <w:marTop w:val="0"/>
      <w:marBottom w:val="0"/>
      <w:divBdr>
        <w:top w:val="none" w:sz="0" w:space="0" w:color="auto"/>
        <w:left w:val="none" w:sz="0" w:space="0" w:color="auto"/>
        <w:bottom w:val="none" w:sz="0" w:space="0" w:color="auto"/>
        <w:right w:val="none" w:sz="0" w:space="0" w:color="auto"/>
      </w:divBdr>
    </w:div>
    <w:div w:id="1213929183">
      <w:bodyDiv w:val="1"/>
      <w:marLeft w:val="0"/>
      <w:marRight w:val="0"/>
      <w:marTop w:val="0"/>
      <w:marBottom w:val="0"/>
      <w:divBdr>
        <w:top w:val="none" w:sz="0" w:space="0" w:color="auto"/>
        <w:left w:val="none" w:sz="0" w:space="0" w:color="auto"/>
        <w:bottom w:val="none" w:sz="0" w:space="0" w:color="auto"/>
        <w:right w:val="none" w:sz="0" w:space="0" w:color="auto"/>
      </w:divBdr>
    </w:div>
    <w:div w:id="1215853940">
      <w:bodyDiv w:val="1"/>
      <w:marLeft w:val="0"/>
      <w:marRight w:val="0"/>
      <w:marTop w:val="0"/>
      <w:marBottom w:val="0"/>
      <w:divBdr>
        <w:top w:val="none" w:sz="0" w:space="0" w:color="auto"/>
        <w:left w:val="none" w:sz="0" w:space="0" w:color="auto"/>
        <w:bottom w:val="none" w:sz="0" w:space="0" w:color="auto"/>
        <w:right w:val="none" w:sz="0" w:space="0" w:color="auto"/>
      </w:divBdr>
    </w:div>
    <w:div w:id="1217397890">
      <w:bodyDiv w:val="1"/>
      <w:marLeft w:val="0"/>
      <w:marRight w:val="0"/>
      <w:marTop w:val="0"/>
      <w:marBottom w:val="0"/>
      <w:divBdr>
        <w:top w:val="none" w:sz="0" w:space="0" w:color="auto"/>
        <w:left w:val="none" w:sz="0" w:space="0" w:color="auto"/>
        <w:bottom w:val="none" w:sz="0" w:space="0" w:color="auto"/>
        <w:right w:val="none" w:sz="0" w:space="0" w:color="auto"/>
      </w:divBdr>
    </w:div>
    <w:div w:id="1219782898">
      <w:bodyDiv w:val="1"/>
      <w:marLeft w:val="0"/>
      <w:marRight w:val="0"/>
      <w:marTop w:val="0"/>
      <w:marBottom w:val="0"/>
      <w:divBdr>
        <w:top w:val="none" w:sz="0" w:space="0" w:color="auto"/>
        <w:left w:val="none" w:sz="0" w:space="0" w:color="auto"/>
        <w:bottom w:val="none" w:sz="0" w:space="0" w:color="auto"/>
        <w:right w:val="none" w:sz="0" w:space="0" w:color="auto"/>
      </w:divBdr>
    </w:div>
    <w:div w:id="1228950860">
      <w:bodyDiv w:val="1"/>
      <w:marLeft w:val="0"/>
      <w:marRight w:val="0"/>
      <w:marTop w:val="0"/>
      <w:marBottom w:val="0"/>
      <w:divBdr>
        <w:top w:val="none" w:sz="0" w:space="0" w:color="auto"/>
        <w:left w:val="none" w:sz="0" w:space="0" w:color="auto"/>
        <w:bottom w:val="none" w:sz="0" w:space="0" w:color="auto"/>
        <w:right w:val="none" w:sz="0" w:space="0" w:color="auto"/>
      </w:divBdr>
    </w:div>
    <w:div w:id="1243683551">
      <w:bodyDiv w:val="1"/>
      <w:marLeft w:val="0"/>
      <w:marRight w:val="0"/>
      <w:marTop w:val="0"/>
      <w:marBottom w:val="0"/>
      <w:divBdr>
        <w:top w:val="none" w:sz="0" w:space="0" w:color="auto"/>
        <w:left w:val="none" w:sz="0" w:space="0" w:color="auto"/>
        <w:bottom w:val="none" w:sz="0" w:space="0" w:color="auto"/>
        <w:right w:val="none" w:sz="0" w:space="0" w:color="auto"/>
      </w:divBdr>
    </w:div>
    <w:div w:id="1244022086">
      <w:bodyDiv w:val="1"/>
      <w:marLeft w:val="0"/>
      <w:marRight w:val="0"/>
      <w:marTop w:val="0"/>
      <w:marBottom w:val="0"/>
      <w:divBdr>
        <w:top w:val="none" w:sz="0" w:space="0" w:color="auto"/>
        <w:left w:val="none" w:sz="0" w:space="0" w:color="auto"/>
        <w:bottom w:val="none" w:sz="0" w:space="0" w:color="auto"/>
        <w:right w:val="none" w:sz="0" w:space="0" w:color="auto"/>
      </w:divBdr>
    </w:div>
    <w:div w:id="1244099159">
      <w:bodyDiv w:val="1"/>
      <w:marLeft w:val="0"/>
      <w:marRight w:val="0"/>
      <w:marTop w:val="0"/>
      <w:marBottom w:val="0"/>
      <w:divBdr>
        <w:top w:val="none" w:sz="0" w:space="0" w:color="auto"/>
        <w:left w:val="none" w:sz="0" w:space="0" w:color="auto"/>
        <w:bottom w:val="none" w:sz="0" w:space="0" w:color="auto"/>
        <w:right w:val="none" w:sz="0" w:space="0" w:color="auto"/>
      </w:divBdr>
    </w:div>
    <w:div w:id="1247495469">
      <w:bodyDiv w:val="1"/>
      <w:marLeft w:val="0"/>
      <w:marRight w:val="0"/>
      <w:marTop w:val="0"/>
      <w:marBottom w:val="0"/>
      <w:divBdr>
        <w:top w:val="none" w:sz="0" w:space="0" w:color="auto"/>
        <w:left w:val="none" w:sz="0" w:space="0" w:color="auto"/>
        <w:bottom w:val="none" w:sz="0" w:space="0" w:color="auto"/>
        <w:right w:val="none" w:sz="0" w:space="0" w:color="auto"/>
      </w:divBdr>
    </w:div>
    <w:div w:id="1250499673">
      <w:bodyDiv w:val="1"/>
      <w:marLeft w:val="0"/>
      <w:marRight w:val="0"/>
      <w:marTop w:val="0"/>
      <w:marBottom w:val="0"/>
      <w:divBdr>
        <w:top w:val="none" w:sz="0" w:space="0" w:color="auto"/>
        <w:left w:val="none" w:sz="0" w:space="0" w:color="auto"/>
        <w:bottom w:val="none" w:sz="0" w:space="0" w:color="auto"/>
        <w:right w:val="none" w:sz="0" w:space="0" w:color="auto"/>
      </w:divBdr>
    </w:div>
    <w:div w:id="1252424725">
      <w:bodyDiv w:val="1"/>
      <w:marLeft w:val="0"/>
      <w:marRight w:val="0"/>
      <w:marTop w:val="0"/>
      <w:marBottom w:val="0"/>
      <w:divBdr>
        <w:top w:val="none" w:sz="0" w:space="0" w:color="auto"/>
        <w:left w:val="none" w:sz="0" w:space="0" w:color="auto"/>
        <w:bottom w:val="none" w:sz="0" w:space="0" w:color="auto"/>
        <w:right w:val="none" w:sz="0" w:space="0" w:color="auto"/>
      </w:divBdr>
    </w:div>
    <w:div w:id="1253052511">
      <w:bodyDiv w:val="1"/>
      <w:marLeft w:val="0"/>
      <w:marRight w:val="0"/>
      <w:marTop w:val="0"/>
      <w:marBottom w:val="0"/>
      <w:divBdr>
        <w:top w:val="none" w:sz="0" w:space="0" w:color="auto"/>
        <w:left w:val="none" w:sz="0" w:space="0" w:color="auto"/>
        <w:bottom w:val="none" w:sz="0" w:space="0" w:color="auto"/>
        <w:right w:val="none" w:sz="0" w:space="0" w:color="auto"/>
      </w:divBdr>
    </w:div>
    <w:div w:id="1253271467">
      <w:bodyDiv w:val="1"/>
      <w:marLeft w:val="0"/>
      <w:marRight w:val="0"/>
      <w:marTop w:val="0"/>
      <w:marBottom w:val="0"/>
      <w:divBdr>
        <w:top w:val="none" w:sz="0" w:space="0" w:color="auto"/>
        <w:left w:val="none" w:sz="0" w:space="0" w:color="auto"/>
        <w:bottom w:val="none" w:sz="0" w:space="0" w:color="auto"/>
        <w:right w:val="none" w:sz="0" w:space="0" w:color="auto"/>
      </w:divBdr>
    </w:div>
    <w:div w:id="1258060784">
      <w:bodyDiv w:val="1"/>
      <w:marLeft w:val="0"/>
      <w:marRight w:val="0"/>
      <w:marTop w:val="0"/>
      <w:marBottom w:val="0"/>
      <w:divBdr>
        <w:top w:val="none" w:sz="0" w:space="0" w:color="auto"/>
        <w:left w:val="none" w:sz="0" w:space="0" w:color="auto"/>
        <w:bottom w:val="none" w:sz="0" w:space="0" w:color="auto"/>
        <w:right w:val="none" w:sz="0" w:space="0" w:color="auto"/>
      </w:divBdr>
    </w:div>
    <w:div w:id="1266886560">
      <w:bodyDiv w:val="1"/>
      <w:marLeft w:val="0"/>
      <w:marRight w:val="0"/>
      <w:marTop w:val="0"/>
      <w:marBottom w:val="0"/>
      <w:divBdr>
        <w:top w:val="none" w:sz="0" w:space="0" w:color="auto"/>
        <w:left w:val="none" w:sz="0" w:space="0" w:color="auto"/>
        <w:bottom w:val="none" w:sz="0" w:space="0" w:color="auto"/>
        <w:right w:val="none" w:sz="0" w:space="0" w:color="auto"/>
      </w:divBdr>
    </w:div>
    <w:div w:id="1271427444">
      <w:bodyDiv w:val="1"/>
      <w:marLeft w:val="0"/>
      <w:marRight w:val="0"/>
      <w:marTop w:val="0"/>
      <w:marBottom w:val="0"/>
      <w:divBdr>
        <w:top w:val="none" w:sz="0" w:space="0" w:color="auto"/>
        <w:left w:val="none" w:sz="0" w:space="0" w:color="auto"/>
        <w:bottom w:val="none" w:sz="0" w:space="0" w:color="auto"/>
        <w:right w:val="none" w:sz="0" w:space="0" w:color="auto"/>
      </w:divBdr>
    </w:div>
    <w:div w:id="1274436784">
      <w:bodyDiv w:val="1"/>
      <w:marLeft w:val="0"/>
      <w:marRight w:val="0"/>
      <w:marTop w:val="0"/>
      <w:marBottom w:val="0"/>
      <w:divBdr>
        <w:top w:val="none" w:sz="0" w:space="0" w:color="auto"/>
        <w:left w:val="none" w:sz="0" w:space="0" w:color="auto"/>
        <w:bottom w:val="none" w:sz="0" w:space="0" w:color="auto"/>
        <w:right w:val="none" w:sz="0" w:space="0" w:color="auto"/>
      </w:divBdr>
    </w:div>
    <w:div w:id="1276329254">
      <w:bodyDiv w:val="1"/>
      <w:marLeft w:val="0"/>
      <w:marRight w:val="0"/>
      <w:marTop w:val="0"/>
      <w:marBottom w:val="0"/>
      <w:divBdr>
        <w:top w:val="none" w:sz="0" w:space="0" w:color="auto"/>
        <w:left w:val="none" w:sz="0" w:space="0" w:color="auto"/>
        <w:bottom w:val="none" w:sz="0" w:space="0" w:color="auto"/>
        <w:right w:val="none" w:sz="0" w:space="0" w:color="auto"/>
      </w:divBdr>
    </w:div>
    <w:div w:id="1279288732">
      <w:bodyDiv w:val="1"/>
      <w:marLeft w:val="0"/>
      <w:marRight w:val="0"/>
      <w:marTop w:val="0"/>
      <w:marBottom w:val="0"/>
      <w:divBdr>
        <w:top w:val="none" w:sz="0" w:space="0" w:color="auto"/>
        <w:left w:val="none" w:sz="0" w:space="0" w:color="auto"/>
        <w:bottom w:val="none" w:sz="0" w:space="0" w:color="auto"/>
        <w:right w:val="none" w:sz="0" w:space="0" w:color="auto"/>
      </w:divBdr>
    </w:div>
    <w:div w:id="1280988583">
      <w:bodyDiv w:val="1"/>
      <w:marLeft w:val="0"/>
      <w:marRight w:val="0"/>
      <w:marTop w:val="0"/>
      <w:marBottom w:val="0"/>
      <w:divBdr>
        <w:top w:val="none" w:sz="0" w:space="0" w:color="auto"/>
        <w:left w:val="none" w:sz="0" w:space="0" w:color="auto"/>
        <w:bottom w:val="none" w:sz="0" w:space="0" w:color="auto"/>
        <w:right w:val="none" w:sz="0" w:space="0" w:color="auto"/>
      </w:divBdr>
    </w:div>
    <w:div w:id="1281690608">
      <w:bodyDiv w:val="1"/>
      <w:marLeft w:val="0"/>
      <w:marRight w:val="0"/>
      <w:marTop w:val="0"/>
      <w:marBottom w:val="0"/>
      <w:divBdr>
        <w:top w:val="none" w:sz="0" w:space="0" w:color="auto"/>
        <w:left w:val="none" w:sz="0" w:space="0" w:color="auto"/>
        <w:bottom w:val="none" w:sz="0" w:space="0" w:color="auto"/>
        <w:right w:val="none" w:sz="0" w:space="0" w:color="auto"/>
      </w:divBdr>
    </w:div>
    <w:div w:id="1282103661">
      <w:bodyDiv w:val="1"/>
      <w:marLeft w:val="0"/>
      <w:marRight w:val="0"/>
      <w:marTop w:val="0"/>
      <w:marBottom w:val="0"/>
      <w:divBdr>
        <w:top w:val="none" w:sz="0" w:space="0" w:color="auto"/>
        <w:left w:val="none" w:sz="0" w:space="0" w:color="auto"/>
        <w:bottom w:val="none" w:sz="0" w:space="0" w:color="auto"/>
        <w:right w:val="none" w:sz="0" w:space="0" w:color="auto"/>
      </w:divBdr>
    </w:div>
    <w:div w:id="1289317233">
      <w:bodyDiv w:val="1"/>
      <w:marLeft w:val="0"/>
      <w:marRight w:val="0"/>
      <w:marTop w:val="0"/>
      <w:marBottom w:val="0"/>
      <w:divBdr>
        <w:top w:val="none" w:sz="0" w:space="0" w:color="auto"/>
        <w:left w:val="none" w:sz="0" w:space="0" w:color="auto"/>
        <w:bottom w:val="none" w:sz="0" w:space="0" w:color="auto"/>
        <w:right w:val="none" w:sz="0" w:space="0" w:color="auto"/>
      </w:divBdr>
    </w:div>
    <w:div w:id="1289317730">
      <w:bodyDiv w:val="1"/>
      <w:marLeft w:val="0"/>
      <w:marRight w:val="0"/>
      <w:marTop w:val="0"/>
      <w:marBottom w:val="0"/>
      <w:divBdr>
        <w:top w:val="none" w:sz="0" w:space="0" w:color="auto"/>
        <w:left w:val="none" w:sz="0" w:space="0" w:color="auto"/>
        <w:bottom w:val="none" w:sz="0" w:space="0" w:color="auto"/>
        <w:right w:val="none" w:sz="0" w:space="0" w:color="auto"/>
      </w:divBdr>
    </w:div>
    <w:div w:id="1289706199">
      <w:bodyDiv w:val="1"/>
      <w:marLeft w:val="0"/>
      <w:marRight w:val="0"/>
      <w:marTop w:val="0"/>
      <w:marBottom w:val="0"/>
      <w:divBdr>
        <w:top w:val="none" w:sz="0" w:space="0" w:color="auto"/>
        <w:left w:val="none" w:sz="0" w:space="0" w:color="auto"/>
        <w:bottom w:val="none" w:sz="0" w:space="0" w:color="auto"/>
        <w:right w:val="none" w:sz="0" w:space="0" w:color="auto"/>
      </w:divBdr>
    </w:div>
    <w:div w:id="1290894526">
      <w:bodyDiv w:val="1"/>
      <w:marLeft w:val="0"/>
      <w:marRight w:val="0"/>
      <w:marTop w:val="0"/>
      <w:marBottom w:val="0"/>
      <w:divBdr>
        <w:top w:val="none" w:sz="0" w:space="0" w:color="auto"/>
        <w:left w:val="none" w:sz="0" w:space="0" w:color="auto"/>
        <w:bottom w:val="none" w:sz="0" w:space="0" w:color="auto"/>
        <w:right w:val="none" w:sz="0" w:space="0" w:color="auto"/>
      </w:divBdr>
    </w:div>
    <w:div w:id="1291011069">
      <w:bodyDiv w:val="1"/>
      <w:marLeft w:val="0"/>
      <w:marRight w:val="0"/>
      <w:marTop w:val="0"/>
      <w:marBottom w:val="0"/>
      <w:divBdr>
        <w:top w:val="none" w:sz="0" w:space="0" w:color="auto"/>
        <w:left w:val="none" w:sz="0" w:space="0" w:color="auto"/>
        <w:bottom w:val="none" w:sz="0" w:space="0" w:color="auto"/>
        <w:right w:val="none" w:sz="0" w:space="0" w:color="auto"/>
      </w:divBdr>
    </w:div>
    <w:div w:id="1296906423">
      <w:bodyDiv w:val="1"/>
      <w:marLeft w:val="0"/>
      <w:marRight w:val="0"/>
      <w:marTop w:val="0"/>
      <w:marBottom w:val="0"/>
      <w:divBdr>
        <w:top w:val="none" w:sz="0" w:space="0" w:color="auto"/>
        <w:left w:val="none" w:sz="0" w:space="0" w:color="auto"/>
        <w:bottom w:val="none" w:sz="0" w:space="0" w:color="auto"/>
        <w:right w:val="none" w:sz="0" w:space="0" w:color="auto"/>
      </w:divBdr>
    </w:div>
    <w:div w:id="1297563754">
      <w:bodyDiv w:val="1"/>
      <w:marLeft w:val="0"/>
      <w:marRight w:val="0"/>
      <w:marTop w:val="0"/>
      <w:marBottom w:val="0"/>
      <w:divBdr>
        <w:top w:val="none" w:sz="0" w:space="0" w:color="auto"/>
        <w:left w:val="none" w:sz="0" w:space="0" w:color="auto"/>
        <w:bottom w:val="none" w:sz="0" w:space="0" w:color="auto"/>
        <w:right w:val="none" w:sz="0" w:space="0" w:color="auto"/>
      </w:divBdr>
    </w:div>
    <w:div w:id="1299918254">
      <w:bodyDiv w:val="1"/>
      <w:marLeft w:val="0"/>
      <w:marRight w:val="0"/>
      <w:marTop w:val="0"/>
      <w:marBottom w:val="0"/>
      <w:divBdr>
        <w:top w:val="none" w:sz="0" w:space="0" w:color="auto"/>
        <w:left w:val="none" w:sz="0" w:space="0" w:color="auto"/>
        <w:bottom w:val="none" w:sz="0" w:space="0" w:color="auto"/>
        <w:right w:val="none" w:sz="0" w:space="0" w:color="auto"/>
      </w:divBdr>
    </w:div>
    <w:div w:id="1300377113">
      <w:bodyDiv w:val="1"/>
      <w:marLeft w:val="0"/>
      <w:marRight w:val="0"/>
      <w:marTop w:val="0"/>
      <w:marBottom w:val="0"/>
      <w:divBdr>
        <w:top w:val="none" w:sz="0" w:space="0" w:color="auto"/>
        <w:left w:val="none" w:sz="0" w:space="0" w:color="auto"/>
        <w:bottom w:val="none" w:sz="0" w:space="0" w:color="auto"/>
        <w:right w:val="none" w:sz="0" w:space="0" w:color="auto"/>
      </w:divBdr>
    </w:div>
    <w:div w:id="1301230026">
      <w:bodyDiv w:val="1"/>
      <w:marLeft w:val="0"/>
      <w:marRight w:val="0"/>
      <w:marTop w:val="0"/>
      <w:marBottom w:val="0"/>
      <w:divBdr>
        <w:top w:val="none" w:sz="0" w:space="0" w:color="auto"/>
        <w:left w:val="none" w:sz="0" w:space="0" w:color="auto"/>
        <w:bottom w:val="none" w:sz="0" w:space="0" w:color="auto"/>
        <w:right w:val="none" w:sz="0" w:space="0" w:color="auto"/>
      </w:divBdr>
    </w:div>
    <w:div w:id="1305818858">
      <w:bodyDiv w:val="1"/>
      <w:marLeft w:val="0"/>
      <w:marRight w:val="0"/>
      <w:marTop w:val="0"/>
      <w:marBottom w:val="0"/>
      <w:divBdr>
        <w:top w:val="none" w:sz="0" w:space="0" w:color="auto"/>
        <w:left w:val="none" w:sz="0" w:space="0" w:color="auto"/>
        <w:bottom w:val="none" w:sz="0" w:space="0" w:color="auto"/>
        <w:right w:val="none" w:sz="0" w:space="0" w:color="auto"/>
      </w:divBdr>
    </w:div>
    <w:div w:id="1306663494">
      <w:bodyDiv w:val="1"/>
      <w:marLeft w:val="0"/>
      <w:marRight w:val="0"/>
      <w:marTop w:val="0"/>
      <w:marBottom w:val="0"/>
      <w:divBdr>
        <w:top w:val="none" w:sz="0" w:space="0" w:color="auto"/>
        <w:left w:val="none" w:sz="0" w:space="0" w:color="auto"/>
        <w:bottom w:val="none" w:sz="0" w:space="0" w:color="auto"/>
        <w:right w:val="none" w:sz="0" w:space="0" w:color="auto"/>
      </w:divBdr>
    </w:div>
    <w:div w:id="1306744249">
      <w:bodyDiv w:val="1"/>
      <w:marLeft w:val="0"/>
      <w:marRight w:val="0"/>
      <w:marTop w:val="0"/>
      <w:marBottom w:val="0"/>
      <w:divBdr>
        <w:top w:val="none" w:sz="0" w:space="0" w:color="auto"/>
        <w:left w:val="none" w:sz="0" w:space="0" w:color="auto"/>
        <w:bottom w:val="none" w:sz="0" w:space="0" w:color="auto"/>
        <w:right w:val="none" w:sz="0" w:space="0" w:color="auto"/>
      </w:divBdr>
    </w:div>
    <w:div w:id="1308391871">
      <w:bodyDiv w:val="1"/>
      <w:marLeft w:val="0"/>
      <w:marRight w:val="0"/>
      <w:marTop w:val="0"/>
      <w:marBottom w:val="0"/>
      <w:divBdr>
        <w:top w:val="none" w:sz="0" w:space="0" w:color="auto"/>
        <w:left w:val="none" w:sz="0" w:space="0" w:color="auto"/>
        <w:bottom w:val="none" w:sz="0" w:space="0" w:color="auto"/>
        <w:right w:val="none" w:sz="0" w:space="0" w:color="auto"/>
      </w:divBdr>
    </w:div>
    <w:div w:id="1311130881">
      <w:bodyDiv w:val="1"/>
      <w:marLeft w:val="0"/>
      <w:marRight w:val="0"/>
      <w:marTop w:val="0"/>
      <w:marBottom w:val="0"/>
      <w:divBdr>
        <w:top w:val="none" w:sz="0" w:space="0" w:color="auto"/>
        <w:left w:val="none" w:sz="0" w:space="0" w:color="auto"/>
        <w:bottom w:val="none" w:sz="0" w:space="0" w:color="auto"/>
        <w:right w:val="none" w:sz="0" w:space="0" w:color="auto"/>
      </w:divBdr>
    </w:div>
    <w:div w:id="1320379202">
      <w:bodyDiv w:val="1"/>
      <w:marLeft w:val="0"/>
      <w:marRight w:val="0"/>
      <w:marTop w:val="0"/>
      <w:marBottom w:val="0"/>
      <w:divBdr>
        <w:top w:val="none" w:sz="0" w:space="0" w:color="auto"/>
        <w:left w:val="none" w:sz="0" w:space="0" w:color="auto"/>
        <w:bottom w:val="none" w:sz="0" w:space="0" w:color="auto"/>
        <w:right w:val="none" w:sz="0" w:space="0" w:color="auto"/>
      </w:divBdr>
    </w:div>
    <w:div w:id="1322075953">
      <w:bodyDiv w:val="1"/>
      <w:marLeft w:val="0"/>
      <w:marRight w:val="0"/>
      <w:marTop w:val="0"/>
      <w:marBottom w:val="0"/>
      <w:divBdr>
        <w:top w:val="none" w:sz="0" w:space="0" w:color="auto"/>
        <w:left w:val="none" w:sz="0" w:space="0" w:color="auto"/>
        <w:bottom w:val="none" w:sz="0" w:space="0" w:color="auto"/>
        <w:right w:val="none" w:sz="0" w:space="0" w:color="auto"/>
      </w:divBdr>
    </w:div>
    <w:div w:id="1327855335">
      <w:bodyDiv w:val="1"/>
      <w:marLeft w:val="0"/>
      <w:marRight w:val="0"/>
      <w:marTop w:val="0"/>
      <w:marBottom w:val="0"/>
      <w:divBdr>
        <w:top w:val="none" w:sz="0" w:space="0" w:color="auto"/>
        <w:left w:val="none" w:sz="0" w:space="0" w:color="auto"/>
        <w:bottom w:val="none" w:sz="0" w:space="0" w:color="auto"/>
        <w:right w:val="none" w:sz="0" w:space="0" w:color="auto"/>
      </w:divBdr>
    </w:div>
    <w:div w:id="1328049325">
      <w:bodyDiv w:val="1"/>
      <w:marLeft w:val="0"/>
      <w:marRight w:val="0"/>
      <w:marTop w:val="0"/>
      <w:marBottom w:val="0"/>
      <w:divBdr>
        <w:top w:val="none" w:sz="0" w:space="0" w:color="auto"/>
        <w:left w:val="none" w:sz="0" w:space="0" w:color="auto"/>
        <w:bottom w:val="none" w:sz="0" w:space="0" w:color="auto"/>
        <w:right w:val="none" w:sz="0" w:space="0" w:color="auto"/>
      </w:divBdr>
    </w:div>
    <w:div w:id="1334451819">
      <w:bodyDiv w:val="1"/>
      <w:marLeft w:val="0"/>
      <w:marRight w:val="0"/>
      <w:marTop w:val="0"/>
      <w:marBottom w:val="0"/>
      <w:divBdr>
        <w:top w:val="none" w:sz="0" w:space="0" w:color="auto"/>
        <w:left w:val="none" w:sz="0" w:space="0" w:color="auto"/>
        <w:bottom w:val="none" w:sz="0" w:space="0" w:color="auto"/>
        <w:right w:val="none" w:sz="0" w:space="0" w:color="auto"/>
      </w:divBdr>
    </w:div>
    <w:div w:id="1337683213">
      <w:bodyDiv w:val="1"/>
      <w:marLeft w:val="0"/>
      <w:marRight w:val="0"/>
      <w:marTop w:val="0"/>
      <w:marBottom w:val="0"/>
      <w:divBdr>
        <w:top w:val="none" w:sz="0" w:space="0" w:color="auto"/>
        <w:left w:val="none" w:sz="0" w:space="0" w:color="auto"/>
        <w:bottom w:val="none" w:sz="0" w:space="0" w:color="auto"/>
        <w:right w:val="none" w:sz="0" w:space="0" w:color="auto"/>
      </w:divBdr>
    </w:div>
    <w:div w:id="1342468160">
      <w:bodyDiv w:val="1"/>
      <w:marLeft w:val="0"/>
      <w:marRight w:val="0"/>
      <w:marTop w:val="0"/>
      <w:marBottom w:val="0"/>
      <w:divBdr>
        <w:top w:val="none" w:sz="0" w:space="0" w:color="auto"/>
        <w:left w:val="none" w:sz="0" w:space="0" w:color="auto"/>
        <w:bottom w:val="none" w:sz="0" w:space="0" w:color="auto"/>
        <w:right w:val="none" w:sz="0" w:space="0" w:color="auto"/>
      </w:divBdr>
    </w:div>
    <w:div w:id="1345211362">
      <w:bodyDiv w:val="1"/>
      <w:marLeft w:val="0"/>
      <w:marRight w:val="0"/>
      <w:marTop w:val="0"/>
      <w:marBottom w:val="0"/>
      <w:divBdr>
        <w:top w:val="none" w:sz="0" w:space="0" w:color="auto"/>
        <w:left w:val="none" w:sz="0" w:space="0" w:color="auto"/>
        <w:bottom w:val="none" w:sz="0" w:space="0" w:color="auto"/>
        <w:right w:val="none" w:sz="0" w:space="0" w:color="auto"/>
      </w:divBdr>
    </w:div>
    <w:div w:id="1348753187">
      <w:bodyDiv w:val="1"/>
      <w:marLeft w:val="0"/>
      <w:marRight w:val="0"/>
      <w:marTop w:val="0"/>
      <w:marBottom w:val="0"/>
      <w:divBdr>
        <w:top w:val="none" w:sz="0" w:space="0" w:color="auto"/>
        <w:left w:val="none" w:sz="0" w:space="0" w:color="auto"/>
        <w:bottom w:val="none" w:sz="0" w:space="0" w:color="auto"/>
        <w:right w:val="none" w:sz="0" w:space="0" w:color="auto"/>
      </w:divBdr>
    </w:div>
    <w:div w:id="1357730841">
      <w:bodyDiv w:val="1"/>
      <w:marLeft w:val="0"/>
      <w:marRight w:val="0"/>
      <w:marTop w:val="0"/>
      <w:marBottom w:val="0"/>
      <w:divBdr>
        <w:top w:val="none" w:sz="0" w:space="0" w:color="auto"/>
        <w:left w:val="none" w:sz="0" w:space="0" w:color="auto"/>
        <w:bottom w:val="none" w:sz="0" w:space="0" w:color="auto"/>
        <w:right w:val="none" w:sz="0" w:space="0" w:color="auto"/>
      </w:divBdr>
    </w:div>
    <w:div w:id="1367564222">
      <w:bodyDiv w:val="1"/>
      <w:marLeft w:val="0"/>
      <w:marRight w:val="0"/>
      <w:marTop w:val="0"/>
      <w:marBottom w:val="0"/>
      <w:divBdr>
        <w:top w:val="none" w:sz="0" w:space="0" w:color="auto"/>
        <w:left w:val="none" w:sz="0" w:space="0" w:color="auto"/>
        <w:bottom w:val="none" w:sz="0" w:space="0" w:color="auto"/>
        <w:right w:val="none" w:sz="0" w:space="0" w:color="auto"/>
      </w:divBdr>
    </w:div>
    <w:div w:id="1375613419">
      <w:bodyDiv w:val="1"/>
      <w:marLeft w:val="0"/>
      <w:marRight w:val="0"/>
      <w:marTop w:val="0"/>
      <w:marBottom w:val="0"/>
      <w:divBdr>
        <w:top w:val="none" w:sz="0" w:space="0" w:color="auto"/>
        <w:left w:val="none" w:sz="0" w:space="0" w:color="auto"/>
        <w:bottom w:val="none" w:sz="0" w:space="0" w:color="auto"/>
        <w:right w:val="none" w:sz="0" w:space="0" w:color="auto"/>
      </w:divBdr>
    </w:div>
    <w:div w:id="1377730187">
      <w:bodyDiv w:val="1"/>
      <w:marLeft w:val="0"/>
      <w:marRight w:val="0"/>
      <w:marTop w:val="0"/>
      <w:marBottom w:val="0"/>
      <w:divBdr>
        <w:top w:val="none" w:sz="0" w:space="0" w:color="auto"/>
        <w:left w:val="none" w:sz="0" w:space="0" w:color="auto"/>
        <w:bottom w:val="none" w:sz="0" w:space="0" w:color="auto"/>
        <w:right w:val="none" w:sz="0" w:space="0" w:color="auto"/>
      </w:divBdr>
    </w:div>
    <w:div w:id="1377781815">
      <w:bodyDiv w:val="1"/>
      <w:marLeft w:val="0"/>
      <w:marRight w:val="0"/>
      <w:marTop w:val="0"/>
      <w:marBottom w:val="0"/>
      <w:divBdr>
        <w:top w:val="none" w:sz="0" w:space="0" w:color="auto"/>
        <w:left w:val="none" w:sz="0" w:space="0" w:color="auto"/>
        <w:bottom w:val="none" w:sz="0" w:space="0" w:color="auto"/>
        <w:right w:val="none" w:sz="0" w:space="0" w:color="auto"/>
      </w:divBdr>
    </w:div>
    <w:div w:id="1385063645">
      <w:bodyDiv w:val="1"/>
      <w:marLeft w:val="0"/>
      <w:marRight w:val="0"/>
      <w:marTop w:val="0"/>
      <w:marBottom w:val="0"/>
      <w:divBdr>
        <w:top w:val="none" w:sz="0" w:space="0" w:color="auto"/>
        <w:left w:val="none" w:sz="0" w:space="0" w:color="auto"/>
        <w:bottom w:val="none" w:sz="0" w:space="0" w:color="auto"/>
        <w:right w:val="none" w:sz="0" w:space="0" w:color="auto"/>
      </w:divBdr>
    </w:div>
    <w:div w:id="1392850096">
      <w:bodyDiv w:val="1"/>
      <w:marLeft w:val="0"/>
      <w:marRight w:val="0"/>
      <w:marTop w:val="0"/>
      <w:marBottom w:val="0"/>
      <w:divBdr>
        <w:top w:val="none" w:sz="0" w:space="0" w:color="auto"/>
        <w:left w:val="none" w:sz="0" w:space="0" w:color="auto"/>
        <w:bottom w:val="none" w:sz="0" w:space="0" w:color="auto"/>
        <w:right w:val="none" w:sz="0" w:space="0" w:color="auto"/>
      </w:divBdr>
    </w:div>
    <w:div w:id="1396783904">
      <w:bodyDiv w:val="1"/>
      <w:marLeft w:val="0"/>
      <w:marRight w:val="0"/>
      <w:marTop w:val="0"/>
      <w:marBottom w:val="0"/>
      <w:divBdr>
        <w:top w:val="none" w:sz="0" w:space="0" w:color="auto"/>
        <w:left w:val="none" w:sz="0" w:space="0" w:color="auto"/>
        <w:bottom w:val="none" w:sz="0" w:space="0" w:color="auto"/>
        <w:right w:val="none" w:sz="0" w:space="0" w:color="auto"/>
      </w:divBdr>
    </w:div>
    <w:div w:id="1397360212">
      <w:bodyDiv w:val="1"/>
      <w:marLeft w:val="0"/>
      <w:marRight w:val="0"/>
      <w:marTop w:val="0"/>
      <w:marBottom w:val="0"/>
      <w:divBdr>
        <w:top w:val="none" w:sz="0" w:space="0" w:color="auto"/>
        <w:left w:val="none" w:sz="0" w:space="0" w:color="auto"/>
        <w:bottom w:val="none" w:sz="0" w:space="0" w:color="auto"/>
        <w:right w:val="none" w:sz="0" w:space="0" w:color="auto"/>
      </w:divBdr>
    </w:div>
    <w:div w:id="1397777432">
      <w:bodyDiv w:val="1"/>
      <w:marLeft w:val="0"/>
      <w:marRight w:val="0"/>
      <w:marTop w:val="0"/>
      <w:marBottom w:val="0"/>
      <w:divBdr>
        <w:top w:val="none" w:sz="0" w:space="0" w:color="auto"/>
        <w:left w:val="none" w:sz="0" w:space="0" w:color="auto"/>
        <w:bottom w:val="none" w:sz="0" w:space="0" w:color="auto"/>
        <w:right w:val="none" w:sz="0" w:space="0" w:color="auto"/>
      </w:divBdr>
    </w:div>
    <w:div w:id="1397821540">
      <w:bodyDiv w:val="1"/>
      <w:marLeft w:val="0"/>
      <w:marRight w:val="0"/>
      <w:marTop w:val="0"/>
      <w:marBottom w:val="0"/>
      <w:divBdr>
        <w:top w:val="none" w:sz="0" w:space="0" w:color="auto"/>
        <w:left w:val="none" w:sz="0" w:space="0" w:color="auto"/>
        <w:bottom w:val="none" w:sz="0" w:space="0" w:color="auto"/>
        <w:right w:val="none" w:sz="0" w:space="0" w:color="auto"/>
      </w:divBdr>
    </w:div>
    <w:div w:id="1398016302">
      <w:bodyDiv w:val="1"/>
      <w:marLeft w:val="0"/>
      <w:marRight w:val="0"/>
      <w:marTop w:val="0"/>
      <w:marBottom w:val="0"/>
      <w:divBdr>
        <w:top w:val="none" w:sz="0" w:space="0" w:color="auto"/>
        <w:left w:val="none" w:sz="0" w:space="0" w:color="auto"/>
        <w:bottom w:val="none" w:sz="0" w:space="0" w:color="auto"/>
        <w:right w:val="none" w:sz="0" w:space="0" w:color="auto"/>
      </w:divBdr>
    </w:div>
    <w:div w:id="1401632813">
      <w:bodyDiv w:val="1"/>
      <w:marLeft w:val="0"/>
      <w:marRight w:val="0"/>
      <w:marTop w:val="0"/>
      <w:marBottom w:val="0"/>
      <w:divBdr>
        <w:top w:val="none" w:sz="0" w:space="0" w:color="auto"/>
        <w:left w:val="none" w:sz="0" w:space="0" w:color="auto"/>
        <w:bottom w:val="none" w:sz="0" w:space="0" w:color="auto"/>
        <w:right w:val="none" w:sz="0" w:space="0" w:color="auto"/>
      </w:divBdr>
    </w:div>
    <w:div w:id="1402873090">
      <w:bodyDiv w:val="1"/>
      <w:marLeft w:val="0"/>
      <w:marRight w:val="0"/>
      <w:marTop w:val="0"/>
      <w:marBottom w:val="0"/>
      <w:divBdr>
        <w:top w:val="none" w:sz="0" w:space="0" w:color="auto"/>
        <w:left w:val="none" w:sz="0" w:space="0" w:color="auto"/>
        <w:bottom w:val="none" w:sz="0" w:space="0" w:color="auto"/>
        <w:right w:val="none" w:sz="0" w:space="0" w:color="auto"/>
      </w:divBdr>
    </w:div>
    <w:div w:id="1406294644">
      <w:bodyDiv w:val="1"/>
      <w:marLeft w:val="0"/>
      <w:marRight w:val="0"/>
      <w:marTop w:val="0"/>
      <w:marBottom w:val="0"/>
      <w:divBdr>
        <w:top w:val="none" w:sz="0" w:space="0" w:color="auto"/>
        <w:left w:val="none" w:sz="0" w:space="0" w:color="auto"/>
        <w:bottom w:val="none" w:sz="0" w:space="0" w:color="auto"/>
        <w:right w:val="none" w:sz="0" w:space="0" w:color="auto"/>
      </w:divBdr>
    </w:div>
    <w:div w:id="1406369474">
      <w:bodyDiv w:val="1"/>
      <w:marLeft w:val="0"/>
      <w:marRight w:val="0"/>
      <w:marTop w:val="0"/>
      <w:marBottom w:val="0"/>
      <w:divBdr>
        <w:top w:val="none" w:sz="0" w:space="0" w:color="auto"/>
        <w:left w:val="none" w:sz="0" w:space="0" w:color="auto"/>
        <w:bottom w:val="none" w:sz="0" w:space="0" w:color="auto"/>
        <w:right w:val="none" w:sz="0" w:space="0" w:color="auto"/>
      </w:divBdr>
    </w:div>
    <w:div w:id="1412464434">
      <w:bodyDiv w:val="1"/>
      <w:marLeft w:val="0"/>
      <w:marRight w:val="0"/>
      <w:marTop w:val="0"/>
      <w:marBottom w:val="0"/>
      <w:divBdr>
        <w:top w:val="none" w:sz="0" w:space="0" w:color="auto"/>
        <w:left w:val="none" w:sz="0" w:space="0" w:color="auto"/>
        <w:bottom w:val="none" w:sz="0" w:space="0" w:color="auto"/>
        <w:right w:val="none" w:sz="0" w:space="0" w:color="auto"/>
      </w:divBdr>
    </w:div>
    <w:div w:id="1412774041">
      <w:bodyDiv w:val="1"/>
      <w:marLeft w:val="0"/>
      <w:marRight w:val="0"/>
      <w:marTop w:val="0"/>
      <w:marBottom w:val="0"/>
      <w:divBdr>
        <w:top w:val="none" w:sz="0" w:space="0" w:color="auto"/>
        <w:left w:val="none" w:sz="0" w:space="0" w:color="auto"/>
        <w:bottom w:val="none" w:sz="0" w:space="0" w:color="auto"/>
        <w:right w:val="none" w:sz="0" w:space="0" w:color="auto"/>
      </w:divBdr>
    </w:div>
    <w:div w:id="1417283541">
      <w:bodyDiv w:val="1"/>
      <w:marLeft w:val="0"/>
      <w:marRight w:val="0"/>
      <w:marTop w:val="0"/>
      <w:marBottom w:val="0"/>
      <w:divBdr>
        <w:top w:val="none" w:sz="0" w:space="0" w:color="auto"/>
        <w:left w:val="none" w:sz="0" w:space="0" w:color="auto"/>
        <w:bottom w:val="none" w:sz="0" w:space="0" w:color="auto"/>
        <w:right w:val="none" w:sz="0" w:space="0" w:color="auto"/>
      </w:divBdr>
    </w:div>
    <w:div w:id="1417946139">
      <w:bodyDiv w:val="1"/>
      <w:marLeft w:val="0"/>
      <w:marRight w:val="0"/>
      <w:marTop w:val="0"/>
      <w:marBottom w:val="0"/>
      <w:divBdr>
        <w:top w:val="none" w:sz="0" w:space="0" w:color="auto"/>
        <w:left w:val="none" w:sz="0" w:space="0" w:color="auto"/>
        <w:bottom w:val="none" w:sz="0" w:space="0" w:color="auto"/>
        <w:right w:val="none" w:sz="0" w:space="0" w:color="auto"/>
      </w:divBdr>
    </w:div>
    <w:div w:id="1419134038">
      <w:bodyDiv w:val="1"/>
      <w:marLeft w:val="0"/>
      <w:marRight w:val="0"/>
      <w:marTop w:val="0"/>
      <w:marBottom w:val="0"/>
      <w:divBdr>
        <w:top w:val="none" w:sz="0" w:space="0" w:color="auto"/>
        <w:left w:val="none" w:sz="0" w:space="0" w:color="auto"/>
        <w:bottom w:val="none" w:sz="0" w:space="0" w:color="auto"/>
        <w:right w:val="none" w:sz="0" w:space="0" w:color="auto"/>
      </w:divBdr>
    </w:div>
    <w:div w:id="1420365289">
      <w:bodyDiv w:val="1"/>
      <w:marLeft w:val="0"/>
      <w:marRight w:val="0"/>
      <w:marTop w:val="0"/>
      <w:marBottom w:val="0"/>
      <w:divBdr>
        <w:top w:val="none" w:sz="0" w:space="0" w:color="auto"/>
        <w:left w:val="none" w:sz="0" w:space="0" w:color="auto"/>
        <w:bottom w:val="none" w:sz="0" w:space="0" w:color="auto"/>
        <w:right w:val="none" w:sz="0" w:space="0" w:color="auto"/>
      </w:divBdr>
    </w:div>
    <w:div w:id="1424373126">
      <w:bodyDiv w:val="1"/>
      <w:marLeft w:val="0"/>
      <w:marRight w:val="0"/>
      <w:marTop w:val="0"/>
      <w:marBottom w:val="0"/>
      <w:divBdr>
        <w:top w:val="none" w:sz="0" w:space="0" w:color="auto"/>
        <w:left w:val="none" w:sz="0" w:space="0" w:color="auto"/>
        <w:bottom w:val="none" w:sz="0" w:space="0" w:color="auto"/>
        <w:right w:val="none" w:sz="0" w:space="0" w:color="auto"/>
      </w:divBdr>
    </w:div>
    <w:div w:id="1426614374">
      <w:bodyDiv w:val="1"/>
      <w:marLeft w:val="0"/>
      <w:marRight w:val="0"/>
      <w:marTop w:val="0"/>
      <w:marBottom w:val="0"/>
      <w:divBdr>
        <w:top w:val="none" w:sz="0" w:space="0" w:color="auto"/>
        <w:left w:val="none" w:sz="0" w:space="0" w:color="auto"/>
        <w:bottom w:val="none" w:sz="0" w:space="0" w:color="auto"/>
        <w:right w:val="none" w:sz="0" w:space="0" w:color="auto"/>
      </w:divBdr>
    </w:div>
    <w:div w:id="1426999328">
      <w:bodyDiv w:val="1"/>
      <w:marLeft w:val="0"/>
      <w:marRight w:val="0"/>
      <w:marTop w:val="0"/>
      <w:marBottom w:val="0"/>
      <w:divBdr>
        <w:top w:val="none" w:sz="0" w:space="0" w:color="auto"/>
        <w:left w:val="none" w:sz="0" w:space="0" w:color="auto"/>
        <w:bottom w:val="none" w:sz="0" w:space="0" w:color="auto"/>
        <w:right w:val="none" w:sz="0" w:space="0" w:color="auto"/>
      </w:divBdr>
    </w:div>
    <w:div w:id="1429887318">
      <w:bodyDiv w:val="1"/>
      <w:marLeft w:val="0"/>
      <w:marRight w:val="0"/>
      <w:marTop w:val="0"/>
      <w:marBottom w:val="0"/>
      <w:divBdr>
        <w:top w:val="none" w:sz="0" w:space="0" w:color="auto"/>
        <w:left w:val="none" w:sz="0" w:space="0" w:color="auto"/>
        <w:bottom w:val="none" w:sz="0" w:space="0" w:color="auto"/>
        <w:right w:val="none" w:sz="0" w:space="0" w:color="auto"/>
      </w:divBdr>
    </w:div>
    <w:div w:id="1431272528">
      <w:bodyDiv w:val="1"/>
      <w:marLeft w:val="0"/>
      <w:marRight w:val="0"/>
      <w:marTop w:val="0"/>
      <w:marBottom w:val="0"/>
      <w:divBdr>
        <w:top w:val="none" w:sz="0" w:space="0" w:color="auto"/>
        <w:left w:val="none" w:sz="0" w:space="0" w:color="auto"/>
        <w:bottom w:val="none" w:sz="0" w:space="0" w:color="auto"/>
        <w:right w:val="none" w:sz="0" w:space="0" w:color="auto"/>
      </w:divBdr>
    </w:div>
    <w:div w:id="1432897534">
      <w:bodyDiv w:val="1"/>
      <w:marLeft w:val="0"/>
      <w:marRight w:val="0"/>
      <w:marTop w:val="0"/>
      <w:marBottom w:val="0"/>
      <w:divBdr>
        <w:top w:val="none" w:sz="0" w:space="0" w:color="auto"/>
        <w:left w:val="none" w:sz="0" w:space="0" w:color="auto"/>
        <w:bottom w:val="none" w:sz="0" w:space="0" w:color="auto"/>
        <w:right w:val="none" w:sz="0" w:space="0" w:color="auto"/>
      </w:divBdr>
    </w:div>
    <w:div w:id="1434935620">
      <w:bodyDiv w:val="1"/>
      <w:marLeft w:val="0"/>
      <w:marRight w:val="0"/>
      <w:marTop w:val="0"/>
      <w:marBottom w:val="0"/>
      <w:divBdr>
        <w:top w:val="none" w:sz="0" w:space="0" w:color="auto"/>
        <w:left w:val="none" w:sz="0" w:space="0" w:color="auto"/>
        <w:bottom w:val="none" w:sz="0" w:space="0" w:color="auto"/>
        <w:right w:val="none" w:sz="0" w:space="0" w:color="auto"/>
      </w:divBdr>
    </w:div>
    <w:div w:id="1435133621">
      <w:bodyDiv w:val="1"/>
      <w:marLeft w:val="0"/>
      <w:marRight w:val="0"/>
      <w:marTop w:val="0"/>
      <w:marBottom w:val="0"/>
      <w:divBdr>
        <w:top w:val="none" w:sz="0" w:space="0" w:color="auto"/>
        <w:left w:val="none" w:sz="0" w:space="0" w:color="auto"/>
        <w:bottom w:val="none" w:sz="0" w:space="0" w:color="auto"/>
        <w:right w:val="none" w:sz="0" w:space="0" w:color="auto"/>
      </w:divBdr>
    </w:div>
    <w:div w:id="1435514959">
      <w:bodyDiv w:val="1"/>
      <w:marLeft w:val="0"/>
      <w:marRight w:val="0"/>
      <w:marTop w:val="0"/>
      <w:marBottom w:val="0"/>
      <w:divBdr>
        <w:top w:val="none" w:sz="0" w:space="0" w:color="auto"/>
        <w:left w:val="none" w:sz="0" w:space="0" w:color="auto"/>
        <w:bottom w:val="none" w:sz="0" w:space="0" w:color="auto"/>
        <w:right w:val="none" w:sz="0" w:space="0" w:color="auto"/>
      </w:divBdr>
    </w:div>
    <w:div w:id="1435590074">
      <w:bodyDiv w:val="1"/>
      <w:marLeft w:val="0"/>
      <w:marRight w:val="0"/>
      <w:marTop w:val="0"/>
      <w:marBottom w:val="0"/>
      <w:divBdr>
        <w:top w:val="none" w:sz="0" w:space="0" w:color="auto"/>
        <w:left w:val="none" w:sz="0" w:space="0" w:color="auto"/>
        <w:bottom w:val="none" w:sz="0" w:space="0" w:color="auto"/>
        <w:right w:val="none" w:sz="0" w:space="0" w:color="auto"/>
      </w:divBdr>
    </w:div>
    <w:div w:id="1439373155">
      <w:bodyDiv w:val="1"/>
      <w:marLeft w:val="0"/>
      <w:marRight w:val="0"/>
      <w:marTop w:val="0"/>
      <w:marBottom w:val="0"/>
      <w:divBdr>
        <w:top w:val="none" w:sz="0" w:space="0" w:color="auto"/>
        <w:left w:val="none" w:sz="0" w:space="0" w:color="auto"/>
        <w:bottom w:val="none" w:sz="0" w:space="0" w:color="auto"/>
        <w:right w:val="none" w:sz="0" w:space="0" w:color="auto"/>
      </w:divBdr>
    </w:div>
    <w:div w:id="1440098703">
      <w:bodyDiv w:val="1"/>
      <w:marLeft w:val="0"/>
      <w:marRight w:val="0"/>
      <w:marTop w:val="0"/>
      <w:marBottom w:val="0"/>
      <w:divBdr>
        <w:top w:val="none" w:sz="0" w:space="0" w:color="auto"/>
        <w:left w:val="none" w:sz="0" w:space="0" w:color="auto"/>
        <w:bottom w:val="none" w:sz="0" w:space="0" w:color="auto"/>
        <w:right w:val="none" w:sz="0" w:space="0" w:color="auto"/>
      </w:divBdr>
    </w:div>
    <w:div w:id="1446654305">
      <w:bodyDiv w:val="1"/>
      <w:marLeft w:val="0"/>
      <w:marRight w:val="0"/>
      <w:marTop w:val="0"/>
      <w:marBottom w:val="0"/>
      <w:divBdr>
        <w:top w:val="none" w:sz="0" w:space="0" w:color="auto"/>
        <w:left w:val="none" w:sz="0" w:space="0" w:color="auto"/>
        <w:bottom w:val="none" w:sz="0" w:space="0" w:color="auto"/>
        <w:right w:val="none" w:sz="0" w:space="0" w:color="auto"/>
      </w:divBdr>
    </w:div>
    <w:div w:id="1448086454">
      <w:bodyDiv w:val="1"/>
      <w:marLeft w:val="0"/>
      <w:marRight w:val="0"/>
      <w:marTop w:val="0"/>
      <w:marBottom w:val="0"/>
      <w:divBdr>
        <w:top w:val="none" w:sz="0" w:space="0" w:color="auto"/>
        <w:left w:val="none" w:sz="0" w:space="0" w:color="auto"/>
        <w:bottom w:val="none" w:sz="0" w:space="0" w:color="auto"/>
        <w:right w:val="none" w:sz="0" w:space="0" w:color="auto"/>
      </w:divBdr>
    </w:div>
    <w:div w:id="1452675349">
      <w:bodyDiv w:val="1"/>
      <w:marLeft w:val="0"/>
      <w:marRight w:val="0"/>
      <w:marTop w:val="0"/>
      <w:marBottom w:val="0"/>
      <w:divBdr>
        <w:top w:val="none" w:sz="0" w:space="0" w:color="auto"/>
        <w:left w:val="none" w:sz="0" w:space="0" w:color="auto"/>
        <w:bottom w:val="none" w:sz="0" w:space="0" w:color="auto"/>
        <w:right w:val="none" w:sz="0" w:space="0" w:color="auto"/>
      </w:divBdr>
    </w:div>
    <w:div w:id="1452750078">
      <w:bodyDiv w:val="1"/>
      <w:marLeft w:val="0"/>
      <w:marRight w:val="0"/>
      <w:marTop w:val="0"/>
      <w:marBottom w:val="0"/>
      <w:divBdr>
        <w:top w:val="none" w:sz="0" w:space="0" w:color="auto"/>
        <w:left w:val="none" w:sz="0" w:space="0" w:color="auto"/>
        <w:bottom w:val="none" w:sz="0" w:space="0" w:color="auto"/>
        <w:right w:val="none" w:sz="0" w:space="0" w:color="auto"/>
      </w:divBdr>
    </w:div>
    <w:div w:id="1455905204">
      <w:bodyDiv w:val="1"/>
      <w:marLeft w:val="0"/>
      <w:marRight w:val="0"/>
      <w:marTop w:val="0"/>
      <w:marBottom w:val="0"/>
      <w:divBdr>
        <w:top w:val="none" w:sz="0" w:space="0" w:color="auto"/>
        <w:left w:val="none" w:sz="0" w:space="0" w:color="auto"/>
        <w:bottom w:val="none" w:sz="0" w:space="0" w:color="auto"/>
        <w:right w:val="none" w:sz="0" w:space="0" w:color="auto"/>
      </w:divBdr>
    </w:div>
    <w:div w:id="1457794441">
      <w:bodyDiv w:val="1"/>
      <w:marLeft w:val="0"/>
      <w:marRight w:val="0"/>
      <w:marTop w:val="0"/>
      <w:marBottom w:val="0"/>
      <w:divBdr>
        <w:top w:val="none" w:sz="0" w:space="0" w:color="auto"/>
        <w:left w:val="none" w:sz="0" w:space="0" w:color="auto"/>
        <w:bottom w:val="none" w:sz="0" w:space="0" w:color="auto"/>
        <w:right w:val="none" w:sz="0" w:space="0" w:color="auto"/>
      </w:divBdr>
    </w:div>
    <w:div w:id="1460371103">
      <w:bodyDiv w:val="1"/>
      <w:marLeft w:val="0"/>
      <w:marRight w:val="0"/>
      <w:marTop w:val="0"/>
      <w:marBottom w:val="0"/>
      <w:divBdr>
        <w:top w:val="none" w:sz="0" w:space="0" w:color="auto"/>
        <w:left w:val="none" w:sz="0" w:space="0" w:color="auto"/>
        <w:bottom w:val="none" w:sz="0" w:space="0" w:color="auto"/>
        <w:right w:val="none" w:sz="0" w:space="0" w:color="auto"/>
      </w:divBdr>
    </w:div>
    <w:div w:id="1461221113">
      <w:bodyDiv w:val="1"/>
      <w:marLeft w:val="0"/>
      <w:marRight w:val="0"/>
      <w:marTop w:val="0"/>
      <w:marBottom w:val="0"/>
      <w:divBdr>
        <w:top w:val="none" w:sz="0" w:space="0" w:color="auto"/>
        <w:left w:val="none" w:sz="0" w:space="0" w:color="auto"/>
        <w:bottom w:val="none" w:sz="0" w:space="0" w:color="auto"/>
        <w:right w:val="none" w:sz="0" w:space="0" w:color="auto"/>
      </w:divBdr>
    </w:div>
    <w:div w:id="1463426696">
      <w:bodyDiv w:val="1"/>
      <w:marLeft w:val="0"/>
      <w:marRight w:val="0"/>
      <w:marTop w:val="0"/>
      <w:marBottom w:val="0"/>
      <w:divBdr>
        <w:top w:val="none" w:sz="0" w:space="0" w:color="auto"/>
        <w:left w:val="none" w:sz="0" w:space="0" w:color="auto"/>
        <w:bottom w:val="none" w:sz="0" w:space="0" w:color="auto"/>
        <w:right w:val="none" w:sz="0" w:space="0" w:color="auto"/>
      </w:divBdr>
    </w:div>
    <w:div w:id="1465200009">
      <w:bodyDiv w:val="1"/>
      <w:marLeft w:val="0"/>
      <w:marRight w:val="0"/>
      <w:marTop w:val="0"/>
      <w:marBottom w:val="0"/>
      <w:divBdr>
        <w:top w:val="none" w:sz="0" w:space="0" w:color="auto"/>
        <w:left w:val="none" w:sz="0" w:space="0" w:color="auto"/>
        <w:bottom w:val="none" w:sz="0" w:space="0" w:color="auto"/>
        <w:right w:val="none" w:sz="0" w:space="0" w:color="auto"/>
      </w:divBdr>
    </w:div>
    <w:div w:id="1470904616">
      <w:bodyDiv w:val="1"/>
      <w:marLeft w:val="0"/>
      <w:marRight w:val="0"/>
      <w:marTop w:val="0"/>
      <w:marBottom w:val="0"/>
      <w:divBdr>
        <w:top w:val="none" w:sz="0" w:space="0" w:color="auto"/>
        <w:left w:val="none" w:sz="0" w:space="0" w:color="auto"/>
        <w:bottom w:val="none" w:sz="0" w:space="0" w:color="auto"/>
        <w:right w:val="none" w:sz="0" w:space="0" w:color="auto"/>
      </w:divBdr>
    </w:div>
    <w:div w:id="1471173049">
      <w:bodyDiv w:val="1"/>
      <w:marLeft w:val="0"/>
      <w:marRight w:val="0"/>
      <w:marTop w:val="0"/>
      <w:marBottom w:val="0"/>
      <w:divBdr>
        <w:top w:val="none" w:sz="0" w:space="0" w:color="auto"/>
        <w:left w:val="none" w:sz="0" w:space="0" w:color="auto"/>
        <w:bottom w:val="none" w:sz="0" w:space="0" w:color="auto"/>
        <w:right w:val="none" w:sz="0" w:space="0" w:color="auto"/>
      </w:divBdr>
    </w:div>
    <w:div w:id="1472018237">
      <w:bodyDiv w:val="1"/>
      <w:marLeft w:val="0"/>
      <w:marRight w:val="0"/>
      <w:marTop w:val="0"/>
      <w:marBottom w:val="0"/>
      <w:divBdr>
        <w:top w:val="none" w:sz="0" w:space="0" w:color="auto"/>
        <w:left w:val="none" w:sz="0" w:space="0" w:color="auto"/>
        <w:bottom w:val="none" w:sz="0" w:space="0" w:color="auto"/>
        <w:right w:val="none" w:sz="0" w:space="0" w:color="auto"/>
      </w:divBdr>
    </w:div>
    <w:div w:id="1475029173">
      <w:bodyDiv w:val="1"/>
      <w:marLeft w:val="0"/>
      <w:marRight w:val="0"/>
      <w:marTop w:val="0"/>
      <w:marBottom w:val="0"/>
      <w:divBdr>
        <w:top w:val="none" w:sz="0" w:space="0" w:color="auto"/>
        <w:left w:val="none" w:sz="0" w:space="0" w:color="auto"/>
        <w:bottom w:val="none" w:sz="0" w:space="0" w:color="auto"/>
        <w:right w:val="none" w:sz="0" w:space="0" w:color="auto"/>
      </w:divBdr>
    </w:div>
    <w:div w:id="1477607059">
      <w:bodyDiv w:val="1"/>
      <w:marLeft w:val="0"/>
      <w:marRight w:val="0"/>
      <w:marTop w:val="0"/>
      <w:marBottom w:val="0"/>
      <w:divBdr>
        <w:top w:val="none" w:sz="0" w:space="0" w:color="auto"/>
        <w:left w:val="none" w:sz="0" w:space="0" w:color="auto"/>
        <w:bottom w:val="none" w:sz="0" w:space="0" w:color="auto"/>
        <w:right w:val="none" w:sz="0" w:space="0" w:color="auto"/>
      </w:divBdr>
    </w:div>
    <w:div w:id="1478956549">
      <w:bodyDiv w:val="1"/>
      <w:marLeft w:val="0"/>
      <w:marRight w:val="0"/>
      <w:marTop w:val="0"/>
      <w:marBottom w:val="0"/>
      <w:divBdr>
        <w:top w:val="none" w:sz="0" w:space="0" w:color="auto"/>
        <w:left w:val="none" w:sz="0" w:space="0" w:color="auto"/>
        <w:bottom w:val="none" w:sz="0" w:space="0" w:color="auto"/>
        <w:right w:val="none" w:sz="0" w:space="0" w:color="auto"/>
      </w:divBdr>
    </w:div>
    <w:div w:id="1485469650">
      <w:bodyDiv w:val="1"/>
      <w:marLeft w:val="0"/>
      <w:marRight w:val="0"/>
      <w:marTop w:val="0"/>
      <w:marBottom w:val="0"/>
      <w:divBdr>
        <w:top w:val="none" w:sz="0" w:space="0" w:color="auto"/>
        <w:left w:val="none" w:sz="0" w:space="0" w:color="auto"/>
        <w:bottom w:val="none" w:sz="0" w:space="0" w:color="auto"/>
        <w:right w:val="none" w:sz="0" w:space="0" w:color="auto"/>
      </w:divBdr>
    </w:div>
    <w:div w:id="1485513691">
      <w:bodyDiv w:val="1"/>
      <w:marLeft w:val="0"/>
      <w:marRight w:val="0"/>
      <w:marTop w:val="0"/>
      <w:marBottom w:val="0"/>
      <w:divBdr>
        <w:top w:val="none" w:sz="0" w:space="0" w:color="auto"/>
        <w:left w:val="none" w:sz="0" w:space="0" w:color="auto"/>
        <w:bottom w:val="none" w:sz="0" w:space="0" w:color="auto"/>
        <w:right w:val="none" w:sz="0" w:space="0" w:color="auto"/>
      </w:divBdr>
    </w:div>
    <w:div w:id="1489981860">
      <w:bodyDiv w:val="1"/>
      <w:marLeft w:val="0"/>
      <w:marRight w:val="0"/>
      <w:marTop w:val="0"/>
      <w:marBottom w:val="0"/>
      <w:divBdr>
        <w:top w:val="none" w:sz="0" w:space="0" w:color="auto"/>
        <w:left w:val="none" w:sz="0" w:space="0" w:color="auto"/>
        <w:bottom w:val="none" w:sz="0" w:space="0" w:color="auto"/>
        <w:right w:val="none" w:sz="0" w:space="0" w:color="auto"/>
      </w:divBdr>
    </w:div>
    <w:div w:id="1491678772">
      <w:bodyDiv w:val="1"/>
      <w:marLeft w:val="0"/>
      <w:marRight w:val="0"/>
      <w:marTop w:val="0"/>
      <w:marBottom w:val="0"/>
      <w:divBdr>
        <w:top w:val="none" w:sz="0" w:space="0" w:color="auto"/>
        <w:left w:val="none" w:sz="0" w:space="0" w:color="auto"/>
        <w:bottom w:val="none" w:sz="0" w:space="0" w:color="auto"/>
        <w:right w:val="none" w:sz="0" w:space="0" w:color="auto"/>
      </w:divBdr>
    </w:div>
    <w:div w:id="1495488244">
      <w:bodyDiv w:val="1"/>
      <w:marLeft w:val="0"/>
      <w:marRight w:val="0"/>
      <w:marTop w:val="0"/>
      <w:marBottom w:val="0"/>
      <w:divBdr>
        <w:top w:val="none" w:sz="0" w:space="0" w:color="auto"/>
        <w:left w:val="none" w:sz="0" w:space="0" w:color="auto"/>
        <w:bottom w:val="none" w:sz="0" w:space="0" w:color="auto"/>
        <w:right w:val="none" w:sz="0" w:space="0" w:color="auto"/>
      </w:divBdr>
    </w:div>
    <w:div w:id="1498964019">
      <w:bodyDiv w:val="1"/>
      <w:marLeft w:val="0"/>
      <w:marRight w:val="0"/>
      <w:marTop w:val="0"/>
      <w:marBottom w:val="0"/>
      <w:divBdr>
        <w:top w:val="none" w:sz="0" w:space="0" w:color="auto"/>
        <w:left w:val="none" w:sz="0" w:space="0" w:color="auto"/>
        <w:bottom w:val="none" w:sz="0" w:space="0" w:color="auto"/>
        <w:right w:val="none" w:sz="0" w:space="0" w:color="auto"/>
      </w:divBdr>
    </w:div>
    <w:div w:id="1499424561">
      <w:bodyDiv w:val="1"/>
      <w:marLeft w:val="0"/>
      <w:marRight w:val="0"/>
      <w:marTop w:val="0"/>
      <w:marBottom w:val="0"/>
      <w:divBdr>
        <w:top w:val="none" w:sz="0" w:space="0" w:color="auto"/>
        <w:left w:val="none" w:sz="0" w:space="0" w:color="auto"/>
        <w:bottom w:val="none" w:sz="0" w:space="0" w:color="auto"/>
        <w:right w:val="none" w:sz="0" w:space="0" w:color="auto"/>
      </w:divBdr>
    </w:div>
    <w:div w:id="1504783544">
      <w:bodyDiv w:val="1"/>
      <w:marLeft w:val="0"/>
      <w:marRight w:val="0"/>
      <w:marTop w:val="0"/>
      <w:marBottom w:val="0"/>
      <w:divBdr>
        <w:top w:val="none" w:sz="0" w:space="0" w:color="auto"/>
        <w:left w:val="none" w:sz="0" w:space="0" w:color="auto"/>
        <w:bottom w:val="none" w:sz="0" w:space="0" w:color="auto"/>
        <w:right w:val="none" w:sz="0" w:space="0" w:color="auto"/>
      </w:divBdr>
    </w:div>
    <w:div w:id="1506699997">
      <w:bodyDiv w:val="1"/>
      <w:marLeft w:val="0"/>
      <w:marRight w:val="0"/>
      <w:marTop w:val="0"/>
      <w:marBottom w:val="0"/>
      <w:divBdr>
        <w:top w:val="none" w:sz="0" w:space="0" w:color="auto"/>
        <w:left w:val="none" w:sz="0" w:space="0" w:color="auto"/>
        <w:bottom w:val="none" w:sz="0" w:space="0" w:color="auto"/>
        <w:right w:val="none" w:sz="0" w:space="0" w:color="auto"/>
      </w:divBdr>
    </w:div>
    <w:div w:id="1510295111">
      <w:bodyDiv w:val="1"/>
      <w:marLeft w:val="0"/>
      <w:marRight w:val="0"/>
      <w:marTop w:val="0"/>
      <w:marBottom w:val="0"/>
      <w:divBdr>
        <w:top w:val="none" w:sz="0" w:space="0" w:color="auto"/>
        <w:left w:val="none" w:sz="0" w:space="0" w:color="auto"/>
        <w:bottom w:val="none" w:sz="0" w:space="0" w:color="auto"/>
        <w:right w:val="none" w:sz="0" w:space="0" w:color="auto"/>
      </w:divBdr>
    </w:div>
    <w:div w:id="1510750382">
      <w:bodyDiv w:val="1"/>
      <w:marLeft w:val="0"/>
      <w:marRight w:val="0"/>
      <w:marTop w:val="0"/>
      <w:marBottom w:val="0"/>
      <w:divBdr>
        <w:top w:val="none" w:sz="0" w:space="0" w:color="auto"/>
        <w:left w:val="none" w:sz="0" w:space="0" w:color="auto"/>
        <w:bottom w:val="none" w:sz="0" w:space="0" w:color="auto"/>
        <w:right w:val="none" w:sz="0" w:space="0" w:color="auto"/>
      </w:divBdr>
    </w:div>
    <w:div w:id="1511489380">
      <w:bodyDiv w:val="1"/>
      <w:marLeft w:val="0"/>
      <w:marRight w:val="0"/>
      <w:marTop w:val="0"/>
      <w:marBottom w:val="0"/>
      <w:divBdr>
        <w:top w:val="none" w:sz="0" w:space="0" w:color="auto"/>
        <w:left w:val="none" w:sz="0" w:space="0" w:color="auto"/>
        <w:bottom w:val="none" w:sz="0" w:space="0" w:color="auto"/>
        <w:right w:val="none" w:sz="0" w:space="0" w:color="auto"/>
      </w:divBdr>
    </w:div>
    <w:div w:id="1517385519">
      <w:bodyDiv w:val="1"/>
      <w:marLeft w:val="0"/>
      <w:marRight w:val="0"/>
      <w:marTop w:val="0"/>
      <w:marBottom w:val="0"/>
      <w:divBdr>
        <w:top w:val="none" w:sz="0" w:space="0" w:color="auto"/>
        <w:left w:val="none" w:sz="0" w:space="0" w:color="auto"/>
        <w:bottom w:val="none" w:sz="0" w:space="0" w:color="auto"/>
        <w:right w:val="none" w:sz="0" w:space="0" w:color="auto"/>
      </w:divBdr>
    </w:div>
    <w:div w:id="1518348806">
      <w:bodyDiv w:val="1"/>
      <w:marLeft w:val="0"/>
      <w:marRight w:val="0"/>
      <w:marTop w:val="0"/>
      <w:marBottom w:val="0"/>
      <w:divBdr>
        <w:top w:val="none" w:sz="0" w:space="0" w:color="auto"/>
        <w:left w:val="none" w:sz="0" w:space="0" w:color="auto"/>
        <w:bottom w:val="none" w:sz="0" w:space="0" w:color="auto"/>
        <w:right w:val="none" w:sz="0" w:space="0" w:color="auto"/>
      </w:divBdr>
    </w:div>
    <w:div w:id="1522939506">
      <w:bodyDiv w:val="1"/>
      <w:marLeft w:val="0"/>
      <w:marRight w:val="0"/>
      <w:marTop w:val="0"/>
      <w:marBottom w:val="0"/>
      <w:divBdr>
        <w:top w:val="none" w:sz="0" w:space="0" w:color="auto"/>
        <w:left w:val="none" w:sz="0" w:space="0" w:color="auto"/>
        <w:bottom w:val="none" w:sz="0" w:space="0" w:color="auto"/>
        <w:right w:val="none" w:sz="0" w:space="0" w:color="auto"/>
      </w:divBdr>
    </w:div>
    <w:div w:id="1526366048">
      <w:bodyDiv w:val="1"/>
      <w:marLeft w:val="0"/>
      <w:marRight w:val="0"/>
      <w:marTop w:val="0"/>
      <w:marBottom w:val="0"/>
      <w:divBdr>
        <w:top w:val="none" w:sz="0" w:space="0" w:color="auto"/>
        <w:left w:val="none" w:sz="0" w:space="0" w:color="auto"/>
        <w:bottom w:val="none" w:sz="0" w:space="0" w:color="auto"/>
        <w:right w:val="none" w:sz="0" w:space="0" w:color="auto"/>
      </w:divBdr>
    </w:div>
    <w:div w:id="1528330822">
      <w:bodyDiv w:val="1"/>
      <w:marLeft w:val="0"/>
      <w:marRight w:val="0"/>
      <w:marTop w:val="0"/>
      <w:marBottom w:val="0"/>
      <w:divBdr>
        <w:top w:val="none" w:sz="0" w:space="0" w:color="auto"/>
        <w:left w:val="none" w:sz="0" w:space="0" w:color="auto"/>
        <w:bottom w:val="none" w:sz="0" w:space="0" w:color="auto"/>
        <w:right w:val="none" w:sz="0" w:space="0" w:color="auto"/>
      </w:divBdr>
    </w:div>
    <w:div w:id="1530292322">
      <w:bodyDiv w:val="1"/>
      <w:marLeft w:val="0"/>
      <w:marRight w:val="0"/>
      <w:marTop w:val="0"/>
      <w:marBottom w:val="0"/>
      <w:divBdr>
        <w:top w:val="none" w:sz="0" w:space="0" w:color="auto"/>
        <w:left w:val="none" w:sz="0" w:space="0" w:color="auto"/>
        <w:bottom w:val="none" w:sz="0" w:space="0" w:color="auto"/>
        <w:right w:val="none" w:sz="0" w:space="0" w:color="auto"/>
      </w:divBdr>
    </w:div>
    <w:div w:id="1530531427">
      <w:bodyDiv w:val="1"/>
      <w:marLeft w:val="0"/>
      <w:marRight w:val="0"/>
      <w:marTop w:val="0"/>
      <w:marBottom w:val="0"/>
      <w:divBdr>
        <w:top w:val="none" w:sz="0" w:space="0" w:color="auto"/>
        <w:left w:val="none" w:sz="0" w:space="0" w:color="auto"/>
        <w:bottom w:val="none" w:sz="0" w:space="0" w:color="auto"/>
        <w:right w:val="none" w:sz="0" w:space="0" w:color="auto"/>
      </w:divBdr>
    </w:div>
    <w:div w:id="1533415432">
      <w:bodyDiv w:val="1"/>
      <w:marLeft w:val="0"/>
      <w:marRight w:val="0"/>
      <w:marTop w:val="0"/>
      <w:marBottom w:val="0"/>
      <w:divBdr>
        <w:top w:val="none" w:sz="0" w:space="0" w:color="auto"/>
        <w:left w:val="none" w:sz="0" w:space="0" w:color="auto"/>
        <w:bottom w:val="none" w:sz="0" w:space="0" w:color="auto"/>
        <w:right w:val="none" w:sz="0" w:space="0" w:color="auto"/>
      </w:divBdr>
    </w:div>
    <w:div w:id="1534537945">
      <w:bodyDiv w:val="1"/>
      <w:marLeft w:val="0"/>
      <w:marRight w:val="0"/>
      <w:marTop w:val="0"/>
      <w:marBottom w:val="0"/>
      <w:divBdr>
        <w:top w:val="none" w:sz="0" w:space="0" w:color="auto"/>
        <w:left w:val="none" w:sz="0" w:space="0" w:color="auto"/>
        <w:bottom w:val="none" w:sz="0" w:space="0" w:color="auto"/>
        <w:right w:val="none" w:sz="0" w:space="0" w:color="auto"/>
      </w:divBdr>
    </w:div>
    <w:div w:id="1536967164">
      <w:bodyDiv w:val="1"/>
      <w:marLeft w:val="0"/>
      <w:marRight w:val="0"/>
      <w:marTop w:val="0"/>
      <w:marBottom w:val="0"/>
      <w:divBdr>
        <w:top w:val="none" w:sz="0" w:space="0" w:color="auto"/>
        <w:left w:val="none" w:sz="0" w:space="0" w:color="auto"/>
        <w:bottom w:val="none" w:sz="0" w:space="0" w:color="auto"/>
        <w:right w:val="none" w:sz="0" w:space="0" w:color="auto"/>
      </w:divBdr>
    </w:div>
    <w:div w:id="1541283791">
      <w:bodyDiv w:val="1"/>
      <w:marLeft w:val="0"/>
      <w:marRight w:val="0"/>
      <w:marTop w:val="0"/>
      <w:marBottom w:val="0"/>
      <w:divBdr>
        <w:top w:val="none" w:sz="0" w:space="0" w:color="auto"/>
        <w:left w:val="none" w:sz="0" w:space="0" w:color="auto"/>
        <w:bottom w:val="none" w:sz="0" w:space="0" w:color="auto"/>
        <w:right w:val="none" w:sz="0" w:space="0" w:color="auto"/>
      </w:divBdr>
    </w:div>
    <w:div w:id="1543320051">
      <w:bodyDiv w:val="1"/>
      <w:marLeft w:val="0"/>
      <w:marRight w:val="0"/>
      <w:marTop w:val="0"/>
      <w:marBottom w:val="0"/>
      <w:divBdr>
        <w:top w:val="none" w:sz="0" w:space="0" w:color="auto"/>
        <w:left w:val="none" w:sz="0" w:space="0" w:color="auto"/>
        <w:bottom w:val="none" w:sz="0" w:space="0" w:color="auto"/>
        <w:right w:val="none" w:sz="0" w:space="0" w:color="auto"/>
      </w:divBdr>
    </w:div>
    <w:div w:id="1550652053">
      <w:bodyDiv w:val="1"/>
      <w:marLeft w:val="0"/>
      <w:marRight w:val="0"/>
      <w:marTop w:val="0"/>
      <w:marBottom w:val="0"/>
      <w:divBdr>
        <w:top w:val="none" w:sz="0" w:space="0" w:color="auto"/>
        <w:left w:val="none" w:sz="0" w:space="0" w:color="auto"/>
        <w:bottom w:val="none" w:sz="0" w:space="0" w:color="auto"/>
        <w:right w:val="none" w:sz="0" w:space="0" w:color="auto"/>
      </w:divBdr>
    </w:div>
    <w:div w:id="1555194575">
      <w:bodyDiv w:val="1"/>
      <w:marLeft w:val="0"/>
      <w:marRight w:val="0"/>
      <w:marTop w:val="0"/>
      <w:marBottom w:val="0"/>
      <w:divBdr>
        <w:top w:val="none" w:sz="0" w:space="0" w:color="auto"/>
        <w:left w:val="none" w:sz="0" w:space="0" w:color="auto"/>
        <w:bottom w:val="none" w:sz="0" w:space="0" w:color="auto"/>
        <w:right w:val="none" w:sz="0" w:space="0" w:color="auto"/>
      </w:divBdr>
    </w:div>
    <w:div w:id="1557859494">
      <w:bodyDiv w:val="1"/>
      <w:marLeft w:val="0"/>
      <w:marRight w:val="0"/>
      <w:marTop w:val="0"/>
      <w:marBottom w:val="0"/>
      <w:divBdr>
        <w:top w:val="none" w:sz="0" w:space="0" w:color="auto"/>
        <w:left w:val="none" w:sz="0" w:space="0" w:color="auto"/>
        <w:bottom w:val="none" w:sz="0" w:space="0" w:color="auto"/>
        <w:right w:val="none" w:sz="0" w:space="0" w:color="auto"/>
      </w:divBdr>
    </w:div>
    <w:div w:id="1567571996">
      <w:bodyDiv w:val="1"/>
      <w:marLeft w:val="0"/>
      <w:marRight w:val="0"/>
      <w:marTop w:val="0"/>
      <w:marBottom w:val="0"/>
      <w:divBdr>
        <w:top w:val="none" w:sz="0" w:space="0" w:color="auto"/>
        <w:left w:val="none" w:sz="0" w:space="0" w:color="auto"/>
        <w:bottom w:val="none" w:sz="0" w:space="0" w:color="auto"/>
        <w:right w:val="none" w:sz="0" w:space="0" w:color="auto"/>
      </w:divBdr>
    </w:div>
    <w:div w:id="1567646272">
      <w:bodyDiv w:val="1"/>
      <w:marLeft w:val="0"/>
      <w:marRight w:val="0"/>
      <w:marTop w:val="0"/>
      <w:marBottom w:val="0"/>
      <w:divBdr>
        <w:top w:val="none" w:sz="0" w:space="0" w:color="auto"/>
        <w:left w:val="none" w:sz="0" w:space="0" w:color="auto"/>
        <w:bottom w:val="none" w:sz="0" w:space="0" w:color="auto"/>
        <w:right w:val="none" w:sz="0" w:space="0" w:color="auto"/>
      </w:divBdr>
    </w:div>
    <w:div w:id="1567764877">
      <w:bodyDiv w:val="1"/>
      <w:marLeft w:val="0"/>
      <w:marRight w:val="0"/>
      <w:marTop w:val="0"/>
      <w:marBottom w:val="0"/>
      <w:divBdr>
        <w:top w:val="none" w:sz="0" w:space="0" w:color="auto"/>
        <w:left w:val="none" w:sz="0" w:space="0" w:color="auto"/>
        <w:bottom w:val="none" w:sz="0" w:space="0" w:color="auto"/>
        <w:right w:val="none" w:sz="0" w:space="0" w:color="auto"/>
      </w:divBdr>
    </w:div>
    <w:div w:id="1568876103">
      <w:bodyDiv w:val="1"/>
      <w:marLeft w:val="0"/>
      <w:marRight w:val="0"/>
      <w:marTop w:val="0"/>
      <w:marBottom w:val="0"/>
      <w:divBdr>
        <w:top w:val="none" w:sz="0" w:space="0" w:color="auto"/>
        <w:left w:val="none" w:sz="0" w:space="0" w:color="auto"/>
        <w:bottom w:val="none" w:sz="0" w:space="0" w:color="auto"/>
        <w:right w:val="none" w:sz="0" w:space="0" w:color="auto"/>
      </w:divBdr>
    </w:div>
    <w:div w:id="1571579946">
      <w:bodyDiv w:val="1"/>
      <w:marLeft w:val="0"/>
      <w:marRight w:val="0"/>
      <w:marTop w:val="0"/>
      <w:marBottom w:val="0"/>
      <w:divBdr>
        <w:top w:val="none" w:sz="0" w:space="0" w:color="auto"/>
        <w:left w:val="none" w:sz="0" w:space="0" w:color="auto"/>
        <w:bottom w:val="none" w:sz="0" w:space="0" w:color="auto"/>
        <w:right w:val="none" w:sz="0" w:space="0" w:color="auto"/>
      </w:divBdr>
    </w:div>
    <w:div w:id="1574243139">
      <w:bodyDiv w:val="1"/>
      <w:marLeft w:val="0"/>
      <w:marRight w:val="0"/>
      <w:marTop w:val="0"/>
      <w:marBottom w:val="0"/>
      <w:divBdr>
        <w:top w:val="none" w:sz="0" w:space="0" w:color="auto"/>
        <w:left w:val="none" w:sz="0" w:space="0" w:color="auto"/>
        <w:bottom w:val="none" w:sz="0" w:space="0" w:color="auto"/>
        <w:right w:val="none" w:sz="0" w:space="0" w:color="auto"/>
      </w:divBdr>
    </w:div>
    <w:div w:id="1575552629">
      <w:bodyDiv w:val="1"/>
      <w:marLeft w:val="0"/>
      <w:marRight w:val="0"/>
      <w:marTop w:val="0"/>
      <w:marBottom w:val="0"/>
      <w:divBdr>
        <w:top w:val="none" w:sz="0" w:space="0" w:color="auto"/>
        <w:left w:val="none" w:sz="0" w:space="0" w:color="auto"/>
        <w:bottom w:val="none" w:sz="0" w:space="0" w:color="auto"/>
        <w:right w:val="none" w:sz="0" w:space="0" w:color="auto"/>
      </w:divBdr>
    </w:div>
    <w:div w:id="1575700349">
      <w:bodyDiv w:val="1"/>
      <w:marLeft w:val="0"/>
      <w:marRight w:val="0"/>
      <w:marTop w:val="0"/>
      <w:marBottom w:val="0"/>
      <w:divBdr>
        <w:top w:val="none" w:sz="0" w:space="0" w:color="auto"/>
        <w:left w:val="none" w:sz="0" w:space="0" w:color="auto"/>
        <w:bottom w:val="none" w:sz="0" w:space="0" w:color="auto"/>
        <w:right w:val="none" w:sz="0" w:space="0" w:color="auto"/>
      </w:divBdr>
    </w:div>
    <w:div w:id="1581022456">
      <w:bodyDiv w:val="1"/>
      <w:marLeft w:val="0"/>
      <w:marRight w:val="0"/>
      <w:marTop w:val="0"/>
      <w:marBottom w:val="0"/>
      <w:divBdr>
        <w:top w:val="none" w:sz="0" w:space="0" w:color="auto"/>
        <w:left w:val="none" w:sz="0" w:space="0" w:color="auto"/>
        <w:bottom w:val="none" w:sz="0" w:space="0" w:color="auto"/>
        <w:right w:val="none" w:sz="0" w:space="0" w:color="auto"/>
      </w:divBdr>
    </w:div>
    <w:div w:id="1583488844">
      <w:bodyDiv w:val="1"/>
      <w:marLeft w:val="0"/>
      <w:marRight w:val="0"/>
      <w:marTop w:val="0"/>
      <w:marBottom w:val="0"/>
      <w:divBdr>
        <w:top w:val="none" w:sz="0" w:space="0" w:color="auto"/>
        <w:left w:val="none" w:sz="0" w:space="0" w:color="auto"/>
        <w:bottom w:val="none" w:sz="0" w:space="0" w:color="auto"/>
        <w:right w:val="none" w:sz="0" w:space="0" w:color="auto"/>
      </w:divBdr>
    </w:div>
    <w:div w:id="1587038932">
      <w:bodyDiv w:val="1"/>
      <w:marLeft w:val="0"/>
      <w:marRight w:val="0"/>
      <w:marTop w:val="0"/>
      <w:marBottom w:val="0"/>
      <w:divBdr>
        <w:top w:val="none" w:sz="0" w:space="0" w:color="auto"/>
        <w:left w:val="none" w:sz="0" w:space="0" w:color="auto"/>
        <w:bottom w:val="none" w:sz="0" w:space="0" w:color="auto"/>
        <w:right w:val="none" w:sz="0" w:space="0" w:color="auto"/>
      </w:divBdr>
    </w:div>
    <w:div w:id="1591348768">
      <w:bodyDiv w:val="1"/>
      <w:marLeft w:val="0"/>
      <w:marRight w:val="0"/>
      <w:marTop w:val="0"/>
      <w:marBottom w:val="0"/>
      <w:divBdr>
        <w:top w:val="none" w:sz="0" w:space="0" w:color="auto"/>
        <w:left w:val="none" w:sz="0" w:space="0" w:color="auto"/>
        <w:bottom w:val="none" w:sz="0" w:space="0" w:color="auto"/>
        <w:right w:val="none" w:sz="0" w:space="0" w:color="auto"/>
      </w:divBdr>
    </w:div>
    <w:div w:id="1592811867">
      <w:bodyDiv w:val="1"/>
      <w:marLeft w:val="0"/>
      <w:marRight w:val="0"/>
      <w:marTop w:val="0"/>
      <w:marBottom w:val="0"/>
      <w:divBdr>
        <w:top w:val="none" w:sz="0" w:space="0" w:color="auto"/>
        <w:left w:val="none" w:sz="0" w:space="0" w:color="auto"/>
        <w:bottom w:val="none" w:sz="0" w:space="0" w:color="auto"/>
        <w:right w:val="none" w:sz="0" w:space="0" w:color="auto"/>
      </w:divBdr>
    </w:div>
    <w:div w:id="1596747158">
      <w:bodyDiv w:val="1"/>
      <w:marLeft w:val="0"/>
      <w:marRight w:val="0"/>
      <w:marTop w:val="0"/>
      <w:marBottom w:val="0"/>
      <w:divBdr>
        <w:top w:val="none" w:sz="0" w:space="0" w:color="auto"/>
        <w:left w:val="none" w:sz="0" w:space="0" w:color="auto"/>
        <w:bottom w:val="none" w:sz="0" w:space="0" w:color="auto"/>
        <w:right w:val="none" w:sz="0" w:space="0" w:color="auto"/>
      </w:divBdr>
    </w:div>
    <w:div w:id="1597596472">
      <w:bodyDiv w:val="1"/>
      <w:marLeft w:val="0"/>
      <w:marRight w:val="0"/>
      <w:marTop w:val="0"/>
      <w:marBottom w:val="0"/>
      <w:divBdr>
        <w:top w:val="none" w:sz="0" w:space="0" w:color="auto"/>
        <w:left w:val="none" w:sz="0" w:space="0" w:color="auto"/>
        <w:bottom w:val="none" w:sz="0" w:space="0" w:color="auto"/>
        <w:right w:val="none" w:sz="0" w:space="0" w:color="auto"/>
      </w:divBdr>
    </w:div>
    <w:div w:id="1603297481">
      <w:bodyDiv w:val="1"/>
      <w:marLeft w:val="0"/>
      <w:marRight w:val="0"/>
      <w:marTop w:val="0"/>
      <w:marBottom w:val="0"/>
      <w:divBdr>
        <w:top w:val="none" w:sz="0" w:space="0" w:color="auto"/>
        <w:left w:val="none" w:sz="0" w:space="0" w:color="auto"/>
        <w:bottom w:val="none" w:sz="0" w:space="0" w:color="auto"/>
        <w:right w:val="none" w:sz="0" w:space="0" w:color="auto"/>
      </w:divBdr>
    </w:div>
    <w:div w:id="1605108055">
      <w:bodyDiv w:val="1"/>
      <w:marLeft w:val="0"/>
      <w:marRight w:val="0"/>
      <w:marTop w:val="0"/>
      <w:marBottom w:val="0"/>
      <w:divBdr>
        <w:top w:val="none" w:sz="0" w:space="0" w:color="auto"/>
        <w:left w:val="none" w:sz="0" w:space="0" w:color="auto"/>
        <w:bottom w:val="none" w:sz="0" w:space="0" w:color="auto"/>
        <w:right w:val="none" w:sz="0" w:space="0" w:color="auto"/>
      </w:divBdr>
    </w:div>
    <w:div w:id="1605921738">
      <w:bodyDiv w:val="1"/>
      <w:marLeft w:val="0"/>
      <w:marRight w:val="0"/>
      <w:marTop w:val="0"/>
      <w:marBottom w:val="0"/>
      <w:divBdr>
        <w:top w:val="none" w:sz="0" w:space="0" w:color="auto"/>
        <w:left w:val="none" w:sz="0" w:space="0" w:color="auto"/>
        <w:bottom w:val="none" w:sz="0" w:space="0" w:color="auto"/>
        <w:right w:val="none" w:sz="0" w:space="0" w:color="auto"/>
      </w:divBdr>
    </w:div>
    <w:div w:id="1610164810">
      <w:bodyDiv w:val="1"/>
      <w:marLeft w:val="0"/>
      <w:marRight w:val="0"/>
      <w:marTop w:val="0"/>
      <w:marBottom w:val="0"/>
      <w:divBdr>
        <w:top w:val="none" w:sz="0" w:space="0" w:color="auto"/>
        <w:left w:val="none" w:sz="0" w:space="0" w:color="auto"/>
        <w:bottom w:val="none" w:sz="0" w:space="0" w:color="auto"/>
        <w:right w:val="none" w:sz="0" w:space="0" w:color="auto"/>
      </w:divBdr>
    </w:div>
    <w:div w:id="1615020263">
      <w:bodyDiv w:val="1"/>
      <w:marLeft w:val="0"/>
      <w:marRight w:val="0"/>
      <w:marTop w:val="0"/>
      <w:marBottom w:val="0"/>
      <w:divBdr>
        <w:top w:val="none" w:sz="0" w:space="0" w:color="auto"/>
        <w:left w:val="none" w:sz="0" w:space="0" w:color="auto"/>
        <w:bottom w:val="none" w:sz="0" w:space="0" w:color="auto"/>
        <w:right w:val="none" w:sz="0" w:space="0" w:color="auto"/>
      </w:divBdr>
    </w:div>
    <w:div w:id="1618901708">
      <w:bodyDiv w:val="1"/>
      <w:marLeft w:val="0"/>
      <w:marRight w:val="0"/>
      <w:marTop w:val="0"/>
      <w:marBottom w:val="0"/>
      <w:divBdr>
        <w:top w:val="none" w:sz="0" w:space="0" w:color="auto"/>
        <w:left w:val="none" w:sz="0" w:space="0" w:color="auto"/>
        <w:bottom w:val="none" w:sz="0" w:space="0" w:color="auto"/>
        <w:right w:val="none" w:sz="0" w:space="0" w:color="auto"/>
      </w:divBdr>
    </w:div>
    <w:div w:id="1620144850">
      <w:bodyDiv w:val="1"/>
      <w:marLeft w:val="0"/>
      <w:marRight w:val="0"/>
      <w:marTop w:val="0"/>
      <w:marBottom w:val="0"/>
      <w:divBdr>
        <w:top w:val="none" w:sz="0" w:space="0" w:color="auto"/>
        <w:left w:val="none" w:sz="0" w:space="0" w:color="auto"/>
        <w:bottom w:val="none" w:sz="0" w:space="0" w:color="auto"/>
        <w:right w:val="none" w:sz="0" w:space="0" w:color="auto"/>
      </w:divBdr>
    </w:div>
    <w:div w:id="1628202400">
      <w:bodyDiv w:val="1"/>
      <w:marLeft w:val="0"/>
      <w:marRight w:val="0"/>
      <w:marTop w:val="0"/>
      <w:marBottom w:val="0"/>
      <w:divBdr>
        <w:top w:val="none" w:sz="0" w:space="0" w:color="auto"/>
        <w:left w:val="none" w:sz="0" w:space="0" w:color="auto"/>
        <w:bottom w:val="none" w:sz="0" w:space="0" w:color="auto"/>
        <w:right w:val="none" w:sz="0" w:space="0" w:color="auto"/>
      </w:divBdr>
    </w:div>
    <w:div w:id="1640065704">
      <w:bodyDiv w:val="1"/>
      <w:marLeft w:val="0"/>
      <w:marRight w:val="0"/>
      <w:marTop w:val="0"/>
      <w:marBottom w:val="0"/>
      <w:divBdr>
        <w:top w:val="none" w:sz="0" w:space="0" w:color="auto"/>
        <w:left w:val="none" w:sz="0" w:space="0" w:color="auto"/>
        <w:bottom w:val="none" w:sz="0" w:space="0" w:color="auto"/>
        <w:right w:val="none" w:sz="0" w:space="0" w:color="auto"/>
      </w:divBdr>
    </w:div>
    <w:div w:id="1641762032">
      <w:bodyDiv w:val="1"/>
      <w:marLeft w:val="0"/>
      <w:marRight w:val="0"/>
      <w:marTop w:val="0"/>
      <w:marBottom w:val="0"/>
      <w:divBdr>
        <w:top w:val="none" w:sz="0" w:space="0" w:color="auto"/>
        <w:left w:val="none" w:sz="0" w:space="0" w:color="auto"/>
        <w:bottom w:val="none" w:sz="0" w:space="0" w:color="auto"/>
        <w:right w:val="none" w:sz="0" w:space="0" w:color="auto"/>
      </w:divBdr>
    </w:div>
    <w:div w:id="1645086699">
      <w:bodyDiv w:val="1"/>
      <w:marLeft w:val="0"/>
      <w:marRight w:val="0"/>
      <w:marTop w:val="0"/>
      <w:marBottom w:val="0"/>
      <w:divBdr>
        <w:top w:val="none" w:sz="0" w:space="0" w:color="auto"/>
        <w:left w:val="none" w:sz="0" w:space="0" w:color="auto"/>
        <w:bottom w:val="none" w:sz="0" w:space="0" w:color="auto"/>
        <w:right w:val="none" w:sz="0" w:space="0" w:color="auto"/>
      </w:divBdr>
    </w:div>
    <w:div w:id="1646426973">
      <w:bodyDiv w:val="1"/>
      <w:marLeft w:val="0"/>
      <w:marRight w:val="0"/>
      <w:marTop w:val="0"/>
      <w:marBottom w:val="0"/>
      <w:divBdr>
        <w:top w:val="none" w:sz="0" w:space="0" w:color="auto"/>
        <w:left w:val="none" w:sz="0" w:space="0" w:color="auto"/>
        <w:bottom w:val="none" w:sz="0" w:space="0" w:color="auto"/>
        <w:right w:val="none" w:sz="0" w:space="0" w:color="auto"/>
      </w:divBdr>
    </w:div>
    <w:div w:id="1647199201">
      <w:bodyDiv w:val="1"/>
      <w:marLeft w:val="0"/>
      <w:marRight w:val="0"/>
      <w:marTop w:val="0"/>
      <w:marBottom w:val="0"/>
      <w:divBdr>
        <w:top w:val="none" w:sz="0" w:space="0" w:color="auto"/>
        <w:left w:val="none" w:sz="0" w:space="0" w:color="auto"/>
        <w:bottom w:val="none" w:sz="0" w:space="0" w:color="auto"/>
        <w:right w:val="none" w:sz="0" w:space="0" w:color="auto"/>
      </w:divBdr>
    </w:div>
    <w:div w:id="1647277992">
      <w:bodyDiv w:val="1"/>
      <w:marLeft w:val="0"/>
      <w:marRight w:val="0"/>
      <w:marTop w:val="0"/>
      <w:marBottom w:val="0"/>
      <w:divBdr>
        <w:top w:val="none" w:sz="0" w:space="0" w:color="auto"/>
        <w:left w:val="none" w:sz="0" w:space="0" w:color="auto"/>
        <w:bottom w:val="none" w:sz="0" w:space="0" w:color="auto"/>
        <w:right w:val="none" w:sz="0" w:space="0" w:color="auto"/>
      </w:divBdr>
    </w:div>
    <w:div w:id="1656303045">
      <w:bodyDiv w:val="1"/>
      <w:marLeft w:val="0"/>
      <w:marRight w:val="0"/>
      <w:marTop w:val="0"/>
      <w:marBottom w:val="0"/>
      <w:divBdr>
        <w:top w:val="none" w:sz="0" w:space="0" w:color="auto"/>
        <w:left w:val="none" w:sz="0" w:space="0" w:color="auto"/>
        <w:bottom w:val="none" w:sz="0" w:space="0" w:color="auto"/>
        <w:right w:val="none" w:sz="0" w:space="0" w:color="auto"/>
      </w:divBdr>
    </w:div>
    <w:div w:id="1660310576">
      <w:bodyDiv w:val="1"/>
      <w:marLeft w:val="0"/>
      <w:marRight w:val="0"/>
      <w:marTop w:val="0"/>
      <w:marBottom w:val="0"/>
      <w:divBdr>
        <w:top w:val="none" w:sz="0" w:space="0" w:color="auto"/>
        <w:left w:val="none" w:sz="0" w:space="0" w:color="auto"/>
        <w:bottom w:val="none" w:sz="0" w:space="0" w:color="auto"/>
        <w:right w:val="none" w:sz="0" w:space="0" w:color="auto"/>
      </w:divBdr>
    </w:div>
    <w:div w:id="1665666805">
      <w:bodyDiv w:val="1"/>
      <w:marLeft w:val="0"/>
      <w:marRight w:val="0"/>
      <w:marTop w:val="0"/>
      <w:marBottom w:val="0"/>
      <w:divBdr>
        <w:top w:val="none" w:sz="0" w:space="0" w:color="auto"/>
        <w:left w:val="none" w:sz="0" w:space="0" w:color="auto"/>
        <w:bottom w:val="none" w:sz="0" w:space="0" w:color="auto"/>
        <w:right w:val="none" w:sz="0" w:space="0" w:color="auto"/>
      </w:divBdr>
    </w:div>
    <w:div w:id="1667589135">
      <w:bodyDiv w:val="1"/>
      <w:marLeft w:val="0"/>
      <w:marRight w:val="0"/>
      <w:marTop w:val="0"/>
      <w:marBottom w:val="0"/>
      <w:divBdr>
        <w:top w:val="none" w:sz="0" w:space="0" w:color="auto"/>
        <w:left w:val="none" w:sz="0" w:space="0" w:color="auto"/>
        <w:bottom w:val="none" w:sz="0" w:space="0" w:color="auto"/>
        <w:right w:val="none" w:sz="0" w:space="0" w:color="auto"/>
      </w:divBdr>
    </w:div>
    <w:div w:id="1667592108">
      <w:bodyDiv w:val="1"/>
      <w:marLeft w:val="0"/>
      <w:marRight w:val="0"/>
      <w:marTop w:val="0"/>
      <w:marBottom w:val="0"/>
      <w:divBdr>
        <w:top w:val="none" w:sz="0" w:space="0" w:color="auto"/>
        <w:left w:val="none" w:sz="0" w:space="0" w:color="auto"/>
        <w:bottom w:val="none" w:sz="0" w:space="0" w:color="auto"/>
        <w:right w:val="none" w:sz="0" w:space="0" w:color="auto"/>
      </w:divBdr>
    </w:div>
    <w:div w:id="1667896349">
      <w:bodyDiv w:val="1"/>
      <w:marLeft w:val="0"/>
      <w:marRight w:val="0"/>
      <w:marTop w:val="0"/>
      <w:marBottom w:val="0"/>
      <w:divBdr>
        <w:top w:val="none" w:sz="0" w:space="0" w:color="auto"/>
        <w:left w:val="none" w:sz="0" w:space="0" w:color="auto"/>
        <w:bottom w:val="none" w:sz="0" w:space="0" w:color="auto"/>
        <w:right w:val="none" w:sz="0" w:space="0" w:color="auto"/>
      </w:divBdr>
    </w:div>
    <w:div w:id="1668941734">
      <w:bodyDiv w:val="1"/>
      <w:marLeft w:val="0"/>
      <w:marRight w:val="0"/>
      <w:marTop w:val="0"/>
      <w:marBottom w:val="0"/>
      <w:divBdr>
        <w:top w:val="none" w:sz="0" w:space="0" w:color="auto"/>
        <w:left w:val="none" w:sz="0" w:space="0" w:color="auto"/>
        <w:bottom w:val="none" w:sz="0" w:space="0" w:color="auto"/>
        <w:right w:val="none" w:sz="0" w:space="0" w:color="auto"/>
      </w:divBdr>
    </w:div>
    <w:div w:id="1669673920">
      <w:bodyDiv w:val="1"/>
      <w:marLeft w:val="0"/>
      <w:marRight w:val="0"/>
      <w:marTop w:val="0"/>
      <w:marBottom w:val="0"/>
      <w:divBdr>
        <w:top w:val="none" w:sz="0" w:space="0" w:color="auto"/>
        <w:left w:val="none" w:sz="0" w:space="0" w:color="auto"/>
        <w:bottom w:val="none" w:sz="0" w:space="0" w:color="auto"/>
        <w:right w:val="none" w:sz="0" w:space="0" w:color="auto"/>
      </w:divBdr>
    </w:div>
    <w:div w:id="1670601650">
      <w:bodyDiv w:val="1"/>
      <w:marLeft w:val="0"/>
      <w:marRight w:val="0"/>
      <w:marTop w:val="0"/>
      <w:marBottom w:val="0"/>
      <w:divBdr>
        <w:top w:val="none" w:sz="0" w:space="0" w:color="auto"/>
        <w:left w:val="none" w:sz="0" w:space="0" w:color="auto"/>
        <w:bottom w:val="none" w:sz="0" w:space="0" w:color="auto"/>
        <w:right w:val="none" w:sz="0" w:space="0" w:color="auto"/>
      </w:divBdr>
    </w:div>
    <w:div w:id="1670862046">
      <w:bodyDiv w:val="1"/>
      <w:marLeft w:val="0"/>
      <w:marRight w:val="0"/>
      <w:marTop w:val="0"/>
      <w:marBottom w:val="0"/>
      <w:divBdr>
        <w:top w:val="none" w:sz="0" w:space="0" w:color="auto"/>
        <w:left w:val="none" w:sz="0" w:space="0" w:color="auto"/>
        <w:bottom w:val="none" w:sz="0" w:space="0" w:color="auto"/>
        <w:right w:val="none" w:sz="0" w:space="0" w:color="auto"/>
      </w:divBdr>
    </w:div>
    <w:div w:id="1672105222">
      <w:bodyDiv w:val="1"/>
      <w:marLeft w:val="0"/>
      <w:marRight w:val="0"/>
      <w:marTop w:val="0"/>
      <w:marBottom w:val="0"/>
      <w:divBdr>
        <w:top w:val="none" w:sz="0" w:space="0" w:color="auto"/>
        <w:left w:val="none" w:sz="0" w:space="0" w:color="auto"/>
        <w:bottom w:val="none" w:sz="0" w:space="0" w:color="auto"/>
        <w:right w:val="none" w:sz="0" w:space="0" w:color="auto"/>
      </w:divBdr>
    </w:div>
    <w:div w:id="1672174619">
      <w:bodyDiv w:val="1"/>
      <w:marLeft w:val="0"/>
      <w:marRight w:val="0"/>
      <w:marTop w:val="0"/>
      <w:marBottom w:val="0"/>
      <w:divBdr>
        <w:top w:val="none" w:sz="0" w:space="0" w:color="auto"/>
        <w:left w:val="none" w:sz="0" w:space="0" w:color="auto"/>
        <w:bottom w:val="none" w:sz="0" w:space="0" w:color="auto"/>
        <w:right w:val="none" w:sz="0" w:space="0" w:color="auto"/>
      </w:divBdr>
    </w:div>
    <w:div w:id="1683704317">
      <w:bodyDiv w:val="1"/>
      <w:marLeft w:val="0"/>
      <w:marRight w:val="0"/>
      <w:marTop w:val="0"/>
      <w:marBottom w:val="0"/>
      <w:divBdr>
        <w:top w:val="none" w:sz="0" w:space="0" w:color="auto"/>
        <w:left w:val="none" w:sz="0" w:space="0" w:color="auto"/>
        <w:bottom w:val="none" w:sz="0" w:space="0" w:color="auto"/>
        <w:right w:val="none" w:sz="0" w:space="0" w:color="auto"/>
      </w:divBdr>
    </w:div>
    <w:div w:id="1687629791">
      <w:bodyDiv w:val="1"/>
      <w:marLeft w:val="0"/>
      <w:marRight w:val="0"/>
      <w:marTop w:val="0"/>
      <w:marBottom w:val="0"/>
      <w:divBdr>
        <w:top w:val="none" w:sz="0" w:space="0" w:color="auto"/>
        <w:left w:val="none" w:sz="0" w:space="0" w:color="auto"/>
        <w:bottom w:val="none" w:sz="0" w:space="0" w:color="auto"/>
        <w:right w:val="none" w:sz="0" w:space="0" w:color="auto"/>
      </w:divBdr>
    </w:div>
    <w:div w:id="1687900506">
      <w:bodyDiv w:val="1"/>
      <w:marLeft w:val="0"/>
      <w:marRight w:val="0"/>
      <w:marTop w:val="0"/>
      <w:marBottom w:val="0"/>
      <w:divBdr>
        <w:top w:val="none" w:sz="0" w:space="0" w:color="auto"/>
        <w:left w:val="none" w:sz="0" w:space="0" w:color="auto"/>
        <w:bottom w:val="none" w:sz="0" w:space="0" w:color="auto"/>
        <w:right w:val="none" w:sz="0" w:space="0" w:color="auto"/>
      </w:divBdr>
    </w:div>
    <w:div w:id="1689912019">
      <w:bodyDiv w:val="1"/>
      <w:marLeft w:val="0"/>
      <w:marRight w:val="0"/>
      <w:marTop w:val="0"/>
      <w:marBottom w:val="0"/>
      <w:divBdr>
        <w:top w:val="none" w:sz="0" w:space="0" w:color="auto"/>
        <w:left w:val="none" w:sz="0" w:space="0" w:color="auto"/>
        <w:bottom w:val="none" w:sz="0" w:space="0" w:color="auto"/>
        <w:right w:val="none" w:sz="0" w:space="0" w:color="auto"/>
      </w:divBdr>
    </w:div>
    <w:div w:id="1691951471">
      <w:bodyDiv w:val="1"/>
      <w:marLeft w:val="0"/>
      <w:marRight w:val="0"/>
      <w:marTop w:val="0"/>
      <w:marBottom w:val="0"/>
      <w:divBdr>
        <w:top w:val="none" w:sz="0" w:space="0" w:color="auto"/>
        <w:left w:val="none" w:sz="0" w:space="0" w:color="auto"/>
        <w:bottom w:val="none" w:sz="0" w:space="0" w:color="auto"/>
        <w:right w:val="none" w:sz="0" w:space="0" w:color="auto"/>
      </w:divBdr>
    </w:div>
    <w:div w:id="1693720261">
      <w:bodyDiv w:val="1"/>
      <w:marLeft w:val="0"/>
      <w:marRight w:val="0"/>
      <w:marTop w:val="0"/>
      <w:marBottom w:val="0"/>
      <w:divBdr>
        <w:top w:val="none" w:sz="0" w:space="0" w:color="auto"/>
        <w:left w:val="none" w:sz="0" w:space="0" w:color="auto"/>
        <w:bottom w:val="none" w:sz="0" w:space="0" w:color="auto"/>
        <w:right w:val="none" w:sz="0" w:space="0" w:color="auto"/>
      </w:divBdr>
    </w:div>
    <w:div w:id="1694841616">
      <w:bodyDiv w:val="1"/>
      <w:marLeft w:val="0"/>
      <w:marRight w:val="0"/>
      <w:marTop w:val="0"/>
      <w:marBottom w:val="0"/>
      <w:divBdr>
        <w:top w:val="none" w:sz="0" w:space="0" w:color="auto"/>
        <w:left w:val="none" w:sz="0" w:space="0" w:color="auto"/>
        <w:bottom w:val="none" w:sz="0" w:space="0" w:color="auto"/>
        <w:right w:val="none" w:sz="0" w:space="0" w:color="auto"/>
      </w:divBdr>
    </w:div>
    <w:div w:id="1705711505">
      <w:bodyDiv w:val="1"/>
      <w:marLeft w:val="0"/>
      <w:marRight w:val="0"/>
      <w:marTop w:val="0"/>
      <w:marBottom w:val="0"/>
      <w:divBdr>
        <w:top w:val="none" w:sz="0" w:space="0" w:color="auto"/>
        <w:left w:val="none" w:sz="0" w:space="0" w:color="auto"/>
        <w:bottom w:val="none" w:sz="0" w:space="0" w:color="auto"/>
        <w:right w:val="none" w:sz="0" w:space="0" w:color="auto"/>
      </w:divBdr>
    </w:div>
    <w:div w:id="1707295658">
      <w:bodyDiv w:val="1"/>
      <w:marLeft w:val="0"/>
      <w:marRight w:val="0"/>
      <w:marTop w:val="0"/>
      <w:marBottom w:val="0"/>
      <w:divBdr>
        <w:top w:val="none" w:sz="0" w:space="0" w:color="auto"/>
        <w:left w:val="none" w:sz="0" w:space="0" w:color="auto"/>
        <w:bottom w:val="none" w:sz="0" w:space="0" w:color="auto"/>
        <w:right w:val="none" w:sz="0" w:space="0" w:color="auto"/>
      </w:divBdr>
    </w:div>
    <w:div w:id="1710256963">
      <w:bodyDiv w:val="1"/>
      <w:marLeft w:val="0"/>
      <w:marRight w:val="0"/>
      <w:marTop w:val="0"/>
      <w:marBottom w:val="0"/>
      <w:divBdr>
        <w:top w:val="none" w:sz="0" w:space="0" w:color="auto"/>
        <w:left w:val="none" w:sz="0" w:space="0" w:color="auto"/>
        <w:bottom w:val="none" w:sz="0" w:space="0" w:color="auto"/>
        <w:right w:val="none" w:sz="0" w:space="0" w:color="auto"/>
      </w:divBdr>
    </w:div>
    <w:div w:id="1713069696">
      <w:bodyDiv w:val="1"/>
      <w:marLeft w:val="0"/>
      <w:marRight w:val="0"/>
      <w:marTop w:val="0"/>
      <w:marBottom w:val="0"/>
      <w:divBdr>
        <w:top w:val="none" w:sz="0" w:space="0" w:color="auto"/>
        <w:left w:val="none" w:sz="0" w:space="0" w:color="auto"/>
        <w:bottom w:val="none" w:sz="0" w:space="0" w:color="auto"/>
        <w:right w:val="none" w:sz="0" w:space="0" w:color="auto"/>
      </w:divBdr>
    </w:div>
    <w:div w:id="1721979484">
      <w:bodyDiv w:val="1"/>
      <w:marLeft w:val="0"/>
      <w:marRight w:val="0"/>
      <w:marTop w:val="0"/>
      <w:marBottom w:val="0"/>
      <w:divBdr>
        <w:top w:val="none" w:sz="0" w:space="0" w:color="auto"/>
        <w:left w:val="none" w:sz="0" w:space="0" w:color="auto"/>
        <w:bottom w:val="none" w:sz="0" w:space="0" w:color="auto"/>
        <w:right w:val="none" w:sz="0" w:space="0" w:color="auto"/>
      </w:divBdr>
    </w:div>
    <w:div w:id="1726443026">
      <w:bodyDiv w:val="1"/>
      <w:marLeft w:val="0"/>
      <w:marRight w:val="0"/>
      <w:marTop w:val="0"/>
      <w:marBottom w:val="0"/>
      <w:divBdr>
        <w:top w:val="none" w:sz="0" w:space="0" w:color="auto"/>
        <w:left w:val="none" w:sz="0" w:space="0" w:color="auto"/>
        <w:bottom w:val="none" w:sz="0" w:space="0" w:color="auto"/>
        <w:right w:val="none" w:sz="0" w:space="0" w:color="auto"/>
      </w:divBdr>
    </w:div>
    <w:div w:id="1729574239">
      <w:bodyDiv w:val="1"/>
      <w:marLeft w:val="0"/>
      <w:marRight w:val="0"/>
      <w:marTop w:val="0"/>
      <w:marBottom w:val="0"/>
      <w:divBdr>
        <w:top w:val="none" w:sz="0" w:space="0" w:color="auto"/>
        <w:left w:val="none" w:sz="0" w:space="0" w:color="auto"/>
        <w:bottom w:val="none" w:sz="0" w:space="0" w:color="auto"/>
        <w:right w:val="none" w:sz="0" w:space="0" w:color="auto"/>
      </w:divBdr>
    </w:div>
    <w:div w:id="1735202449">
      <w:bodyDiv w:val="1"/>
      <w:marLeft w:val="0"/>
      <w:marRight w:val="0"/>
      <w:marTop w:val="0"/>
      <w:marBottom w:val="0"/>
      <w:divBdr>
        <w:top w:val="none" w:sz="0" w:space="0" w:color="auto"/>
        <w:left w:val="none" w:sz="0" w:space="0" w:color="auto"/>
        <w:bottom w:val="none" w:sz="0" w:space="0" w:color="auto"/>
        <w:right w:val="none" w:sz="0" w:space="0" w:color="auto"/>
      </w:divBdr>
    </w:div>
    <w:div w:id="1736704054">
      <w:bodyDiv w:val="1"/>
      <w:marLeft w:val="0"/>
      <w:marRight w:val="0"/>
      <w:marTop w:val="0"/>
      <w:marBottom w:val="0"/>
      <w:divBdr>
        <w:top w:val="none" w:sz="0" w:space="0" w:color="auto"/>
        <w:left w:val="none" w:sz="0" w:space="0" w:color="auto"/>
        <w:bottom w:val="none" w:sz="0" w:space="0" w:color="auto"/>
        <w:right w:val="none" w:sz="0" w:space="0" w:color="auto"/>
      </w:divBdr>
    </w:div>
    <w:div w:id="1737580712">
      <w:bodyDiv w:val="1"/>
      <w:marLeft w:val="0"/>
      <w:marRight w:val="0"/>
      <w:marTop w:val="0"/>
      <w:marBottom w:val="0"/>
      <w:divBdr>
        <w:top w:val="none" w:sz="0" w:space="0" w:color="auto"/>
        <w:left w:val="none" w:sz="0" w:space="0" w:color="auto"/>
        <w:bottom w:val="none" w:sz="0" w:space="0" w:color="auto"/>
        <w:right w:val="none" w:sz="0" w:space="0" w:color="auto"/>
      </w:divBdr>
    </w:div>
    <w:div w:id="1740908824">
      <w:bodyDiv w:val="1"/>
      <w:marLeft w:val="0"/>
      <w:marRight w:val="0"/>
      <w:marTop w:val="0"/>
      <w:marBottom w:val="0"/>
      <w:divBdr>
        <w:top w:val="none" w:sz="0" w:space="0" w:color="auto"/>
        <w:left w:val="none" w:sz="0" w:space="0" w:color="auto"/>
        <w:bottom w:val="none" w:sz="0" w:space="0" w:color="auto"/>
        <w:right w:val="none" w:sz="0" w:space="0" w:color="auto"/>
      </w:divBdr>
    </w:div>
    <w:div w:id="1743718996">
      <w:bodyDiv w:val="1"/>
      <w:marLeft w:val="0"/>
      <w:marRight w:val="0"/>
      <w:marTop w:val="0"/>
      <w:marBottom w:val="0"/>
      <w:divBdr>
        <w:top w:val="none" w:sz="0" w:space="0" w:color="auto"/>
        <w:left w:val="none" w:sz="0" w:space="0" w:color="auto"/>
        <w:bottom w:val="none" w:sz="0" w:space="0" w:color="auto"/>
        <w:right w:val="none" w:sz="0" w:space="0" w:color="auto"/>
      </w:divBdr>
    </w:div>
    <w:div w:id="1755013062">
      <w:bodyDiv w:val="1"/>
      <w:marLeft w:val="0"/>
      <w:marRight w:val="0"/>
      <w:marTop w:val="0"/>
      <w:marBottom w:val="0"/>
      <w:divBdr>
        <w:top w:val="none" w:sz="0" w:space="0" w:color="auto"/>
        <w:left w:val="none" w:sz="0" w:space="0" w:color="auto"/>
        <w:bottom w:val="none" w:sz="0" w:space="0" w:color="auto"/>
        <w:right w:val="none" w:sz="0" w:space="0" w:color="auto"/>
      </w:divBdr>
    </w:div>
    <w:div w:id="1755662506">
      <w:bodyDiv w:val="1"/>
      <w:marLeft w:val="0"/>
      <w:marRight w:val="0"/>
      <w:marTop w:val="0"/>
      <w:marBottom w:val="0"/>
      <w:divBdr>
        <w:top w:val="none" w:sz="0" w:space="0" w:color="auto"/>
        <w:left w:val="none" w:sz="0" w:space="0" w:color="auto"/>
        <w:bottom w:val="none" w:sz="0" w:space="0" w:color="auto"/>
        <w:right w:val="none" w:sz="0" w:space="0" w:color="auto"/>
      </w:divBdr>
    </w:div>
    <w:div w:id="1757558391">
      <w:bodyDiv w:val="1"/>
      <w:marLeft w:val="0"/>
      <w:marRight w:val="0"/>
      <w:marTop w:val="0"/>
      <w:marBottom w:val="0"/>
      <w:divBdr>
        <w:top w:val="none" w:sz="0" w:space="0" w:color="auto"/>
        <w:left w:val="none" w:sz="0" w:space="0" w:color="auto"/>
        <w:bottom w:val="none" w:sz="0" w:space="0" w:color="auto"/>
        <w:right w:val="none" w:sz="0" w:space="0" w:color="auto"/>
      </w:divBdr>
    </w:div>
    <w:div w:id="1760641084">
      <w:bodyDiv w:val="1"/>
      <w:marLeft w:val="0"/>
      <w:marRight w:val="0"/>
      <w:marTop w:val="0"/>
      <w:marBottom w:val="0"/>
      <w:divBdr>
        <w:top w:val="none" w:sz="0" w:space="0" w:color="auto"/>
        <w:left w:val="none" w:sz="0" w:space="0" w:color="auto"/>
        <w:bottom w:val="none" w:sz="0" w:space="0" w:color="auto"/>
        <w:right w:val="none" w:sz="0" w:space="0" w:color="auto"/>
      </w:divBdr>
    </w:div>
    <w:div w:id="1775399114">
      <w:bodyDiv w:val="1"/>
      <w:marLeft w:val="0"/>
      <w:marRight w:val="0"/>
      <w:marTop w:val="0"/>
      <w:marBottom w:val="0"/>
      <w:divBdr>
        <w:top w:val="none" w:sz="0" w:space="0" w:color="auto"/>
        <w:left w:val="none" w:sz="0" w:space="0" w:color="auto"/>
        <w:bottom w:val="none" w:sz="0" w:space="0" w:color="auto"/>
        <w:right w:val="none" w:sz="0" w:space="0" w:color="auto"/>
      </w:divBdr>
    </w:div>
    <w:div w:id="1779132286">
      <w:bodyDiv w:val="1"/>
      <w:marLeft w:val="0"/>
      <w:marRight w:val="0"/>
      <w:marTop w:val="0"/>
      <w:marBottom w:val="0"/>
      <w:divBdr>
        <w:top w:val="none" w:sz="0" w:space="0" w:color="auto"/>
        <w:left w:val="none" w:sz="0" w:space="0" w:color="auto"/>
        <w:bottom w:val="none" w:sz="0" w:space="0" w:color="auto"/>
        <w:right w:val="none" w:sz="0" w:space="0" w:color="auto"/>
      </w:divBdr>
    </w:div>
    <w:div w:id="1785615150">
      <w:bodyDiv w:val="1"/>
      <w:marLeft w:val="0"/>
      <w:marRight w:val="0"/>
      <w:marTop w:val="0"/>
      <w:marBottom w:val="0"/>
      <w:divBdr>
        <w:top w:val="none" w:sz="0" w:space="0" w:color="auto"/>
        <w:left w:val="none" w:sz="0" w:space="0" w:color="auto"/>
        <w:bottom w:val="none" w:sz="0" w:space="0" w:color="auto"/>
        <w:right w:val="none" w:sz="0" w:space="0" w:color="auto"/>
      </w:divBdr>
    </w:div>
    <w:div w:id="1790850882">
      <w:bodyDiv w:val="1"/>
      <w:marLeft w:val="0"/>
      <w:marRight w:val="0"/>
      <w:marTop w:val="0"/>
      <w:marBottom w:val="0"/>
      <w:divBdr>
        <w:top w:val="none" w:sz="0" w:space="0" w:color="auto"/>
        <w:left w:val="none" w:sz="0" w:space="0" w:color="auto"/>
        <w:bottom w:val="none" w:sz="0" w:space="0" w:color="auto"/>
        <w:right w:val="none" w:sz="0" w:space="0" w:color="auto"/>
      </w:divBdr>
    </w:div>
    <w:div w:id="1792704330">
      <w:bodyDiv w:val="1"/>
      <w:marLeft w:val="0"/>
      <w:marRight w:val="0"/>
      <w:marTop w:val="0"/>
      <w:marBottom w:val="0"/>
      <w:divBdr>
        <w:top w:val="none" w:sz="0" w:space="0" w:color="auto"/>
        <w:left w:val="none" w:sz="0" w:space="0" w:color="auto"/>
        <w:bottom w:val="none" w:sz="0" w:space="0" w:color="auto"/>
        <w:right w:val="none" w:sz="0" w:space="0" w:color="auto"/>
      </w:divBdr>
    </w:div>
    <w:div w:id="1801650498">
      <w:bodyDiv w:val="1"/>
      <w:marLeft w:val="0"/>
      <w:marRight w:val="0"/>
      <w:marTop w:val="0"/>
      <w:marBottom w:val="0"/>
      <w:divBdr>
        <w:top w:val="none" w:sz="0" w:space="0" w:color="auto"/>
        <w:left w:val="none" w:sz="0" w:space="0" w:color="auto"/>
        <w:bottom w:val="none" w:sz="0" w:space="0" w:color="auto"/>
        <w:right w:val="none" w:sz="0" w:space="0" w:color="auto"/>
      </w:divBdr>
    </w:div>
    <w:div w:id="1811677667">
      <w:bodyDiv w:val="1"/>
      <w:marLeft w:val="0"/>
      <w:marRight w:val="0"/>
      <w:marTop w:val="0"/>
      <w:marBottom w:val="0"/>
      <w:divBdr>
        <w:top w:val="none" w:sz="0" w:space="0" w:color="auto"/>
        <w:left w:val="none" w:sz="0" w:space="0" w:color="auto"/>
        <w:bottom w:val="none" w:sz="0" w:space="0" w:color="auto"/>
        <w:right w:val="none" w:sz="0" w:space="0" w:color="auto"/>
      </w:divBdr>
    </w:div>
    <w:div w:id="1812552780">
      <w:bodyDiv w:val="1"/>
      <w:marLeft w:val="0"/>
      <w:marRight w:val="0"/>
      <w:marTop w:val="0"/>
      <w:marBottom w:val="0"/>
      <w:divBdr>
        <w:top w:val="none" w:sz="0" w:space="0" w:color="auto"/>
        <w:left w:val="none" w:sz="0" w:space="0" w:color="auto"/>
        <w:bottom w:val="none" w:sz="0" w:space="0" w:color="auto"/>
        <w:right w:val="none" w:sz="0" w:space="0" w:color="auto"/>
      </w:divBdr>
    </w:div>
    <w:div w:id="1814905210">
      <w:bodyDiv w:val="1"/>
      <w:marLeft w:val="0"/>
      <w:marRight w:val="0"/>
      <w:marTop w:val="0"/>
      <w:marBottom w:val="0"/>
      <w:divBdr>
        <w:top w:val="none" w:sz="0" w:space="0" w:color="auto"/>
        <w:left w:val="none" w:sz="0" w:space="0" w:color="auto"/>
        <w:bottom w:val="none" w:sz="0" w:space="0" w:color="auto"/>
        <w:right w:val="none" w:sz="0" w:space="0" w:color="auto"/>
      </w:divBdr>
    </w:div>
    <w:div w:id="1817868556">
      <w:bodyDiv w:val="1"/>
      <w:marLeft w:val="0"/>
      <w:marRight w:val="0"/>
      <w:marTop w:val="0"/>
      <w:marBottom w:val="0"/>
      <w:divBdr>
        <w:top w:val="none" w:sz="0" w:space="0" w:color="auto"/>
        <w:left w:val="none" w:sz="0" w:space="0" w:color="auto"/>
        <w:bottom w:val="none" w:sz="0" w:space="0" w:color="auto"/>
        <w:right w:val="none" w:sz="0" w:space="0" w:color="auto"/>
      </w:divBdr>
    </w:div>
    <w:div w:id="1821531704">
      <w:bodyDiv w:val="1"/>
      <w:marLeft w:val="0"/>
      <w:marRight w:val="0"/>
      <w:marTop w:val="0"/>
      <w:marBottom w:val="0"/>
      <w:divBdr>
        <w:top w:val="none" w:sz="0" w:space="0" w:color="auto"/>
        <w:left w:val="none" w:sz="0" w:space="0" w:color="auto"/>
        <w:bottom w:val="none" w:sz="0" w:space="0" w:color="auto"/>
        <w:right w:val="none" w:sz="0" w:space="0" w:color="auto"/>
      </w:divBdr>
    </w:div>
    <w:div w:id="1825270255">
      <w:bodyDiv w:val="1"/>
      <w:marLeft w:val="0"/>
      <w:marRight w:val="0"/>
      <w:marTop w:val="0"/>
      <w:marBottom w:val="0"/>
      <w:divBdr>
        <w:top w:val="none" w:sz="0" w:space="0" w:color="auto"/>
        <w:left w:val="none" w:sz="0" w:space="0" w:color="auto"/>
        <w:bottom w:val="none" w:sz="0" w:space="0" w:color="auto"/>
        <w:right w:val="none" w:sz="0" w:space="0" w:color="auto"/>
      </w:divBdr>
    </w:div>
    <w:div w:id="1825658075">
      <w:bodyDiv w:val="1"/>
      <w:marLeft w:val="0"/>
      <w:marRight w:val="0"/>
      <w:marTop w:val="0"/>
      <w:marBottom w:val="0"/>
      <w:divBdr>
        <w:top w:val="none" w:sz="0" w:space="0" w:color="auto"/>
        <w:left w:val="none" w:sz="0" w:space="0" w:color="auto"/>
        <w:bottom w:val="none" w:sz="0" w:space="0" w:color="auto"/>
        <w:right w:val="none" w:sz="0" w:space="0" w:color="auto"/>
      </w:divBdr>
    </w:div>
    <w:div w:id="1839029949">
      <w:bodyDiv w:val="1"/>
      <w:marLeft w:val="0"/>
      <w:marRight w:val="0"/>
      <w:marTop w:val="0"/>
      <w:marBottom w:val="0"/>
      <w:divBdr>
        <w:top w:val="none" w:sz="0" w:space="0" w:color="auto"/>
        <w:left w:val="none" w:sz="0" w:space="0" w:color="auto"/>
        <w:bottom w:val="none" w:sz="0" w:space="0" w:color="auto"/>
        <w:right w:val="none" w:sz="0" w:space="0" w:color="auto"/>
      </w:divBdr>
    </w:div>
    <w:div w:id="1840658003">
      <w:bodyDiv w:val="1"/>
      <w:marLeft w:val="0"/>
      <w:marRight w:val="0"/>
      <w:marTop w:val="0"/>
      <w:marBottom w:val="0"/>
      <w:divBdr>
        <w:top w:val="none" w:sz="0" w:space="0" w:color="auto"/>
        <w:left w:val="none" w:sz="0" w:space="0" w:color="auto"/>
        <w:bottom w:val="none" w:sz="0" w:space="0" w:color="auto"/>
        <w:right w:val="none" w:sz="0" w:space="0" w:color="auto"/>
      </w:divBdr>
    </w:div>
    <w:div w:id="1840926084">
      <w:bodyDiv w:val="1"/>
      <w:marLeft w:val="0"/>
      <w:marRight w:val="0"/>
      <w:marTop w:val="0"/>
      <w:marBottom w:val="0"/>
      <w:divBdr>
        <w:top w:val="none" w:sz="0" w:space="0" w:color="auto"/>
        <w:left w:val="none" w:sz="0" w:space="0" w:color="auto"/>
        <w:bottom w:val="none" w:sz="0" w:space="0" w:color="auto"/>
        <w:right w:val="none" w:sz="0" w:space="0" w:color="auto"/>
      </w:divBdr>
    </w:div>
    <w:div w:id="1844392866">
      <w:bodyDiv w:val="1"/>
      <w:marLeft w:val="0"/>
      <w:marRight w:val="0"/>
      <w:marTop w:val="0"/>
      <w:marBottom w:val="0"/>
      <w:divBdr>
        <w:top w:val="none" w:sz="0" w:space="0" w:color="auto"/>
        <w:left w:val="none" w:sz="0" w:space="0" w:color="auto"/>
        <w:bottom w:val="none" w:sz="0" w:space="0" w:color="auto"/>
        <w:right w:val="none" w:sz="0" w:space="0" w:color="auto"/>
      </w:divBdr>
    </w:div>
    <w:div w:id="1847750140">
      <w:bodyDiv w:val="1"/>
      <w:marLeft w:val="0"/>
      <w:marRight w:val="0"/>
      <w:marTop w:val="0"/>
      <w:marBottom w:val="0"/>
      <w:divBdr>
        <w:top w:val="none" w:sz="0" w:space="0" w:color="auto"/>
        <w:left w:val="none" w:sz="0" w:space="0" w:color="auto"/>
        <w:bottom w:val="none" w:sz="0" w:space="0" w:color="auto"/>
        <w:right w:val="none" w:sz="0" w:space="0" w:color="auto"/>
      </w:divBdr>
    </w:div>
    <w:div w:id="1849711029">
      <w:bodyDiv w:val="1"/>
      <w:marLeft w:val="0"/>
      <w:marRight w:val="0"/>
      <w:marTop w:val="0"/>
      <w:marBottom w:val="0"/>
      <w:divBdr>
        <w:top w:val="none" w:sz="0" w:space="0" w:color="auto"/>
        <w:left w:val="none" w:sz="0" w:space="0" w:color="auto"/>
        <w:bottom w:val="none" w:sz="0" w:space="0" w:color="auto"/>
        <w:right w:val="none" w:sz="0" w:space="0" w:color="auto"/>
      </w:divBdr>
    </w:div>
    <w:div w:id="1851065232">
      <w:bodyDiv w:val="1"/>
      <w:marLeft w:val="0"/>
      <w:marRight w:val="0"/>
      <w:marTop w:val="0"/>
      <w:marBottom w:val="0"/>
      <w:divBdr>
        <w:top w:val="none" w:sz="0" w:space="0" w:color="auto"/>
        <w:left w:val="none" w:sz="0" w:space="0" w:color="auto"/>
        <w:bottom w:val="none" w:sz="0" w:space="0" w:color="auto"/>
        <w:right w:val="none" w:sz="0" w:space="0" w:color="auto"/>
      </w:divBdr>
    </w:div>
    <w:div w:id="1852912651">
      <w:bodyDiv w:val="1"/>
      <w:marLeft w:val="0"/>
      <w:marRight w:val="0"/>
      <w:marTop w:val="0"/>
      <w:marBottom w:val="0"/>
      <w:divBdr>
        <w:top w:val="none" w:sz="0" w:space="0" w:color="auto"/>
        <w:left w:val="none" w:sz="0" w:space="0" w:color="auto"/>
        <w:bottom w:val="none" w:sz="0" w:space="0" w:color="auto"/>
        <w:right w:val="none" w:sz="0" w:space="0" w:color="auto"/>
      </w:divBdr>
    </w:div>
    <w:div w:id="1854417653">
      <w:bodyDiv w:val="1"/>
      <w:marLeft w:val="0"/>
      <w:marRight w:val="0"/>
      <w:marTop w:val="0"/>
      <w:marBottom w:val="0"/>
      <w:divBdr>
        <w:top w:val="none" w:sz="0" w:space="0" w:color="auto"/>
        <w:left w:val="none" w:sz="0" w:space="0" w:color="auto"/>
        <w:bottom w:val="none" w:sz="0" w:space="0" w:color="auto"/>
        <w:right w:val="none" w:sz="0" w:space="0" w:color="auto"/>
      </w:divBdr>
    </w:div>
    <w:div w:id="1856844604">
      <w:bodyDiv w:val="1"/>
      <w:marLeft w:val="0"/>
      <w:marRight w:val="0"/>
      <w:marTop w:val="0"/>
      <w:marBottom w:val="0"/>
      <w:divBdr>
        <w:top w:val="none" w:sz="0" w:space="0" w:color="auto"/>
        <w:left w:val="none" w:sz="0" w:space="0" w:color="auto"/>
        <w:bottom w:val="none" w:sz="0" w:space="0" w:color="auto"/>
        <w:right w:val="none" w:sz="0" w:space="0" w:color="auto"/>
      </w:divBdr>
    </w:div>
    <w:div w:id="1858495417">
      <w:bodyDiv w:val="1"/>
      <w:marLeft w:val="0"/>
      <w:marRight w:val="0"/>
      <w:marTop w:val="0"/>
      <w:marBottom w:val="0"/>
      <w:divBdr>
        <w:top w:val="none" w:sz="0" w:space="0" w:color="auto"/>
        <w:left w:val="none" w:sz="0" w:space="0" w:color="auto"/>
        <w:bottom w:val="none" w:sz="0" w:space="0" w:color="auto"/>
        <w:right w:val="none" w:sz="0" w:space="0" w:color="auto"/>
      </w:divBdr>
    </w:div>
    <w:div w:id="1861502997">
      <w:bodyDiv w:val="1"/>
      <w:marLeft w:val="0"/>
      <w:marRight w:val="0"/>
      <w:marTop w:val="0"/>
      <w:marBottom w:val="0"/>
      <w:divBdr>
        <w:top w:val="none" w:sz="0" w:space="0" w:color="auto"/>
        <w:left w:val="none" w:sz="0" w:space="0" w:color="auto"/>
        <w:bottom w:val="none" w:sz="0" w:space="0" w:color="auto"/>
        <w:right w:val="none" w:sz="0" w:space="0" w:color="auto"/>
      </w:divBdr>
    </w:div>
    <w:div w:id="1861508249">
      <w:bodyDiv w:val="1"/>
      <w:marLeft w:val="0"/>
      <w:marRight w:val="0"/>
      <w:marTop w:val="0"/>
      <w:marBottom w:val="0"/>
      <w:divBdr>
        <w:top w:val="none" w:sz="0" w:space="0" w:color="auto"/>
        <w:left w:val="none" w:sz="0" w:space="0" w:color="auto"/>
        <w:bottom w:val="none" w:sz="0" w:space="0" w:color="auto"/>
        <w:right w:val="none" w:sz="0" w:space="0" w:color="auto"/>
      </w:divBdr>
    </w:div>
    <w:div w:id="1865168633">
      <w:bodyDiv w:val="1"/>
      <w:marLeft w:val="0"/>
      <w:marRight w:val="0"/>
      <w:marTop w:val="0"/>
      <w:marBottom w:val="0"/>
      <w:divBdr>
        <w:top w:val="none" w:sz="0" w:space="0" w:color="auto"/>
        <w:left w:val="none" w:sz="0" w:space="0" w:color="auto"/>
        <w:bottom w:val="none" w:sz="0" w:space="0" w:color="auto"/>
        <w:right w:val="none" w:sz="0" w:space="0" w:color="auto"/>
      </w:divBdr>
    </w:div>
    <w:div w:id="1867134854">
      <w:bodyDiv w:val="1"/>
      <w:marLeft w:val="0"/>
      <w:marRight w:val="0"/>
      <w:marTop w:val="0"/>
      <w:marBottom w:val="0"/>
      <w:divBdr>
        <w:top w:val="none" w:sz="0" w:space="0" w:color="auto"/>
        <w:left w:val="none" w:sz="0" w:space="0" w:color="auto"/>
        <w:bottom w:val="none" w:sz="0" w:space="0" w:color="auto"/>
        <w:right w:val="none" w:sz="0" w:space="0" w:color="auto"/>
      </w:divBdr>
    </w:div>
    <w:div w:id="1871840398">
      <w:bodyDiv w:val="1"/>
      <w:marLeft w:val="0"/>
      <w:marRight w:val="0"/>
      <w:marTop w:val="0"/>
      <w:marBottom w:val="0"/>
      <w:divBdr>
        <w:top w:val="none" w:sz="0" w:space="0" w:color="auto"/>
        <w:left w:val="none" w:sz="0" w:space="0" w:color="auto"/>
        <w:bottom w:val="none" w:sz="0" w:space="0" w:color="auto"/>
        <w:right w:val="none" w:sz="0" w:space="0" w:color="auto"/>
      </w:divBdr>
    </w:div>
    <w:div w:id="1872495089">
      <w:bodyDiv w:val="1"/>
      <w:marLeft w:val="0"/>
      <w:marRight w:val="0"/>
      <w:marTop w:val="0"/>
      <w:marBottom w:val="0"/>
      <w:divBdr>
        <w:top w:val="none" w:sz="0" w:space="0" w:color="auto"/>
        <w:left w:val="none" w:sz="0" w:space="0" w:color="auto"/>
        <w:bottom w:val="none" w:sz="0" w:space="0" w:color="auto"/>
        <w:right w:val="none" w:sz="0" w:space="0" w:color="auto"/>
      </w:divBdr>
    </w:div>
    <w:div w:id="1873492536">
      <w:bodyDiv w:val="1"/>
      <w:marLeft w:val="0"/>
      <w:marRight w:val="0"/>
      <w:marTop w:val="0"/>
      <w:marBottom w:val="0"/>
      <w:divBdr>
        <w:top w:val="none" w:sz="0" w:space="0" w:color="auto"/>
        <w:left w:val="none" w:sz="0" w:space="0" w:color="auto"/>
        <w:bottom w:val="none" w:sz="0" w:space="0" w:color="auto"/>
        <w:right w:val="none" w:sz="0" w:space="0" w:color="auto"/>
      </w:divBdr>
    </w:div>
    <w:div w:id="1874031352">
      <w:bodyDiv w:val="1"/>
      <w:marLeft w:val="0"/>
      <w:marRight w:val="0"/>
      <w:marTop w:val="0"/>
      <w:marBottom w:val="0"/>
      <w:divBdr>
        <w:top w:val="none" w:sz="0" w:space="0" w:color="auto"/>
        <w:left w:val="none" w:sz="0" w:space="0" w:color="auto"/>
        <w:bottom w:val="none" w:sz="0" w:space="0" w:color="auto"/>
        <w:right w:val="none" w:sz="0" w:space="0" w:color="auto"/>
      </w:divBdr>
    </w:div>
    <w:div w:id="1875265449">
      <w:bodyDiv w:val="1"/>
      <w:marLeft w:val="0"/>
      <w:marRight w:val="0"/>
      <w:marTop w:val="0"/>
      <w:marBottom w:val="0"/>
      <w:divBdr>
        <w:top w:val="none" w:sz="0" w:space="0" w:color="auto"/>
        <w:left w:val="none" w:sz="0" w:space="0" w:color="auto"/>
        <w:bottom w:val="none" w:sz="0" w:space="0" w:color="auto"/>
        <w:right w:val="none" w:sz="0" w:space="0" w:color="auto"/>
      </w:divBdr>
    </w:div>
    <w:div w:id="1875732543">
      <w:bodyDiv w:val="1"/>
      <w:marLeft w:val="0"/>
      <w:marRight w:val="0"/>
      <w:marTop w:val="0"/>
      <w:marBottom w:val="0"/>
      <w:divBdr>
        <w:top w:val="none" w:sz="0" w:space="0" w:color="auto"/>
        <w:left w:val="none" w:sz="0" w:space="0" w:color="auto"/>
        <w:bottom w:val="none" w:sz="0" w:space="0" w:color="auto"/>
        <w:right w:val="none" w:sz="0" w:space="0" w:color="auto"/>
      </w:divBdr>
    </w:div>
    <w:div w:id="1878662691">
      <w:bodyDiv w:val="1"/>
      <w:marLeft w:val="0"/>
      <w:marRight w:val="0"/>
      <w:marTop w:val="0"/>
      <w:marBottom w:val="0"/>
      <w:divBdr>
        <w:top w:val="none" w:sz="0" w:space="0" w:color="auto"/>
        <w:left w:val="none" w:sz="0" w:space="0" w:color="auto"/>
        <w:bottom w:val="none" w:sz="0" w:space="0" w:color="auto"/>
        <w:right w:val="none" w:sz="0" w:space="0" w:color="auto"/>
      </w:divBdr>
    </w:div>
    <w:div w:id="1882354464">
      <w:bodyDiv w:val="1"/>
      <w:marLeft w:val="0"/>
      <w:marRight w:val="0"/>
      <w:marTop w:val="0"/>
      <w:marBottom w:val="0"/>
      <w:divBdr>
        <w:top w:val="none" w:sz="0" w:space="0" w:color="auto"/>
        <w:left w:val="none" w:sz="0" w:space="0" w:color="auto"/>
        <w:bottom w:val="none" w:sz="0" w:space="0" w:color="auto"/>
        <w:right w:val="none" w:sz="0" w:space="0" w:color="auto"/>
      </w:divBdr>
    </w:div>
    <w:div w:id="1884368013">
      <w:bodyDiv w:val="1"/>
      <w:marLeft w:val="0"/>
      <w:marRight w:val="0"/>
      <w:marTop w:val="0"/>
      <w:marBottom w:val="0"/>
      <w:divBdr>
        <w:top w:val="none" w:sz="0" w:space="0" w:color="auto"/>
        <w:left w:val="none" w:sz="0" w:space="0" w:color="auto"/>
        <w:bottom w:val="none" w:sz="0" w:space="0" w:color="auto"/>
        <w:right w:val="none" w:sz="0" w:space="0" w:color="auto"/>
      </w:divBdr>
    </w:div>
    <w:div w:id="1886676092">
      <w:bodyDiv w:val="1"/>
      <w:marLeft w:val="0"/>
      <w:marRight w:val="0"/>
      <w:marTop w:val="0"/>
      <w:marBottom w:val="0"/>
      <w:divBdr>
        <w:top w:val="none" w:sz="0" w:space="0" w:color="auto"/>
        <w:left w:val="none" w:sz="0" w:space="0" w:color="auto"/>
        <w:bottom w:val="none" w:sz="0" w:space="0" w:color="auto"/>
        <w:right w:val="none" w:sz="0" w:space="0" w:color="auto"/>
      </w:divBdr>
    </w:div>
    <w:div w:id="1887138236">
      <w:bodyDiv w:val="1"/>
      <w:marLeft w:val="0"/>
      <w:marRight w:val="0"/>
      <w:marTop w:val="0"/>
      <w:marBottom w:val="0"/>
      <w:divBdr>
        <w:top w:val="none" w:sz="0" w:space="0" w:color="auto"/>
        <w:left w:val="none" w:sz="0" w:space="0" w:color="auto"/>
        <w:bottom w:val="none" w:sz="0" w:space="0" w:color="auto"/>
        <w:right w:val="none" w:sz="0" w:space="0" w:color="auto"/>
      </w:divBdr>
    </w:div>
    <w:div w:id="1900632387">
      <w:bodyDiv w:val="1"/>
      <w:marLeft w:val="0"/>
      <w:marRight w:val="0"/>
      <w:marTop w:val="0"/>
      <w:marBottom w:val="0"/>
      <w:divBdr>
        <w:top w:val="none" w:sz="0" w:space="0" w:color="auto"/>
        <w:left w:val="none" w:sz="0" w:space="0" w:color="auto"/>
        <w:bottom w:val="none" w:sz="0" w:space="0" w:color="auto"/>
        <w:right w:val="none" w:sz="0" w:space="0" w:color="auto"/>
      </w:divBdr>
    </w:div>
    <w:div w:id="1902909775">
      <w:bodyDiv w:val="1"/>
      <w:marLeft w:val="0"/>
      <w:marRight w:val="0"/>
      <w:marTop w:val="0"/>
      <w:marBottom w:val="0"/>
      <w:divBdr>
        <w:top w:val="none" w:sz="0" w:space="0" w:color="auto"/>
        <w:left w:val="none" w:sz="0" w:space="0" w:color="auto"/>
        <w:bottom w:val="none" w:sz="0" w:space="0" w:color="auto"/>
        <w:right w:val="none" w:sz="0" w:space="0" w:color="auto"/>
      </w:divBdr>
    </w:div>
    <w:div w:id="1907639424">
      <w:bodyDiv w:val="1"/>
      <w:marLeft w:val="0"/>
      <w:marRight w:val="0"/>
      <w:marTop w:val="0"/>
      <w:marBottom w:val="0"/>
      <w:divBdr>
        <w:top w:val="none" w:sz="0" w:space="0" w:color="auto"/>
        <w:left w:val="none" w:sz="0" w:space="0" w:color="auto"/>
        <w:bottom w:val="none" w:sz="0" w:space="0" w:color="auto"/>
        <w:right w:val="none" w:sz="0" w:space="0" w:color="auto"/>
      </w:divBdr>
    </w:div>
    <w:div w:id="1908028575">
      <w:bodyDiv w:val="1"/>
      <w:marLeft w:val="0"/>
      <w:marRight w:val="0"/>
      <w:marTop w:val="0"/>
      <w:marBottom w:val="0"/>
      <w:divBdr>
        <w:top w:val="none" w:sz="0" w:space="0" w:color="auto"/>
        <w:left w:val="none" w:sz="0" w:space="0" w:color="auto"/>
        <w:bottom w:val="none" w:sz="0" w:space="0" w:color="auto"/>
        <w:right w:val="none" w:sz="0" w:space="0" w:color="auto"/>
      </w:divBdr>
    </w:div>
    <w:div w:id="1910072837">
      <w:bodyDiv w:val="1"/>
      <w:marLeft w:val="0"/>
      <w:marRight w:val="0"/>
      <w:marTop w:val="0"/>
      <w:marBottom w:val="0"/>
      <w:divBdr>
        <w:top w:val="none" w:sz="0" w:space="0" w:color="auto"/>
        <w:left w:val="none" w:sz="0" w:space="0" w:color="auto"/>
        <w:bottom w:val="none" w:sz="0" w:space="0" w:color="auto"/>
        <w:right w:val="none" w:sz="0" w:space="0" w:color="auto"/>
      </w:divBdr>
    </w:div>
    <w:div w:id="1911884234">
      <w:bodyDiv w:val="1"/>
      <w:marLeft w:val="0"/>
      <w:marRight w:val="0"/>
      <w:marTop w:val="0"/>
      <w:marBottom w:val="0"/>
      <w:divBdr>
        <w:top w:val="none" w:sz="0" w:space="0" w:color="auto"/>
        <w:left w:val="none" w:sz="0" w:space="0" w:color="auto"/>
        <w:bottom w:val="none" w:sz="0" w:space="0" w:color="auto"/>
        <w:right w:val="none" w:sz="0" w:space="0" w:color="auto"/>
      </w:divBdr>
    </w:div>
    <w:div w:id="1914580480">
      <w:bodyDiv w:val="1"/>
      <w:marLeft w:val="0"/>
      <w:marRight w:val="0"/>
      <w:marTop w:val="0"/>
      <w:marBottom w:val="0"/>
      <w:divBdr>
        <w:top w:val="none" w:sz="0" w:space="0" w:color="auto"/>
        <w:left w:val="none" w:sz="0" w:space="0" w:color="auto"/>
        <w:bottom w:val="none" w:sz="0" w:space="0" w:color="auto"/>
        <w:right w:val="none" w:sz="0" w:space="0" w:color="auto"/>
      </w:divBdr>
    </w:div>
    <w:div w:id="1915621558">
      <w:bodyDiv w:val="1"/>
      <w:marLeft w:val="0"/>
      <w:marRight w:val="0"/>
      <w:marTop w:val="0"/>
      <w:marBottom w:val="0"/>
      <w:divBdr>
        <w:top w:val="none" w:sz="0" w:space="0" w:color="auto"/>
        <w:left w:val="none" w:sz="0" w:space="0" w:color="auto"/>
        <w:bottom w:val="none" w:sz="0" w:space="0" w:color="auto"/>
        <w:right w:val="none" w:sz="0" w:space="0" w:color="auto"/>
      </w:divBdr>
    </w:div>
    <w:div w:id="1919947738">
      <w:bodyDiv w:val="1"/>
      <w:marLeft w:val="0"/>
      <w:marRight w:val="0"/>
      <w:marTop w:val="0"/>
      <w:marBottom w:val="0"/>
      <w:divBdr>
        <w:top w:val="none" w:sz="0" w:space="0" w:color="auto"/>
        <w:left w:val="none" w:sz="0" w:space="0" w:color="auto"/>
        <w:bottom w:val="none" w:sz="0" w:space="0" w:color="auto"/>
        <w:right w:val="none" w:sz="0" w:space="0" w:color="auto"/>
      </w:divBdr>
    </w:div>
    <w:div w:id="1925407144">
      <w:bodyDiv w:val="1"/>
      <w:marLeft w:val="0"/>
      <w:marRight w:val="0"/>
      <w:marTop w:val="0"/>
      <w:marBottom w:val="0"/>
      <w:divBdr>
        <w:top w:val="none" w:sz="0" w:space="0" w:color="auto"/>
        <w:left w:val="none" w:sz="0" w:space="0" w:color="auto"/>
        <w:bottom w:val="none" w:sz="0" w:space="0" w:color="auto"/>
        <w:right w:val="none" w:sz="0" w:space="0" w:color="auto"/>
      </w:divBdr>
    </w:div>
    <w:div w:id="1926458193">
      <w:bodyDiv w:val="1"/>
      <w:marLeft w:val="0"/>
      <w:marRight w:val="0"/>
      <w:marTop w:val="0"/>
      <w:marBottom w:val="0"/>
      <w:divBdr>
        <w:top w:val="none" w:sz="0" w:space="0" w:color="auto"/>
        <w:left w:val="none" w:sz="0" w:space="0" w:color="auto"/>
        <w:bottom w:val="none" w:sz="0" w:space="0" w:color="auto"/>
        <w:right w:val="none" w:sz="0" w:space="0" w:color="auto"/>
      </w:divBdr>
    </w:div>
    <w:div w:id="1934314067">
      <w:bodyDiv w:val="1"/>
      <w:marLeft w:val="0"/>
      <w:marRight w:val="0"/>
      <w:marTop w:val="0"/>
      <w:marBottom w:val="0"/>
      <w:divBdr>
        <w:top w:val="none" w:sz="0" w:space="0" w:color="auto"/>
        <w:left w:val="none" w:sz="0" w:space="0" w:color="auto"/>
        <w:bottom w:val="none" w:sz="0" w:space="0" w:color="auto"/>
        <w:right w:val="none" w:sz="0" w:space="0" w:color="auto"/>
      </w:divBdr>
    </w:div>
    <w:div w:id="1941713319">
      <w:bodyDiv w:val="1"/>
      <w:marLeft w:val="0"/>
      <w:marRight w:val="0"/>
      <w:marTop w:val="0"/>
      <w:marBottom w:val="0"/>
      <w:divBdr>
        <w:top w:val="none" w:sz="0" w:space="0" w:color="auto"/>
        <w:left w:val="none" w:sz="0" w:space="0" w:color="auto"/>
        <w:bottom w:val="none" w:sz="0" w:space="0" w:color="auto"/>
        <w:right w:val="none" w:sz="0" w:space="0" w:color="auto"/>
      </w:divBdr>
    </w:div>
    <w:div w:id="1944261071">
      <w:bodyDiv w:val="1"/>
      <w:marLeft w:val="0"/>
      <w:marRight w:val="0"/>
      <w:marTop w:val="0"/>
      <w:marBottom w:val="0"/>
      <w:divBdr>
        <w:top w:val="none" w:sz="0" w:space="0" w:color="auto"/>
        <w:left w:val="none" w:sz="0" w:space="0" w:color="auto"/>
        <w:bottom w:val="none" w:sz="0" w:space="0" w:color="auto"/>
        <w:right w:val="none" w:sz="0" w:space="0" w:color="auto"/>
      </w:divBdr>
    </w:div>
    <w:div w:id="1945838461">
      <w:bodyDiv w:val="1"/>
      <w:marLeft w:val="0"/>
      <w:marRight w:val="0"/>
      <w:marTop w:val="0"/>
      <w:marBottom w:val="0"/>
      <w:divBdr>
        <w:top w:val="none" w:sz="0" w:space="0" w:color="auto"/>
        <w:left w:val="none" w:sz="0" w:space="0" w:color="auto"/>
        <w:bottom w:val="none" w:sz="0" w:space="0" w:color="auto"/>
        <w:right w:val="none" w:sz="0" w:space="0" w:color="auto"/>
      </w:divBdr>
    </w:div>
    <w:div w:id="1950040261">
      <w:bodyDiv w:val="1"/>
      <w:marLeft w:val="0"/>
      <w:marRight w:val="0"/>
      <w:marTop w:val="0"/>
      <w:marBottom w:val="0"/>
      <w:divBdr>
        <w:top w:val="none" w:sz="0" w:space="0" w:color="auto"/>
        <w:left w:val="none" w:sz="0" w:space="0" w:color="auto"/>
        <w:bottom w:val="none" w:sz="0" w:space="0" w:color="auto"/>
        <w:right w:val="none" w:sz="0" w:space="0" w:color="auto"/>
      </w:divBdr>
    </w:div>
    <w:div w:id="1951164649">
      <w:bodyDiv w:val="1"/>
      <w:marLeft w:val="0"/>
      <w:marRight w:val="0"/>
      <w:marTop w:val="0"/>
      <w:marBottom w:val="0"/>
      <w:divBdr>
        <w:top w:val="none" w:sz="0" w:space="0" w:color="auto"/>
        <w:left w:val="none" w:sz="0" w:space="0" w:color="auto"/>
        <w:bottom w:val="none" w:sz="0" w:space="0" w:color="auto"/>
        <w:right w:val="none" w:sz="0" w:space="0" w:color="auto"/>
      </w:divBdr>
    </w:div>
    <w:div w:id="1952280657">
      <w:bodyDiv w:val="1"/>
      <w:marLeft w:val="0"/>
      <w:marRight w:val="0"/>
      <w:marTop w:val="0"/>
      <w:marBottom w:val="0"/>
      <w:divBdr>
        <w:top w:val="none" w:sz="0" w:space="0" w:color="auto"/>
        <w:left w:val="none" w:sz="0" w:space="0" w:color="auto"/>
        <w:bottom w:val="none" w:sz="0" w:space="0" w:color="auto"/>
        <w:right w:val="none" w:sz="0" w:space="0" w:color="auto"/>
      </w:divBdr>
    </w:div>
    <w:div w:id="1954095228">
      <w:bodyDiv w:val="1"/>
      <w:marLeft w:val="0"/>
      <w:marRight w:val="0"/>
      <w:marTop w:val="0"/>
      <w:marBottom w:val="0"/>
      <w:divBdr>
        <w:top w:val="none" w:sz="0" w:space="0" w:color="auto"/>
        <w:left w:val="none" w:sz="0" w:space="0" w:color="auto"/>
        <w:bottom w:val="none" w:sz="0" w:space="0" w:color="auto"/>
        <w:right w:val="none" w:sz="0" w:space="0" w:color="auto"/>
      </w:divBdr>
    </w:div>
    <w:div w:id="1958679554">
      <w:bodyDiv w:val="1"/>
      <w:marLeft w:val="0"/>
      <w:marRight w:val="0"/>
      <w:marTop w:val="0"/>
      <w:marBottom w:val="0"/>
      <w:divBdr>
        <w:top w:val="none" w:sz="0" w:space="0" w:color="auto"/>
        <w:left w:val="none" w:sz="0" w:space="0" w:color="auto"/>
        <w:bottom w:val="none" w:sz="0" w:space="0" w:color="auto"/>
        <w:right w:val="none" w:sz="0" w:space="0" w:color="auto"/>
      </w:divBdr>
    </w:div>
    <w:div w:id="1966891247">
      <w:bodyDiv w:val="1"/>
      <w:marLeft w:val="0"/>
      <w:marRight w:val="0"/>
      <w:marTop w:val="0"/>
      <w:marBottom w:val="0"/>
      <w:divBdr>
        <w:top w:val="none" w:sz="0" w:space="0" w:color="auto"/>
        <w:left w:val="none" w:sz="0" w:space="0" w:color="auto"/>
        <w:bottom w:val="none" w:sz="0" w:space="0" w:color="auto"/>
        <w:right w:val="none" w:sz="0" w:space="0" w:color="auto"/>
      </w:divBdr>
    </w:div>
    <w:div w:id="1970889576">
      <w:bodyDiv w:val="1"/>
      <w:marLeft w:val="0"/>
      <w:marRight w:val="0"/>
      <w:marTop w:val="0"/>
      <w:marBottom w:val="0"/>
      <w:divBdr>
        <w:top w:val="none" w:sz="0" w:space="0" w:color="auto"/>
        <w:left w:val="none" w:sz="0" w:space="0" w:color="auto"/>
        <w:bottom w:val="none" w:sz="0" w:space="0" w:color="auto"/>
        <w:right w:val="none" w:sz="0" w:space="0" w:color="auto"/>
      </w:divBdr>
    </w:div>
    <w:div w:id="1975865991">
      <w:bodyDiv w:val="1"/>
      <w:marLeft w:val="0"/>
      <w:marRight w:val="0"/>
      <w:marTop w:val="0"/>
      <w:marBottom w:val="0"/>
      <w:divBdr>
        <w:top w:val="none" w:sz="0" w:space="0" w:color="auto"/>
        <w:left w:val="none" w:sz="0" w:space="0" w:color="auto"/>
        <w:bottom w:val="none" w:sz="0" w:space="0" w:color="auto"/>
        <w:right w:val="none" w:sz="0" w:space="0" w:color="auto"/>
      </w:divBdr>
    </w:div>
    <w:div w:id="1976906954">
      <w:bodyDiv w:val="1"/>
      <w:marLeft w:val="0"/>
      <w:marRight w:val="0"/>
      <w:marTop w:val="0"/>
      <w:marBottom w:val="0"/>
      <w:divBdr>
        <w:top w:val="none" w:sz="0" w:space="0" w:color="auto"/>
        <w:left w:val="none" w:sz="0" w:space="0" w:color="auto"/>
        <w:bottom w:val="none" w:sz="0" w:space="0" w:color="auto"/>
        <w:right w:val="none" w:sz="0" w:space="0" w:color="auto"/>
      </w:divBdr>
    </w:div>
    <w:div w:id="1979069577">
      <w:bodyDiv w:val="1"/>
      <w:marLeft w:val="0"/>
      <w:marRight w:val="0"/>
      <w:marTop w:val="0"/>
      <w:marBottom w:val="0"/>
      <w:divBdr>
        <w:top w:val="none" w:sz="0" w:space="0" w:color="auto"/>
        <w:left w:val="none" w:sz="0" w:space="0" w:color="auto"/>
        <w:bottom w:val="none" w:sz="0" w:space="0" w:color="auto"/>
        <w:right w:val="none" w:sz="0" w:space="0" w:color="auto"/>
      </w:divBdr>
    </w:div>
    <w:div w:id="1979721590">
      <w:bodyDiv w:val="1"/>
      <w:marLeft w:val="0"/>
      <w:marRight w:val="0"/>
      <w:marTop w:val="0"/>
      <w:marBottom w:val="0"/>
      <w:divBdr>
        <w:top w:val="none" w:sz="0" w:space="0" w:color="auto"/>
        <w:left w:val="none" w:sz="0" w:space="0" w:color="auto"/>
        <w:bottom w:val="none" w:sz="0" w:space="0" w:color="auto"/>
        <w:right w:val="none" w:sz="0" w:space="0" w:color="auto"/>
      </w:divBdr>
    </w:div>
    <w:div w:id="1979995984">
      <w:bodyDiv w:val="1"/>
      <w:marLeft w:val="0"/>
      <w:marRight w:val="0"/>
      <w:marTop w:val="0"/>
      <w:marBottom w:val="0"/>
      <w:divBdr>
        <w:top w:val="none" w:sz="0" w:space="0" w:color="auto"/>
        <w:left w:val="none" w:sz="0" w:space="0" w:color="auto"/>
        <w:bottom w:val="none" w:sz="0" w:space="0" w:color="auto"/>
        <w:right w:val="none" w:sz="0" w:space="0" w:color="auto"/>
      </w:divBdr>
    </w:div>
    <w:div w:id="1985159721">
      <w:bodyDiv w:val="1"/>
      <w:marLeft w:val="0"/>
      <w:marRight w:val="0"/>
      <w:marTop w:val="0"/>
      <w:marBottom w:val="0"/>
      <w:divBdr>
        <w:top w:val="none" w:sz="0" w:space="0" w:color="auto"/>
        <w:left w:val="none" w:sz="0" w:space="0" w:color="auto"/>
        <w:bottom w:val="none" w:sz="0" w:space="0" w:color="auto"/>
        <w:right w:val="none" w:sz="0" w:space="0" w:color="auto"/>
      </w:divBdr>
    </w:div>
    <w:div w:id="1990862073">
      <w:bodyDiv w:val="1"/>
      <w:marLeft w:val="0"/>
      <w:marRight w:val="0"/>
      <w:marTop w:val="0"/>
      <w:marBottom w:val="0"/>
      <w:divBdr>
        <w:top w:val="none" w:sz="0" w:space="0" w:color="auto"/>
        <w:left w:val="none" w:sz="0" w:space="0" w:color="auto"/>
        <w:bottom w:val="none" w:sz="0" w:space="0" w:color="auto"/>
        <w:right w:val="none" w:sz="0" w:space="0" w:color="auto"/>
      </w:divBdr>
    </w:div>
    <w:div w:id="1994213005">
      <w:bodyDiv w:val="1"/>
      <w:marLeft w:val="0"/>
      <w:marRight w:val="0"/>
      <w:marTop w:val="0"/>
      <w:marBottom w:val="0"/>
      <w:divBdr>
        <w:top w:val="none" w:sz="0" w:space="0" w:color="auto"/>
        <w:left w:val="none" w:sz="0" w:space="0" w:color="auto"/>
        <w:bottom w:val="none" w:sz="0" w:space="0" w:color="auto"/>
        <w:right w:val="none" w:sz="0" w:space="0" w:color="auto"/>
      </w:divBdr>
    </w:div>
    <w:div w:id="1994874949">
      <w:bodyDiv w:val="1"/>
      <w:marLeft w:val="0"/>
      <w:marRight w:val="0"/>
      <w:marTop w:val="0"/>
      <w:marBottom w:val="0"/>
      <w:divBdr>
        <w:top w:val="none" w:sz="0" w:space="0" w:color="auto"/>
        <w:left w:val="none" w:sz="0" w:space="0" w:color="auto"/>
        <w:bottom w:val="none" w:sz="0" w:space="0" w:color="auto"/>
        <w:right w:val="none" w:sz="0" w:space="0" w:color="auto"/>
      </w:divBdr>
    </w:div>
    <w:div w:id="2006784674">
      <w:bodyDiv w:val="1"/>
      <w:marLeft w:val="0"/>
      <w:marRight w:val="0"/>
      <w:marTop w:val="0"/>
      <w:marBottom w:val="0"/>
      <w:divBdr>
        <w:top w:val="none" w:sz="0" w:space="0" w:color="auto"/>
        <w:left w:val="none" w:sz="0" w:space="0" w:color="auto"/>
        <w:bottom w:val="none" w:sz="0" w:space="0" w:color="auto"/>
        <w:right w:val="none" w:sz="0" w:space="0" w:color="auto"/>
      </w:divBdr>
    </w:div>
    <w:div w:id="2008243051">
      <w:bodyDiv w:val="1"/>
      <w:marLeft w:val="0"/>
      <w:marRight w:val="0"/>
      <w:marTop w:val="0"/>
      <w:marBottom w:val="0"/>
      <w:divBdr>
        <w:top w:val="none" w:sz="0" w:space="0" w:color="auto"/>
        <w:left w:val="none" w:sz="0" w:space="0" w:color="auto"/>
        <w:bottom w:val="none" w:sz="0" w:space="0" w:color="auto"/>
        <w:right w:val="none" w:sz="0" w:space="0" w:color="auto"/>
      </w:divBdr>
    </w:div>
    <w:div w:id="2019427196">
      <w:bodyDiv w:val="1"/>
      <w:marLeft w:val="0"/>
      <w:marRight w:val="0"/>
      <w:marTop w:val="0"/>
      <w:marBottom w:val="0"/>
      <w:divBdr>
        <w:top w:val="none" w:sz="0" w:space="0" w:color="auto"/>
        <w:left w:val="none" w:sz="0" w:space="0" w:color="auto"/>
        <w:bottom w:val="none" w:sz="0" w:space="0" w:color="auto"/>
        <w:right w:val="none" w:sz="0" w:space="0" w:color="auto"/>
      </w:divBdr>
    </w:div>
    <w:div w:id="2020236467">
      <w:bodyDiv w:val="1"/>
      <w:marLeft w:val="0"/>
      <w:marRight w:val="0"/>
      <w:marTop w:val="0"/>
      <w:marBottom w:val="0"/>
      <w:divBdr>
        <w:top w:val="none" w:sz="0" w:space="0" w:color="auto"/>
        <w:left w:val="none" w:sz="0" w:space="0" w:color="auto"/>
        <w:bottom w:val="none" w:sz="0" w:space="0" w:color="auto"/>
        <w:right w:val="none" w:sz="0" w:space="0" w:color="auto"/>
      </w:divBdr>
    </w:div>
    <w:div w:id="2021658625">
      <w:bodyDiv w:val="1"/>
      <w:marLeft w:val="0"/>
      <w:marRight w:val="0"/>
      <w:marTop w:val="0"/>
      <w:marBottom w:val="0"/>
      <w:divBdr>
        <w:top w:val="none" w:sz="0" w:space="0" w:color="auto"/>
        <w:left w:val="none" w:sz="0" w:space="0" w:color="auto"/>
        <w:bottom w:val="none" w:sz="0" w:space="0" w:color="auto"/>
        <w:right w:val="none" w:sz="0" w:space="0" w:color="auto"/>
      </w:divBdr>
    </w:div>
    <w:div w:id="2023192629">
      <w:bodyDiv w:val="1"/>
      <w:marLeft w:val="0"/>
      <w:marRight w:val="0"/>
      <w:marTop w:val="0"/>
      <w:marBottom w:val="0"/>
      <w:divBdr>
        <w:top w:val="none" w:sz="0" w:space="0" w:color="auto"/>
        <w:left w:val="none" w:sz="0" w:space="0" w:color="auto"/>
        <w:bottom w:val="none" w:sz="0" w:space="0" w:color="auto"/>
        <w:right w:val="none" w:sz="0" w:space="0" w:color="auto"/>
      </w:divBdr>
    </w:div>
    <w:div w:id="2027246514">
      <w:bodyDiv w:val="1"/>
      <w:marLeft w:val="0"/>
      <w:marRight w:val="0"/>
      <w:marTop w:val="0"/>
      <w:marBottom w:val="0"/>
      <w:divBdr>
        <w:top w:val="none" w:sz="0" w:space="0" w:color="auto"/>
        <w:left w:val="none" w:sz="0" w:space="0" w:color="auto"/>
        <w:bottom w:val="none" w:sz="0" w:space="0" w:color="auto"/>
        <w:right w:val="none" w:sz="0" w:space="0" w:color="auto"/>
      </w:divBdr>
    </w:div>
    <w:div w:id="2030372492">
      <w:bodyDiv w:val="1"/>
      <w:marLeft w:val="0"/>
      <w:marRight w:val="0"/>
      <w:marTop w:val="0"/>
      <w:marBottom w:val="0"/>
      <w:divBdr>
        <w:top w:val="none" w:sz="0" w:space="0" w:color="auto"/>
        <w:left w:val="none" w:sz="0" w:space="0" w:color="auto"/>
        <w:bottom w:val="none" w:sz="0" w:space="0" w:color="auto"/>
        <w:right w:val="none" w:sz="0" w:space="0" w:color="auto"/>
      </w:divBdr>
    </w:div>
    <w:div w:id="2036225401">
      <w:bodyDiv w:val="1"/>
      <w:marLeft w:val="0"/>
      <w:marRight w:val="0"/>
      <w:marTop w:val="0"/>
      <w:marBottom w:val="0"/>
      <w:divBdr>
        <w:top w:val="none" w:sz="0" w:space="0" w:color="auto"/>
        <w:left w:val="none" w:sz="0" w:space="0" w:color="auto"/>
        <w:bottom w:val="none" w:sz="0" w:space="0" w:color="auto"/>
        <w:right w:val="none" w:sz="0" w:space="0" w:color="auto"/>
      </w:divBdr>
    </w:div>
    <w:div w:id="2039812908">
      <w:bodyDiv w:val="1"/>
      <w:marLeft w:val="0"/>
      <w:marRight w:val="0"/>
      <w:marTop w:val="0"/>
      <w:marBottom w:val="0"/>
      <w:divBdr>
        <w:top w:val="none" w:sz="0" w:space="0" w:color="auto"/>
        <w:left w:val="none" w:sz="0" w:space="0" w:color="auto"/>
        <w:bottom w:val="none" w:sz="0" w:space="0" w:color="auto"/>
        <w:right w:val="none" w:sz="0" w:space="0" w:color="auto"/>
      </w:divBdr>
    </w:div>
    <w:div w:id="2039963596">
      <w:bodyDiv w:val="1"/>
      <w:marLeft w:val="0"/>
      <w:marRight w:val="0"/>
      <w:marTop w:val="0"/>
      <w:marBottom w:val="0"/>
      <w:divBdr>
        <w:top w:val="none" w:sz="0" w:space="0" w:color="auto"/>
        <w:left w:val="none" w:sz="0" w:space="0" w:color="auto"/>
        <w:bottom w:val="none" w:sz="0" w:space="0" w:color="auto"/>
        <w:right w:val="none" w:sz="0" w:space="0" w:color="auto"/>
      </w:divBdr>
    </w:div>
    <w:div w:id="2045403431">
      <w:bodyDiv w:val="1"/>
      <w:marLeft w:val="0"/>
      <w:marRight w:val="0"/>
      <w:marTop w:val="0"/>
      <w:marBottom w:val="0"/>
      <w:divBdr>
        <w:top w:val="none" w:sz="0" w:space="0" w:color="auto"/>
        <w:left w:val="none" w:sz="0" w:space="0" w:color="auto"/>
        <w:bottom w:val="none" w:sz="0" w:space="0" w:color="auto"/>
        <w:right w:val="none" w:sz="0" w:space="0" w:color="auto"/>
      </w:divBdr>
    </w:div>
    <w:div w:id="2046368475">
      <w:bodyDiv w:val="1"/>
      <w:marLeft w:val="0"/>
      <w:marRight w:val="0"/>
      <w:marTop w:val="0"/>
      <w:marBottom w:val="0"/>
      <w:divBdr>
        <w:top w:val="none" w:sz="0" w:space="0" w:color="auto"/>
        <w:left w:val="none" w:sz="0" w:space="0" w:color="auto"/>
        <w:bottom w:val="none" w:sz="0" w:space="0" w:color="auto"/>
        <w:right w:val="none" w:sz="0" w:space="0" w:color="auto"/>
      </w:divBdr>
    </w:div>
    <w:div w:id="2047020647">
      <w:bodyDiv w:val="1"/>
      <w:marLeft w:val="0"/>
      <w:marRight w:val="0"/>
      <w:marTop w:val="0"/>
      <w:marBottom w:val="0"/>
      <w:divBdr>
        <w:top w:val="none" w:sz="0" w:space="0" w:color="auto"/>
        <w:left w:val="none" w:sz="0" w:space="0" w:color="auto"/>
        <w:bottom w:val="none" w:sz="0" w:space="0" w:color="auto"/>
        <w:right w:val="none" w:sz="0" w:space="0" w:color="auto"/>
      </w:divBdr>
    </w:div>
    <w:div w:id="2049380046">
      <w:bodyDiv w:val="1"/>
      <w:marLeft w:val="0"/>
      <w:marRight w:val="0"/>
      <w:marTop w:val="0"/>
      <w:marBottom w:val="0"/>
      <w:divBdr>
        <w:top w:val="none" w:sz="0" w:space="0" w:color="auto"/>
        <w:left w:val="none" w:sz="0" w:space="0" w:color="auto"/>
        <w:bottom w:val="none" w:sz="0" w:space="0" w:color="auto"/>
        <w:right w:val="none" w:sz="0" w:space="0" w:color="auto"/>
      </w:divBdr>
    </w:div>
    <w:div w:id="2050644118">
      <w:bodyDiv w:val="1"/>
      <w:marLeft w:val="0"/>
      <w:marRight w:val="0"/>
      <w:marTop w:val="0"/>
      <w:marBottom w:val="0"/>
      <w:divBdr>
        <w:top w:val="none" w:sz="0" w:space="0" w:color="auto"/>
        <w:left w:val="none" w:sz="0" w:space="0" w:color="auto"/>
        <w:bottom w:val="none" w:sz="0" w:space="0" w:color="auto"/>
        <w:right w:val="none" w:sz="0" w:space="0" w:color="auto"/>
      </w:divBdr>
    </w:div>
    <w:div w:id="2060320991">
      <w:bodyDiv w:val="1"/>
      <w:marLeft w:val="0"/>
      <w:marRight w:val="0"/>
      <w:marTop w:val="0"/>
      <w:marBottom w:val="0"/>
      <w:divBdr>
        <w:top w:val="none" w:sz="0" w:space="0" w:color="auto"/>
        <w:left w:val="none" w:sz="0" w:space="0" w:color="auto"/>
        <w:bottom w:val="none" w:sz="0" w:space="0" w:color="auto"/>
        <w:right w:val="none" w:sz="0" w:space="0" w:color="auto"/>
      </w:divBdr>
    </w:div>
    <w:div w:id="2062900997">
      <w:bodyDiv w:val="1"/>
      <w:marLeft w:val="0"/>
      <w:marRight w:val="0"/>
      <w:marTop w:val="0"/>
      <w:marBottom w:val="0"/>
      <w:divBdr>
        <w:top w:val="none" w:sz="0" w:space="0" w:color="auto"/>
        <w:left w:val="none" w:sz="0" w:space="0" w:color="auto"/>
        <w:bottom w:val="none" w:sz="0" w:space="0" w:color="auto"/>
        <w:right w:val="none" w:sz="0" w:space="0" w:color="auto"/>
      </w:divBdr>
    </w:div>
    <w:div w:id="2064593885">
      <w:bodyDiv w:val="1"/>
      <w:marLeft w:val="0"/>
      <w:marRight w:val="0"/>
      <w:marTop w:val="0"/>
      <w:marBottom w:val="0"/>
      <w:divBdr>
        <w:top w:val="none" w:sz="0" w:space="0" w:color="auto"/>
        <w:left w:val="none" w:sz="0" w:space="0" w:color="auto"/>
        <w:bottom w:val="none" w:sz="0" w:space="0" w:color="auto"/>
        <w:right w:val="none" w:sz="0" w:space="0" w:color="auto"/>
      </w:divBdr>
    </w:div>
    <w:div w:id="2069841772">
      <w:bodyDiv w:val="1"/>
      <w:marLeft w:val="0"/>
      <w:marRight w:val="0"/>
      <w:marTop w:val="0"/>
      <w:marBottom w:val="0"/>
      <w:divBdr>
        <w:top w:val="none" w:sz="0" w:space="0" w:color="auto"/>
        <w:left w:val="none" w:sz="0" w:space="0" w:color="auto"/>
        <w:bottom w:val="none" w:sz="0" w:space="0" w:color="auto"/>
        <w:right w:val="none" w:sz="0" w:space="0" w:color="auto"/>
      </w:divBdr>
    </w:div>
    <w:div w:id="2072192278">
      <w:bodyDiv w:val="1"/>
      <w:marLeft w:val="0"/>
      <w:marRight w:val="0"/>
      <w:marTop w:val="0"/>
      <w:marBottom w:val="0"/>
      <w:divBdr>
        <w:top w:val="none" w:sz="0" w:space="0" w:color="auto"/>
        <w:left w:val="none" w:sz="0" w:space="0" w:color="auto"/>
        <w:bottom w:val="none" w:sz="0" w:space="0" w:color="auto"/>
        <w:right w:val="none" w:sz="0" w:space="0" w:color="auto"/>
      </w:divBdr>
    </w:div>
    <w:div w:id="2075397688">
      <w:bodyDiv w:val="1"/>
      <w:marLeft w:val="0"/>
      <w:marRight w:val="0"/>
      <w:marTop w:val="0"/>
      <w:marBottom w:val="0"/>
      <w:divBdr>
        <w:top w:val="none" w:sz="0" w:space="0" w:color="auto"/>
        <w:left w:val="none" w:sz="0" w:space="0" w:color="auto"/>
        <w:bottom w:val="none" w:sz="0" w:space="0" w:color="auto"/>
        <w:right w:val="none" w:sz="0" w:space="0" w:color="auto"/>
      </w:divBdr>
    </w:div>
    <w:div w:id="2080512500">
      <w:bodyDiv w:val="1"/>
      <w:marLeft w:val="0"/>
      <w:marRight w:val="0"/>
      <w:marTop w:val="0"/>
      <w:marBottom w:val="0"/>
      <w:divBdr>
        <w:top w:val="none" w:sz="0" w:space="0" w:color="auto"/>
        <w:left w:val="none" w:sz="0" w:space="0" w:color="auto"/>
        <w:bottom w:val="none" w:sz="0" w:space="0" w:color="auto"/>
        <w:right w:val="none" w:sz="0" w:space="0" w:color="auto"/>
      </w:divBdr>
    </w:div>
    <w:div w:id="2081711251">
      <w:bodyDiv w:val="1"/>
      <w:marLeft w:val="0"/>
      <w:marRight w:val="0"/>
      <w:marTop w:val="0"/>
      <w:marBottom w:val="0"/>
      <w:divBdr>
        <w:top w:val="none" w:sz="0" w:space="0" w:color="auto"/>
        <w:left w:val="none" w:sz="0" w:space="0" w:color="auto"/>
        <w:bottom w:val="none" w:sz="0" w:space="0" w:color="auto"/>
        <w:right w:val="none" w:sz="0" w:space="0" w:color="auto"/>
      </w:divBdr>
    </w:div>
    <w:div w:id="2083136400">
      <w:bodyDiv w:val="1"/>
      <w:marLeft w:val="0"/>
      <w:marRight w:val="0"/>
      <w:marTop w:val="0"/>
      <w:marBottom w:val="0"/>
      <w:divBdr>
        <w:top w:val="none" w:sz="0" w:space="0" w:color="auto"/>
        <w:left w:val="none" w:sz="0" w:space="0" w:color="auto"/>
        <w:bottom w:val="none" w:sz="0" w:space="0" w:color="auto"/>
        <w:right w:val="none" w:sz="0" w:space="0" w:color="auto"/>
      </w:divBdr>
    </w:div>
    <w:div w:id="2084453664">
      <w:bodyDiv w:val="1"/>
      <w:marLeft w:val="0"/>
      <w:marRight w:val="0"/>
      <w:marTop w:val="0"/>
      <w:marBottom w:val="0"/>
      <w:divBdr>
        <w:top w:val="none" w:sz="0" w:space="0" w:color="auto"/>
        <w:left w:val="none" w:sz="0" w:space="0" w:color="auto"/>
        <w:bottom w:val="none" w:sz="0" w:space="0" w:color="auto"/>
        <w:right w:val="none" w:sz="0" w:space="0" w:color="auto"/>
      </w:divBdr>
    </w:div>
    <w:div w:id="2087217832">
      <w:bodyDiv w:val="1"/>
      <w:marLeft w:val="0"/>
      <w:marRight w:val="0"/>
      <w:marTop w:val="0"/>
      <w:marBottom w:val="0"/>
      <w:divBdr>
        <w:top w:val="none" w:sz="0" w:space="0" w:color="auto"/>
        <w:left w:val="none" w:sz="0" w:space="0" w:color="auto"/>
        <w:bottom w:val="none" w:sz="0" w:space="0" w:color="auto"/>
        <w:right w:val="none" w:sz="0" w:space="0" w:color="auto"/>
      </w:divBdr>
    </w:div>
    <w:div w:id="2087918515">
      <w:bodyDiv w:val="1"/>
      <w:marLeft w:val="0"/>
      <w:marRight w:val="0"/>
      <w:marTop w:val="0"/>
      <w:marBottom w:val="0"/>
      <w:divBdr>
        <w:top w:val="none" w:sz="0" w:space="0" w:color="auto"/>
        <w:left w:val="none" w:sz="0" w:space="0" w:color="auto"/>
        <w:bottom w:val="none" w:sz="0" w:space="0" w:color="auto"/>
        <w:right w:val="none" w:sz="0" w:space="0" w:color="auto"/>
      </w:divBdr>
    </w:div>
    <w:div w:id="2091584434">
      <w:bodyDiv w:val="1"/>
      <w:marLeft w:val="0"/>
      <w:marRight w:val="0"/>
      <w:marTop w:val="0"/>
      <w:marBottom w:val="0"/>
      <w:divBdr>
        <w:top w:val="none" w:sz="0" w:space="0" w:color="auto"/>
        <w:left w:val="none" w:sz="0" w:space="0" w:color="auto"/>
        <w:bottom w:val="none" w:sz="0" w:space="0" w:color="auto"/>
        <w:right w:val="none" w:sz="0" w:space="0" w:color="auto"/>
      </w:divBdr>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
    <w:div w:id="2097313910">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7210912">
      <w:bodyDiv w:val="1"/>
      <w:marLeft w:val="0"/>
      <w:marRight w:val="0"/>
      <w:marTop w:val="0"/>
      <w:marBottom w:val="0"/>
      <w:divBdr>
        <w:top w:val="none" w:sz="0" w:space="0" w:color="auto"/>
        <w:left w:val="none" w:sz="0" w:space="0" w:color="auto"/>
        <w:bottom w:val="none" w:sz="0" w:space="0" w:color="auto"/>
        <w:right w:val="none" w:sz="0" w:space="0" w:color="auto"/>
      </w:divBdr>
    </w:div>
    <w:div w:id="2118713516">
      <w:bodyDiv w:val="1"/>
      <w:marLeft w:val="0"/>
      <w:marRight w:val="0"/>
      <w:marTop w:val="0"/>
      <w:marBottom w:val="0"/>
      <w:divBdr>
        <w:top w:val="none" w:sz="0" w:space="0" w:color="auto"/>
        <w:left w:val="none" w:sz="0" w:space="0" w:color="auto"/>
        <w:bottom w:val="none" w:sz="0" w:space="0" w:color="auto"/>
        <w:right w:val="none" w:sz="0" w:space="0" w:color="auto"/>
      </w:divBdr>
    </w:div>
    <w:div w:id="2119639465">
      <w:bodyDiv w:val="1"/>
      <w:marLeft w:val="0"/>
      <w:marRight w:val="0"/>
      <w:marTop w:val="0"/>
      <w:marBottom w:val="0"/>
      <w:divBdr>
        <w:top w:val="none" w:sz="0" w:space="0" w:color="auto"/>
        <w:left w:val="none" w:sz="0" w:space="0" w:color="auto"/>
        <w:bottom w:val="none" w:sz="0" w:space="0" w:color="auto"/>
        <w:right w:val="none" w:sz="0" w:space="0" w:color="auto"/>
      </w:divBdr>
    </w:div>
    <w:div w:id="2121141962">
      <w:bodyDiv w:val="1"/>
      <w:marLeft w:val="0"/>
      <w:marRight w:val="0"/>
      <w:marTop w:val="0"/>
      <w:marBottom w:val="0"/>
      <w:divBdr>
        <w:top w:val="none" w:sz="0" w:space="0" w:color="auto"/>
        <w:left w:val="none" w:sz="0" w:space="0" w:color="auto"/>
        <w:bottom w:val="none" w:sz="0" w:space="0" w:color="auto"/>
        <w:right w:val="none" w:sz="0" w:space="0" w:color="auto"/>
      </w:divBdr>
    </w:div>
    <w:div w:id="2126188138">
      <w:bodyDiv w:val="1"/>
      <w:marLeft w:val="0"/>
      <w:marRight w:val="0"/>
      <w:marTop w:val="0"/>
      <w:marBottom w:val="0"/>
      <w:divBdr>
        <w:top w:val="none" w:sz="0" w:space="0" w:color="auto"/>
        <w:left w:val="none" w:sz="0" w:space="0" w:color="auto"/>
        <w:bottom w:val="none" w:sz="0" w:space="0" w:color="auto"/>
        <w:right w:val="none" w:sz="0" w:space="0" w:color="auto"/>
      </w:divBdr>
    </w:div>
    <w:div w:id="2127115738">
      <w:bodyDiv w:val="1"/>
      <w:marLeft w:val="0"/>
      <w:marRight w:val="0"/>
      <w:marTop w:val="0"/>
      <w:marBottom w:val="0"/>
      <w:divBdr>
        <w:top w:val="none" w:sz="0" w:space="0" w:color="auto"/>
        <w:left w:val="none" w:sz="0" w:space="0" w:color="auto"/>
        <w:bottom w:val="none" w:sz="0" w:space="0" w:color="auto"/>
        <w:right w:val="none" w:sz="0" w:space="0" w:color="auto"/>
      </w:divBdr>
    </w:div>
    <w:div w:id="2129085049">
      <w:bodyDiv w:val="1"/>
      <w:marLeft w:val="0"/>
      <w:marRight w:val="0"/>
      <w:marTop w:val="0"/>
      <w:marBottom w:val="0"/>
      <w:divBdr>
        <w:top w:val="none" w:sz="0" w:space="0" w:color="auto"/>
        <w:left w:val="none" w:sz="0" w:space="0" w:color="auto"/>
        <w:bottom w:val="none" w:sz="0" w:space="0" w:color="auto"/>
        <w:right w:val="none" w:sz="0" w:space="0" w:color="auto"/>
      </w:divBdr>
    </w:div>
    <w:div w:id="2132355203">
      <w:bodyDiv w:val="1"/>
      <w:marLeft w:val="0"/>
      <w:marRight w:val="0"/>
      <w:marTop w:val="0"/>
      <w:marBottom w:val="0"/>
      <w:divBdr>
        <w:top w:val="none" w:sz="0" w:space="0" w:color="auto"/>
        <w:left w:val="none" w:sz="0" w:space="0" w:color="auto"/>
        <w:bottom w:val="none" w:sz="0" w:space="0" w:color="auto"/>
        <w:right w:val="none" w:sz="0" w:space="0" w:color="auto"/>
      </w:divBdr>
    </w:div>
    <w:div w:id="2132506228">
      <w:bodyDiv w:val="1"/>
      <w:marLeft w:val="0"/>
      <w:marRight w:val="0"/>
      <w:marTop w:val="0"/>
      <w:marBottom w:val="0"/>
      <w:divBdr>
        <w:top w:val="none" w:sz="0" w:space="0" w:color="auto"/>
        <w:left w:val="none" w:sz="0" w:space="0" w:color="auto"/>
        <w:bottom w:val="none" w:sz="0" w:space="0" w:color="auto"/>
        <w:right w:val="none" w:sz="0" w:space="0" w:color="auto"/>
      </w:divBdr>
    </w:div>
    <w:div w:id="2132629397">
      <w:bodyDiv w:val="1"/>
      <w:marLeft w:val="0"/>
      <w:marRight w:val="0"/>
      <w:marTop w:val="0"/>
      <w:marBottom w:val="0"/>
      <w:divBdr>
        <w:top w:val="none" w:sz="0" w:space="0" w:color="auto"/>
        <w:left w:val="none" w:sz="0" w:space="0" w:color="auto"/>
        <w:bottom w:val="none" w:sz="0" w:space="0" w:color="auto"/>
        <w:right w:val="none" w:sz="0" w:space="0" w:color="auto"/>
      </w:divBdr>
    </w:div>
    <w:div w:id="2140219388">
      <w:bodyDiv w:val="1"/>
      <w:marLeft w:val="0"/>
      <w:marRight w:val="0"/>
      <w:marTop w:val="0"/>
      <w:marBottom w:val="0"/>
      <w:divBdr>
        <w:top w:val="none" w:sz="0" w:space="0" w:color="auto"/>
        <w:left w:val="none" w:sz="0" w:space="0" w:color="auto"/>
        <w:bottom w:val="none" w:sz="0" w:space="0" w:color="auto"/>
        <w:right w:val="none" w:sz="0" w:space="0" w:color="auto"/>
      </w:divBdr>
    </w:div>
    <w:div w:id="2142452682">
      <w:bodyDiv w:val="1"/>
      <w:marLeft w:val="0"/>
      <w:marRight w:val="0"/>
      <w:marTop w:val="0"/>
      <w:marBottom w:val="0"/>
      <w:divBdr>
        <w:top w:val="none" w:sz="0" w:space="0" w:color="auto"/>
        <w:left w:val="none" w:sz="0" w:space="0" w:color="auto"/>
        <w:bottom w:val="none" w:sz="0" w:space="0" w:color="auto"/>
        <w:right w:val="none" w:sz="0" w:space="0" w:color="auto"/>
      </w:divBdr>
    </w:div>
    <w:div w:id="2143382328">
      <w:bodyDiv w:val="1"/>
      <w:marLeft w:val="0"/>
      <w:marRight w:val="0"/>
      <w:marTop w:val="0"/>
      <w:marBottom w:val="0"/>
      <w:divBdr>
        <w:top w:val="none" w:sz="0" w:space="0" w:color="auto"/>
        <w:left w:val="none" w:sz="0" w:space="0" w:color="auto"/>
        <w:bottom w:val="none" w:sz="0" w:space="0" w:color="auto"/>
        <w:right w:val="none" w:sz="0" w:space="0" w:color="auto"/>
      </w:divBdr>
    </w:div>
    <w:div w:id="21436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psc/publications/strategic-notes/opportunity-now-europe's-mission-innovate_en"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VergaderDocument" ma:contentTypeID="0x010100F864242483D5E8458DACC5B1B8115C670004BD3FD5B2E4764AB37C8F03D81B75FD" ma:contentTypeVersion="" ma:contentTypeDescription="Document met categorie onderwerp veld." ma:contentTypeScope="" ma:versionID="3f4575f2d4361223eec73f94124507db">
  <xsd:schema xmlns:xsd="http://www.w3.org/2001/XMLSchema" xmlns:xs="http://www.w3.org/2001/XMLSchema" xmlns:p="http://schemas.microsoft.com/office/2006/metadata/properties" xmlns:ns2="56cdd85d-b2be-4ff8-9de2-7ccc43c6e825" targetNamespace="http://schemas.microsoft.com/office/2006/metadata/properties" ma:root="true" ma:fieldsID="88867d095c10c8d5bbe39b3951f41416" ns2:_="">
    <xsd:import namespace="56cdd85d-b2be-4ff8-9de2-7ccc43c6e825"/>
    <xsd:element name="properties">
      <xsd:complexType>
        <xsd:sequence>
          <xsd:element name="documentManagement">
            <xsd:complexType>
              <xsd:all>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dd85d-b2be-4ff8-9de2-7ccc43c6e825" elementFormDefault="qualified">
    <xsd:import namespace="http://schemas.microsoft.com/office/2006/documentManagement/types"/>
    <xsd:import namespace="http://schemas.microsoft.com/office/infopath/2007/PartnerControls"/>
    <xsd:element name="Onderwerp" ma:index="8" nillable="true" ma:displayName="Onderwerp" ma:description="Onderwerp of categorie" ma:internalName="Onderwerp">
      <xsd:complexType>
        <xsd:complexContent>
          <xsd:extension base="dms:MultiChoiceFillIn">
            <xsd:sequence>
              <xsd:element name="Value" maxOccurs="unbounded" minOccurs="0" nillable="true">
                <xsd:simpleType>
                  <xsd:union memberTypes="dms:Text">
                    <xsd:simpleType>
                      <xsd:restriction base="dms:Choice">
                        <xsd:enumeration value="Jaarverslagen"/>
                        <xsd:enumeration value="Rapportages"/>
                        <xsd:enumeration value="Getallen"/>
                        <xsd:enumeration value="Statistieken"/>
                        <xsd:enumeration value="Prestatieafspraken"/>
                        <xsd:enumeration value="Algemene reglementen"/>
                        <xsd:enumeration value="USE"/>
                        <xsd:enumeration value="Keuzeruimte"/>
                        <xsd:enumeration value="Majoren"/>
                        <xsd:enumeration value="Officiële documenten"/>
                        <xsd:enumeration value="ICT in onderwijs"/>
                        <xsd:enumeration value="Matchinggesprekken"/>
                        <xsd:enumeration value="Coaching"/>
                        <xsd:enumeration value="Matching"/>
                        <xsd:enumeration value="Presentaties BC"/>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derwerp xmlns="56cdd85d-b2be-4ff8-9de2-7ccc43c6e82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Joh17</b:Tag>
    <b:SourceType>InternetSite</b:SourceType>
    <b:Guid>{A32A7479-6A0B-402B-B2BB-6E85B08FDA4C}</b:Guid>
    <b:Title>Zo kan het onderwijs kinderen wél tot kritische burgers opleiden</b:Title>
    <b:Year>2017</b:Year>
    <b:Author>
      <b:Author>
        <b:NameList>
          <b:Person>
            <b:Last>Visser</b:Last>
            <b:First>Johannes</b:First>
          </b:Person>
        </b:NameList>
      </b:Author>
    </b:Author>
    <b:InternetSiteTitle>decorrespondent.nl</b:InternetSiteTitle>
    <b:Month>July</b:Month>
    <b:Day>11</b:Day>
    <b:YearAccessed>2017</b:YearAccessed>
    <b:MonthAccessed>July</b:MonthAccessed>
    <b:DayAccessed>13</b:DayAccessed>
    <b:URL>https://decorrespondent.nl/7046/zo-kan-het-onderwijs-kinderen-wel-tot-kritische-burgers-opleiden/870113823436-9a4ebe59</b:URL>
    <b:RefOrder>12</b:RefOrder>
  </b:Source>
  <b:Source>
    <b:Tag>Ter17</b:Tag>
    <b:SourceType>InternetSite</b:SourceType>
    <b:Guid>{7542F127-0A79-42BD-A945-129F2ADB5377}</b:Guid>
    <b:Title>Terra Nova Minimaatschappij</b:Title>
    <b:Year>2017</b:Year>
    <b:InternetSiteTitle>lisahu.nl</b:InternetSiteTitle>
    <b:Month>July</b:Month>
    <b:Day>1</b:Day>
    <b:URL>http://www.lisahu.nl/#/terra-nova/</b:URL>
    <b:Author>
      <b:Author>
        <b:NameList>
          <b:Person>
            <b:Last>Hu</b:Last>
            <b:First>Lisa</b:First>
          </b:Person>
        </b:NameList>
      </b:Author>
    </b:Author>
    <b:RefOrder>13</b:RefOrder>
  </b:Source>
  <b:Source>
    <b:Tag>Lee12</b:Tag>
    <b:SourceType>JournalArticle</b:SourceType>
    <b:Guid>{F120B14C-3D4A-4C2A-82A6-43C572FDD708}</b:Guid>
    <b:Author>
      <b:Author>
        <b:NameList>
          <b:Person>
            <b:Last>Lee</b:Last>
            <b:First>Y.S.</b:First>
          </b:Person>
          <b:Person>
            <b:Last>Schottenfeld</b:Last>
            <b:First>M.A.</b:First>
          </b:Person>
        </b:NameList>
      </b:Author>
    </b:Author>
    <b:Title>Internationalising Experiential Learning for Sustainable Development Education</b:Title>
    <b:JournalName>Pedagogical Interventions for ESD</b:JournalName>
    <b:Year>2012</b:Year>
    <b:Pages>341-354</b:Pages>
    <b:Volume>6</b:Volume>
    <b:Issue>2</b:Issue>
    <b:RefOrder>15</b:RefOrder>
  </b:Source>
  <b:Source>
    <b:Tag>Smt02</b:Tag>
    <b:SourceType>JournalArticle</b:SourceType>
    <b:Guid>{32F84124-B513-40BA-9EFC-54A5268B39D3}</b:Guid>
    <b:Title>Place-based Education - Learing to Be Where We Are</b:Title>
    <b:Year>2002</b:Year>
    <b:Author>
      <b:Author>
        <b:NameList>
          <b:Person>
            <b:Last>Smith</b:Last>
            <b:First>Gregory</b:First>
            <b:Middle>A.</b:Middle>
          </b:Person>
        </b:NameList>
      </b:Author>
    </b:Author>
    <b:JournalName>Phi Delta Kappan</b:JournalName>
    <b:Pages>584-594</b:Pages>
    <b:Volume>83</b:Volume>
    <b:Issue>8</b:Issue>
    <b:RefOrder>8</b:RefOrder>
  </b:Source>
  <b:Source>
    <b:Tag>Ven17</b:Tag>
    <b:SourceType>JournalArticle</b:SourceType>
    <b:Guid>{DA9BE6AE-57DD-40B8-A054-DE50E0FC7652}</b:Guid>
    <b:Author>
      <b:Author>
        <b:NameList>
          <b:Person>
            <b:Last>Vennix</b:Last>
            <b:First>J.</b:First>
          </b:Person>
          <b:Person>
            <b:Last>Den Brok</b:Last>
            <b:First>P.</b:First>
          </b:Person>
          <b:Person>
            <b:Last>Taconis</b:Last>
            <b:First>R.</b:First>
          </b:Person>
        </b:NameList>
      </b:Author>
    </b:Author>
    <b:Title>Perceptions of STEM-based outreach learning activities in secondary education</b:Title>
    <b:JournalName>Learning Environments Research</b:JournalName>
    <b:Year>2017</b:Year>
    <b:Pages>21-46</b:Pages>
    <b:Volume>20</b:Volume>
    <b:RefOrder>18</b:RefOrder>
  </b:Source>
  <b:Source>
    <b:Tag>Gua15</b:Tag>
    <b:SourceType>DocumentFromInternetSite</b:SourceType>
    <b:Guid>{0EBC2089-9974-4190-A5CC-7CB5BC68D486}</b:Guid>
    <b:Title>Border Stories | Francisco Guajardo | TEDxMcAllen</b:Title>
    <b:Year>2015</b:Year>
    <b:Author>
      <b:Author>
        <b:NameList>
          <b:Person>
            <b:Last>Guajardo</b:Last>
            <b:First>F.</b:First>
          </b:Person>
        </b:NameList>
      </b:Author>
    </b:Author>
    <b:InternetSiteTitle>www.youtube.com</b:InternetSiteTitle>
    <b:Month>November</b:Month>
    <b:Day>2</b:Day>
    <b:URL>https://www.youtube.com/watch?v=kO-1xqyec-Y</b:URL>
    <b:RefOrder>16</b:RefOrder>
  </b:Source>
  <b:Source>
    <b:Tag>Lla17</b:Tag>
    <b:SourceType>InternetSite</b:SourceType>
    <b:Guid>{62E38A96-4E25-4CFE-BA14-F8E32B3C1FF0}</b:Guid>
    <b:Author>
      <b:Author>
        <b:Corporate>Llano Grande Center</b:Corporate>
      </b:Author>
    </b:Author>
    <b:Title>Llano Grande Center history and mission</b:Title>
    <b:InternetSiteTitle>www.llanogrande.org</b:InternetSiteTitle>
    <b:Year>2017</b:Year>
    <b:URL>http://www.llanogrande.org/about-us/</b:URL>
    <b:YearAccessed>2017</b:YearAccessed>
    <b:MonthAccessed>July</b:MonthAccessed>
    <b:DayAccessed>28</b:DayAccessed>
    <b:RefOrder>17</b:RefOrder>
  </b:Source>
  <b:Source>
    <b:Tag>Mei16</b:Tag>
    <b:SourceType>Misc</b:SourceType>
    <b:Guid>{6210C68F-043A-4FDF-97BE-B8AE092E2D7E}</b:Guid>
    <b:Title>USE onderwijs aan de TU/e</b:Title>
    <b:Year>2016</b:Year>
    <b:Author>
      <b:Author>
        <b:NameList>
          <b:Person>
            <b:Last>Meijers</b:Last>
            <b:First>A.</b:First>
          </b:Person>
          <b:Person>
            <b:Last>Bombaerts</b:Last>
            <b:First>G.</b:First>
          </b:Person>
        </b:NameList>
      </b:Author>
    </b:Author>
    <b:Month>November</b:Month>
    <b:Day>22</b:Day>
    <b:RefOrder>2</b:RefOrder>
  </b:Source>
  <b:Source>
    <b:Tag>Whi05</b:Tag>
    <b:SourceType>JournalArticle</b:SourceType>
    <b:Guid>{C986D3DC-8EFF-4CED-B6D8-37BEBE6D1A9E}</b:Guid>
    <b:Author>
      <b:Author>
        <b:NameList>
          <b:Person>
            <b:Last>White</b:Last>
            <b:First>L.A.</b:First>
          </b:Person>
        </b:NameList>
      </b:Author>
    </b:Author>
    <b:Title>Making Sense of Adult Learning: Experiential Learning</b:Title>
    <b:JournalName>New Horizons in Adult Education and Human Resource Development</b:JournalName>
    <b:Year>2005</b:Year>
    <b:Pages>31-41</b:Pages>
    <b:Volume>19</b:Volume>
    <b:Issue>4</b:Issue>
    <b:RefOrder>10</b:RefOrder>
  </b:Source>
  <b:Source>
    <b:Tag>Pil061</b:Tag>
    <b:SourceType>JournalArticle</b:SourceType>
    <b:Guid>{F9B5ED0A-C374-46BE-8D6B-B31323F6EBDE}</b:Guid>
    <b:Author>
      <b:Author>
        <b:NameList>
          <b:Person>
            <b:Last>Pilot</b:Last>
            <b:First>A.</b:First>
          </b:Person>
          <b:Person>
            <b:Last>Bulte</b:Last>
            <b:First>A.M.W.</b:First>
          </b:Person>
        </b:NameList>
      </b:Author>
    </b:Author>
    <b:Title>Why Do You "Need to Know"? Context-based education</b:Title>
    <b:JournalName>International Journal of Science Education</b:JournalName>
    <b:Year>2006</b:Year>
    <b:Pages>953-956</b:Pages>
    <b:Volume>28</b:Volume>
    <b:Issue>9</b:Issue>
    <b:RefOrder>20</b:RefOrder>
  </b:Source>
  <b:Source>
    <b:Tag>Pil06</b:Tag>
    <b:SourceType>JournalArticle</b:SourceType>
    <b:Guid>{126E01FB-EBAA-498A-AC8A-4243A800050B}</b:Guid>
    <b:Author>
      <b:Author>
        <b:NameList>
          <b:Person>
            <b:Last>Pilot</b:Last>
            <b:First>A.</b:First>
          </b:Person>
          <b:Person>
            <b:Last>Bulte</b:Last>
            <b:First>A.M.W.</b:First>
          </b:Person>
        </b:NameList>
      </b:Author>
    </b:Author>
    <b:Title>The Use of "Contexts" and a Challenge for the Chemistry Curriculum: Its successes and the need for further development and understanding</b:Title>
    <b:JournalName>International Journal of Science Education</b:JournalName>
    <b:Year>2006</b:Year>
    <b:Pages>1087-1112</b:Pages>
    <b:Volume>28</b:Volume>
    <b:Issue>9</b:Issue>
    <b:RefOrder>21</b:RefOrder>
  </b:Source>
  <b:Source>
    <b:Tag>Tac16</b:Tag>
    <b:SourceType>BookSection</b:SourceType>
    <b:Guid>{A4B3CF7C-133C-4719-B56D-B98B5BC81ECD}</b:Guid>
    <b:Title>Introduction</b:Title>
    <b:Year>2016</b:Year>
    <b:Author>
      <b:Author>
        <b:NameList>
          <b:Person>
            <b:Last>Taconis</b:Last>
            <b:First>R.</b:First>
          </b:Person>
          <b:Person>
            <b:Last>Den Brok</b:Last>
            <b:First>P.</b:First>
          </b:Person>
          <b:Person>
            <b:Last>Pilot</b:Last>
            <b:First>A.</b:First>
          </b:Person>
        </b:NameList>
      </b:Author>
      <b:Editor>
        <b:NameList>
          <b:Person>
            <b:Last>Taconis</b:Last>
            <b:First>R.</b:First>
          </b:Person>
          <b:Person>
            <b:Last>Den Brok</b:Last>
            <b:First>P.</b:First>
          </b:Person>
          <b:Person>
            <b:Last>Pilot</b:Last>
            <b:First>A.</b:First>
          </b:Person>
        </b:NameList>
      </b:Editor>
    </b:Author>
    <b:BookTitle>Teachers creating context-based learning environments in science</b:BookTitle>
    <b:Pages>1-17</b:Pages>
    <b:City>Rotterdam</b:City>
    <b:Publisher>Sense Publishers</b:Publisher>
    <b:CountryRegion>The Netherlands</b:CountryRegion>
    <b:RefOrder>19</b:RefOrder>
  </b:Source>
  <b:Source>
    <b:Tag>Kin16</b:Tag>
    <b:SourceType>BookSection</b:SourceType>
    <b:Guid>{1110E943-F69F-436B-9AB5-763EF95E2BCC}</b:Guid>
    <b:Author>
      <b:Author>
        <b:NameList>
          <b:Person>
            <b:Last>King</b:Last>
            <b:First>D.</b:First>
          </b:Person>
        </b:NameList>
      </b:Author>
      <b:Editor>
        <b:NameList>
          <b:Person>
            <b:Last>Taconis</b:Last>
            <b:First>R.</b:First>
          </b:Person>
          <b:Person>
            <b:Last>Den Brok</b:Last>
            <b:First>P.</b:First>
          </b:Person>
          <b:Person>
            <b:Last>Pilot</b:Last>
            <b:First>A.</b:First>
          </b:Person>
        </b:NameList>
      </b:Editor>
    </b:Author>
    <b:Title>Teaching and learning in context-based science classes</b:Title>
    <b:BookTitle>Teachers creating context-based learning environments in science</b:BookTitle>
    <b:Year>2016</b:Year>
    <b:Pages>71-85</b:Pages>
    <b:City>Rotterdam</b:City>
    <b:Publisher>Sense Publishers</b:Publisher>
    <b:CountryRegion>The Netherlands</b:CountryRegion>
    <b:RefOrder>9</b:RefOrder>
  </b:Source>
  <b:Source>
    <b:Tag>Fec16</b:Tag>
    <b:SourceType>BookSection</b:SourceType>
    <b:Guid>{AE4BF09C-1822-48DE-934D-C48FE8C94511}</b:Guid>
    <b:Title>Science kits - Learning chemistry in a context-oriented learning environment</b:Title>
    <b:Year>2016</b:Year>
    <b:Author>
      <b:Author>
        <b:NameList>
          <b:Person>
            <b:Last>Fechner</b:Last>
            <b:First>Sabine</b:First>
          </b:Person>
          <b:Person>
            <b:Last>Sumfleth</b:Last>
            <b:First>Elke</b:First>
          </b:Person>
        </b:NameList>
      </b:Author>
      <b:Editor>
        <b:NameList>
          <b:Person>
            <b:Last>Taconis</b:Last>
            <b:First>R.</b:First>
          </b:Person>
          <b:Person>
            <b:Last>Den Brok</b:Last>
            <b:First>P.</b:First>
          </b:Person>
          <b:Person>
            <b:Last>Pilot</b:Last>
            <b:First>A.</b:First>
          </b:Person>
        </b:NameList>
      </b:Editor>
    </b:Author>
    <b:BookTitle>Teachers creating context-based learning environments in science</b:BookTitle>
    <b:Pages>59-70</b:Pages>
    <b:City>Rotterdam</b:City>
    <b:Publisher>Sense Publishers</b:Publisher>
    <b:CountryRegion>The Netherlands</b:CountryRegion>
    <b:RefOrder>14</b:RefOrder>
  </b:Source>
  <b:Source>
    <b:Tag>Van03</b:Tag>
    <b:SourceType>BookSection</b:SourceType>
    <b:Guid>{1B7C1684-42BE-48E5-B43A-45DB8D015E5C}</b:Guid>
    <b:Author>
      <b:Author>
        <b:NameList>
          <b:Person>
            <b:Last>Van den Akker</b:Last>
            <b:First>J.</b:First>
          </b:Person>
        </b:NameList>
      </b:Author>
      <b:Editor>
        <b:NameList>
          <b:Person>
            <b:Last>Van den Akker</b:Last>
            <b:First>J.</b:First>
          </b:Person>
          <b:Person>
            <b:Last>Kuiper</b:Last>
            <b:First>W.</b:First>
          </b:Person>
          <b:Person>
            <b:Last>Hameyer</b:Last>
            <b:First>U.</b:First>
          </b:Person>
        </b:NameList>
      </b:Editor>
    </b:Author>
    <b:Title>Curriculum perspectives: An introduction</b:Title>
    <b:BookTitle>Curriculum landscapes and trends</b:BookTitle>
    <b:Year>2003</b:Year>
    <b:Pages>1-10</b:Pages>
    <b:City>Dordrecht</b:City>
    <b:Publisher>Kluwer Academic Publishers</b:Publisher>
    <b:CountryRegion>The Netherlands</b:CountryRegion>
    <b:RefOrder>11</b:RefOrder>
  </b:Source>
  <b:Source>
    <b:Tag>Bar15</b:Tag>
    <b:SourceType>JournalArticle</b:SourceType>
    <b:Guid>{6F4944E9-A5F5-4A65-991A-F8D107A40E90}</b:Guid>
    <b:Author>
      <b:Author>
        <b:NameList>
          <b:Person>
            <b:Last>Barile</b:Last>
            <b:First>S.</b:First>
          </b:Person>
          <b:Person>
            <b:Last>Saviano</b:Last>
            <b:First>M.</b:First>
          </b:Person>
          <b:Person>
            <b:Last>Simone</b:Last>
            <b:First>C.</b:First>
          </b:Person>
        </b:NameList>
      </b:Author>
    </b:Author>
    <b:Title>Service economy, knowledge, and the need for T-shaped innovators</b:Title>
    <b:Year>2015</b:Year>
    <b:Pages>1177-1197</b:Pages>
    <b:JournalName>World Wide Web</b:JournalName>
    <b:Volume>18</b:Volume>
    <b:RefOrder>1</b:RefOrder>
  </b:Source>
  <b:Source>
    <b:Tag>TUe17</b:Tag>
    <b:SourceType>InternetSite</b:SourceType>
    <b:Guid>{7952A30A-9C1E-41BF-B5D1-7A3028951722}</b:Guid>
    <b:Author>
      <b:Author>
        <b:Corporate>TU/e</b:Corporate>
      </b:Author>
    </b:Author>
    <b:Title>USE Learning Trajectory</b:Title>
    <b:InternetSiteTitle>educationguide.tue.nl</b:InternetSiteTitle>
    <b:Year>2017</b:Year>
    <b:Month>August</b:Month>
    <b:Day>28</b:Day>
    <b:URL>https://educationguide.tue.nl/programs/bachelor-college/use-learning-trajectory/</b:URL>
    <b:RefOrder>3</b:RefOrder>
  </b:Source>
  <b:Source>
    <b:Tag>BaA16</b:Tag>
    <b:SourceType>ConferenceProceedings</b:SourceType>
    <b:Guid>{B7F37769-1D3A-4F01-92C1-617462BFA3D6}</b:Guid>
    <b:Author>
      <b:Author>
        <b:NameList>
          <b:Person>
            <b:Last>Ba-Aoum</b:Last>
            <b:First>M.H.</b:First>
          </b:Person>
        </b:NameList>
      </b:Author>
    </b:Author>
    <b:Title>Comprehensive Model for Fostering Humanitarian Engineering Education</b:Title>
    <b:Year>2016</b:Year>
    <b:Pages>304-311</b:Pages>
    <b:ConferenceName>IEEE 2016 Global Humanitarian Technology Conference</b:ConferenceName>
    <b:City>Seattle</b:City>
    <b:RefOrder>5</b:RefOrder>
  </b:Source>
  <b:Source>
    <b:Tag>SBi09</b:Tag>
    <b:SourceType>JournalArticle</b:SourceType>
    <b:Guid>{F68479C6-4CF8-42B3-B5E8-FE299A00AD04}</b:Guid>
    <b:Author>
      <b:Author>
        <b:NameList>
          <b:Person>
            <b:Last>Billett</b:Last>
            <b:First>S.</b:First>
          </b:Person>
        </b:NameList>
      </b:Author>
    </b:Author>
    <b:Title>Realising the educational worth of integrating work experiences in higher education</b:Title>
    <b:JournalName>Studies in Higher Education</b:JournalName>
    <b:Year>2009</b:Year>
    <b:Pages>827-843</b:Pages>
    <b:RefOrder>7</b:RefOrder>
  </b:Source>
  <b:Source>
    <b:Tag>Spe09</b:Tag>
    <b:SourceType>JournalArticle</b:SourceType>
    <b:Guid>{51CA21E2-EFA5-4045-AB96-10DB46C04EBF}</b:Guid>
    <b:Title>Teaching and Learning in Interdisciplinary Higher Education: A Review</b:Title>
    <b:Pages>365-378</b:Pages>
    <b:Year>2009</b:Year>
    <b:Author>
      <b:Author>
        <b:NameList>
          <b:Person>
            <b:Last>Spelt</b:Last>
            <b:First>E.J.H.</b:First>
          </b:Person>
          <b:Person>
            <b:Last>Biemans</b:Last>
            <b:First>H.J.A.</b:First>
          </b:Person>
          <b:Person>
            <b:Last>Tobi</b:Last>
            <b:First>H.</b:First>
          </b:Person>
          <b:Person>
            <b:Last>Luning</b:Last>
            <b:First>P.A.</b:First>
          </b:Person>
          <b:Person>
            <b:Last>Mulder</b:Last>
            <b:First>M.</b:First>
          </b:Person>
        </b:NameList>
      </b:Author>
    </b:Author>
    <b:JournalName>Educational Psychology Review</b:JournalName>
    <b:RefOrder>4</b:RefOrder>
  </b:Source>
  <b:Source>
    <b:Tag>Sub03</b:Tag>
    <b:SourceType>JournalArticle</b:SourceType>
    <b:Guid>{AB226EC7-A222-47FA-878C-6B89B4382FB4}</b:Guid>
    <b:Title>Integrating social aspects and group work aspects in engineering design education</b:Title>
    <b:Year>2003</b:Year>
    <b:Author>
      <b:Author>
        <b:NameList>
          <b:Person>
            <b:Last>Subrahmanian</b:Last>
            <b:First>E.</b:First>
          </b:Person>
          <b:Person>
            <b:Last>Westerberg</b:Last>
            <b:First>A.</b:First>
          </b:Person>
          <b:Person>
            <b:Last>Talukdar</b:Last>
            <b:First>S.</b:First>
          </b:Person>
          <b:Person>
            <b:Last>Garrett</b:Last>
            <b:First>J.</b:First>
          </b:Person>
          <b:Person>
            <b:Last>Jacobson</b:Last>
            <b:First>A.</b:First>
          </b:Person>
          <b:Person>
            <b:Last>Paredis</b:Last>
            <b:First>C.</b:First>
          </b:Person>
          <b:Person>
            <b:Last>Amon</b:Last>
            <b:First>C.</b:First>
          </b:Person>
          <b:Person>
            <b:Last>Herder</b:Last>
            <b:First>P.</b:First>
          </b:Person>
          <b:Person>
            <b:Last>Turk</b:Last>
            <b:First>A.</b:First>
          </b:Person>
        </b:NameList>
      </b:Author>
    </b:Author>
    <b:JournalName>International Journal of Engineering Education</b:JournalName>
    <b:Pages>75-80</b:Pages>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F2823-2421-4CA6-9109-BE803B33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dd85d-b2be-4ff8-9de2-7ccc43c6e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A1A86-EC9E-4409-8C3A-911B405E62FA}">
  <ds:schemaRefs>
    <ds:schemaRef ds:uri="http://schemas.microsoft.com/sharepoint/v3/contenttype/forms"/>
  </ds:schemaRefs>
</ds:datastoreItem>
</file>

<file path=customXml/itemProps4.xml><?xml version="1.0" encoding="utf-8"?>
<ds:datastoreItem xmlns:ds="http://schemas.openxmlformats.org/officeDocument/2006/customXml" ds:itemID="{C3C83551-6AE3-4EFE-9F4B-02BEFDF4F9B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6cdd85d-b2be-4ff8-9de2-7ccc43c6e825"/>
    <ds:schemaRef ds:uri="http://www.w3.org/XML/1998/namespace"/>
    <ds:schemaRef ds:uri="http://purl.org/dc/dcmitype/"/>
  </ds:schemaRefs>
</ds:datastoreItem>
</file>

<file path=customXml/itemProps5.xml><?xml version="1.0" encoding="utf-8"?>
<ds:datastoreItem xmlns:ds="http://schemas.openxmlformats.org/officeDocument/2006/customXml" ds:itemID="{F4B3A10E-FA96-4053-9A38-0529854E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12158</Words>
  <Characters>69307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Innovation Fund – Final deliverable</dc:subject>
  <dc:creator>Johanna HÖffken &amp; Ellen Hoefsloot</dc:creator>
  <cp:keywords/>
  <dc:description/>
  <cp:lastModifiedBy>Brans, C.H.T.A.</cp:lastModifiedBy>
  <cp:revision>2</cp:revision>
  <cp:lastPrinted>2018-03-16T16:02:00Z</cp:lastPrinted>
  <dcterms:created xsi:type="dcterms:W3CDTF">2018-03-16T16:02:00Z</dcterms:created>
  <dcterms:modified xsi:type="dcterms:W3CDTF">2018-03-16T16:02:00Z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0x010100F864242483D5E8458DACC5B1B8115C670004BD3FD5B2E4764AB37C8F03D81B75FD</vt:lpwstr>
  </property>
</Properties>
</file>