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F5A3E" w14:textId="77777777" w:rsidR="00601920" w:rsidRPr="00601920" w:rsidRDefault="00601920" w:rsidP="00601920">
      <w:pPr>
        <w:rPr>
          <w:lang/>
        </w:rPr>
      </w:pPr>
      <w:r w:rsidRPr="00601920">
        <w:rPr>
          <w:b/>
          <w:bCs/>
          <w:lang/>
        </w:rPr>
        <w:t>Day 1:</w:t>
      </w:r>
    </w:p>
    <w:p w14:paraId="32B5E1FA" w14:textId="77777777" w:rsidR="00601920" w:rsidRPr="00601920" w:rsidRDefault="00601920" w:rsidP="00601920">
      <w:pPr>
        <w:numPr>
          <w:ilvl w:val="0"/>
          <w:numId w:val="1"/>
        </w:numPr>
        <w:rPr>
          <w:lang/>
        </w:rPr>
      </w:pPr>
      <w:r w:rsidRPr="00601920">
        <w:rPr>
          <w:b/>
          <w:bCs/>
          <w:lang/>
        </w:rPr>
        <w:t>Location:</w:t>
      </w:r>
      <w:r w:rsidRPr="00601920">
        <w:rPr>
          <w:lang/>
        </w:rPr>
        <w:t> The event will be held at the Omnia building on the campus of Wageningen University. A campus map is attached for your reference.</w:t>
      </w:r>
    </w:p>
    <w:p w14:paraId="06AB0B6A" w14:textId="77777777" w:rsidR="00601920" w:rsidRPr="00601920" w:rsidRDefault="00601920" w:rsidP="00601920">
      <w:pPr>
        <w:numPr>
          <w:ilvl w:val="0"/>
          <w:numId w:val="1"/>
        </w:numPr>
        <w:rPr>
          <w:lang/>
        </w:rPr>
      </w:pPr>
      <w:r w:rsidRPr="00601920">
        <w:rPr>
          <w:b/>
          <w:bCs/>
          <w:lang/>
        </w:rPr>
        <w:t>Parking:</w:t>
      </w:r>
      <w:r w:rsidRPr="00601920">
        <w:rPr>
          <w:lang/>
        </w:rPr>
        <w:t> Cars can be parked near the Omnia building. Please find parking information in the attachment.</w:t>
      </w:r>
    </w:p>
    <w:p w14:paraId="6AE1A1F2" w14:textId="77777777" w:rsidR="00601920" w:rsidRPr="00601920" w:rsidRDefault="00601920" w:rsidP="00601920">
      <w:pPr>
        <w:numPr>
          <w:ilvl w:val="1"/>
          <w:numId w:val="1"/>
        </w:numPr>
        <w:rPr>
          <w:lang/>
        </w:rPr>
      </w:pPr>
      <w:r w:rsidRPr="00601920">
        <w:rPr>
          <w:b/>
          <w:bCs/>
          <w:lang/>
        </w:rPr>
        <w:t>Registration Reminder:</w:t>
      </w:r>
      <w:r w:rsidRPr="00601920">
        <w:rPr>
          <w:lang/>
        </w:rPr>
        <w:t xml:space="preserve"> You need to register your vehicle </w:t>
      </w:r>
      <w:r w:rsidRPr="00601920">
        <w:rPr>
          <w:u w:val="single"/>
          <w:lang/>
        </w:rPr>
        <w:t>at least two days before the symposium</w:t>
      </w:r>
      <w:r w:rsidRPr="00601920">
        <w:rPr>
          <w:lang/>
        </w:rPr>
        <w:t>. After registration, you will receive a QR code two days before the event for checking in and out of the parking area.</w:t>
      </w:r>
    </w:p>
    <w:p w14:paraId="6D0EA2D8" w14:textId="77777777" w:rsidR="00601920" w:rsidRPr="00601920" w:rsidRDefault="00601920" w:rsidP="00601920">
      <w:pPr>
        <w:rPr>
          <w:lang/>
        </w:rPr>
      </w:pPr>
      <w:r w:rsidRPr="00601920">
        <w:rPr>
          <w:b/>
          <w:bCs/>
          <w:lang/>
        </w:rPr>
        <w:t>Day 2:</w:t>
      </w:r>
    </w:p>
    <w:p w14:paraId="658A21E4" w14:textId="77777777" w:rsidR="00601920" w:rsidRPr="00601920" w:rsidRDefault="00601920" w:rsidP="00601920">
      <w:pPr>
        <w:numPr>
          <w:ilvl w:val="0"/>
          <w:numId w:val="2"/>
        </w:numPr>
        <w:rPr>
          <w:lang/>
        </w:rPr>
      </w:pPr>
      <w:r w:rsidRPr="00601920">
        <w:rPr>
          <w:b/>
          <w:bCs/>
          <w:lang/>
        </w:rPr>
        <w:t>Excursion transport:</w:t>
      </w:r>
    </w:p>
    <w:p w14:paraId="7F43178B" w14:textId="77777777" w:rsidR="00601920" w:rsidRPr="00601920" w:rsidRDefault="00601920" w:rsidP="00601920">
      <w:pPr>
        <w:numPr>
          <w:ilvl w:val="1"/>
          <w:numId w:val="2"/>
        </w:numPr>
        <w:rPr>
          <w:lang/>
        </w:rPr>
      </w:pPr>
      <w:r w:rsidRPr="00601920">
        <w:rPr>
          <w:lang/>
        </w:rPr>
        <w:t>For those traveling by touring bus to Bleiswijk and PRIVA on November 1, the bus will depart from the RADIX building at 8:15 AM.</w:t>
      </w:r>
    </w:p>
    <w:p w14:paraId="4BEB2908" w14:textId="77777777" w:rsidR="00601920" w:rsidRPr="00601920" w:rsidRDefault="00601920" w:rsidP="00601920">
      <w:pPr>
        <w:numPr>
          <w:ilvl w:val="1"/>
          <w:numId w:val="2"/>
        </w:numPr>
        <w:rPr>
          <w:lang/>
        </w:rPr>
      </w:pPr>
      <w:r w:rsidRPr="00601920">
        <w:rPr>
          <w:lang/>
        </w:rPr>
        <w:t>For those using their own transport, addresses are provided in the attached agenda.</w:t>
      </w:r>
    </w:p>
    <w:p w14:paraId="1791E35D" w14:textId="77777777" w:rsidR="00601920" w:rsidRPr="00601920" w:rsidRDefault="00601920" w:rsidP="00601920">
      <w:pPr>
        <w:rPr>
          <w:lang/>
        </w:rPr>
      </w:pPr>
      <w:r w:rsidRPr="00601920">
        <w:rPr>
          <w:b/>
          <w:bCs/>
          <w:lang/>
        </w:rPr>
        <w:t>Meals:</w:t>
      </w:r>
    </w:p>
    <w:p w14:paraId="52CC16E3" w14:textId="77777777" w:rsidR="00601920" w:rsidRPr="00601920" w:rsidRDefault="00601920" w:rsidP="00601920">
      <w:pPr>
        <w:numPr>
          <w:ilvl w:val="0"/>
          <w:numId w:val="3"/>
        </w:numPr>
        <w:rPr>
          <w:lang/>
        </w:rPr>
      </w:pPr>
      <w:r w:rsidRPr="00601920">
        <w:rPr>
          <w:b/>
          <w:bCs/>
          <w:lang/>
        </w:rPr>
        <w:t>Lunch:</w:t>
      </w:r>
      <w:r w:rsidRPr="00601920">
        <w:rPr>
          <w:lang/>
        </w:rPr>
        <w:t> Vegetarian options will be available on both days.</w:t>
      </w:r>
    </w:p>
    <w:p w14:paraId="7A96F3D4" w14:textId="77777777" w:rsidR="00601920" w:rsidRPr="00601920" w:rsidRDefault="00601920" w:rsidP="00601920">
      <w:pPr>
        <w:numPr>
          <w:ilvl w:val="0"/>
          <w:numId w:val="3"/>
        </w:numPr>
        <w:rPr>
          <w:lang/>
        </w:rPr>
      </w:pPr>
      <w:r w:rsidRPr="00601920">
        <w:rPr>
          <w:b/>
          <w:bCs/>
          <w:lang/>
        </w:rPr>
        <w:t>Dinner:</w:t>
      </w:r>
      <w:r w:rsidRPr="00601920">
        <w:rPr>
          <w:lang/>
        </w:rPr>
        <w:t> On Day 1, there will be a self-ordered menu, including vegetarian options.</w:t>
      </w:r>
    </w:p>
    <w:p w14:paraId="0C150567" w14:textId="77777777" w:rsidR="00601920" w:rsidRPr="00601920" w:rsidRDefault="00601920" w:rsidP="00601920">
      <w:pPr>
        <w:rPr>
          <w:lang/>
        </w:rPr>
      </w:pPr>
      <w:r w:rsidRPr="00601920">
        <w:rPr>
          <w:b/>
          <w:bCs/>
          <w:lang/>
        </w:rPr>
        <w:t>Media Coverage:</w:t>
      </w:r>
    </w:p>
    <w:p w14:paraId="1D7CFDC9" w14:textId="77777777" w:rsidR="00601920" w:rsidRPr="00601920" w:rsidRDefault="00601920" w:rsidP="00601920">
      <w:pPr>
        <w:numPr>
          <w:ilvl w:val="0"/>
          <w:numId w:val="4"/>
        </w:numPr>
        <w:rPr>
          <w:lang/>
        </w:rPr>
      </w:pPr>
      <w:r w:rsidRPr="00601920">
        <w:rPr>
          <w:lang/>
        </w:rPr>
        <w:t>We will have a photographer and videographer on site to capture highlights of the event. If anyone prefers not to be included in photos or videos, please reply to this email, and we will respect your privacy.</w:t>
      </w:r>
    </w:p>
    <w:p w14:paraId="5F20D8CA" w14:textId="77777777" w:rsidR="00601920" w:rsidRPr="00601920" w:rsidRDefault="00601920" w:rsidP="00601920">
      <w:pPr>
        <w:rPr>
          <w:lang/>
        </w:rPr>
      </w:pPr>
      <w:r w:rsidRPr="00601920">
        <w:rPr>
          <w:b/>
          <w:bCs/>
          <w:lang/>
        </w:rPr>
        <w:t>More detailed information can be found in the attached symposium agenda.</w:t>
      </w:r>
    </w:p>
    <w:p w14:paraId="0A29B63F" w14:textId="77777777" w:rsidR="00601920" w:rsidRPr="00601920" w:rsidRDefault="00601920" w:rsidP="00601920">
      <w:pPr>
        <w:rPr>
          <w:lang/>
        </w:rPr>
      </w:pPr>
      <w:r w:rsidRPr="00601920">
        <w:rPr>
          <w:lang/>
        </w:rPr>
        <w:t>If you have any questions or need additional information, please feel free to contact us.</w:t>
      </w:r>
    </w:p>
    <w:p w14:paraId="7D4141D6" w14:textId="77777777" w:rsidR="00601920" w:rsidRPr="00601920" w:rsidRDefault="00601920" w:rsidP="00601920">
      <w:pPr>
        <w:rPr>
          <w:lang/>
        </w:rPr>
      </w:pPr>
      <w:r w:rsidRPr="00601920">
        <w:rPr>
          <w:lang/>
        </w:rPr>
        <w:t>For any urgent issues during the symposium, please save this phone number: +31 618869125.</w:t>
      </w:r>
    </w:p>
    <w:p w14:paraId="03AE83F7" w14:textId="77777777" w:rsidR="007F1337" w:rsidRDefault="007F1337"/>
    <w:sectPr w:rsidR="007F1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26D7"/>
    <w:multiLevelType w:val="multilevel"/>
    <w:tmpl w:val="9194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20EDA"/>
    <w:multiLevelType w:val="multilevel"/>
    <w:tmpl w:val="F1480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F6E76"/>
    <w:multiLevelType w:val="multilevel"/>
    <w:tmpl w:val="CB08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E5742"/>
    <w:multiLevelType w:val="multilevel"/>
    <w:tmpl w:val="8DB61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2007527">
    <w:abstractNumId w:val="0"/>
    <w:lvlOverride w:ilvl="0"/>
    <w:lvlOverride w:ilvl="1"/>
    <w:lvlOverride w:ilvl="2"/>
    <w:lvlOverride w:ilvl="3"/>
    <w:lvlOverride w:ilvl="4"/>
    <w:lvlOverride w:ilvl="5"/>
    <w:lvlOverride w:ilvl="6"/>
    <w:lvlOverride w:ilvl="7"/>
    <w:lvlOverride w:ilvl="8"/>
  </w:num>
  <w:num w:numId="2" w16cid:durableId="683094085">
    <w:abstractNumId w:val="3"/>
    <w:lvlOverride w:ilvl="0"/>
    <w:lvlOverride w:ilvl="1"/>
    <w:lvlOverride w:ilvl="2"/>
    <w:lvlOverride w:ilvl="3"/>
    <w:lvlOverride w:ilvl="4"/>
    <w:lvlOverride w:ilvl="5"/>
    <w:lvlOverride w:ilvl="6"/>
    <w:lvlOverride w:ilvl="7"/>
    <w:lvlOverride w:ilvl="8"/>
  </w:num>
  <w:num w:numId="3" w16cid:durableId="1175726531">
    <w:abstractNumId w:val="2"/>
    <w:lvlOverride w:ilvl="0"/>
    <w:lvlOverride w:ilvl="1"/>
    <w:lvlOverride w:ilvl="2"/>
    <w:lvlOverride w:ilvl="3"/>
    <w:lvlOverride w:ilvl="4"/>
    <w:lvlOverride w:ilvl="5"/>
    <w:lvlOverride w:ilvl="6"/>
    <w:lvlOverride w:ilvl="7"/>
    <w:lvlOverride w:ilvl="8"/>
  </w:num>
  <w:num w:numId="4" w16cid:durableId="102964520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7C"/>
    <w:rsid w:val="0008577C"/>
    <w:rsid w:val="004600E9"/>
    <w:rsid w:val="00601920"/>
    <w:rsid w:val="007F1337"/>
    <w:rsid w:val="00C46C2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E169"/>
  <w15:chartTrackingRefBased/>
  <w15:docId w15:val="{022EEB98-CFBF-4099-A7A8-6975A39E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77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8577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8577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8577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577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857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57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57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57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77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8577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8577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8577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8577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857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57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57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57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5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7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7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577C"/>
    <w:pPr>
      <w:spacing w:before="160"/>
      <w:jc w:val="center"/>
    </w:pPr>
    <w:rPr>
      <w:i/>
      <w:iCs/>
      <w:color w:val="404040" w:themeColor="text1" w:themeTint="BF"/>
    </w:rPr>
  </w:style>
  <w:style w:type="character" w:customStyle="1" w:styleId="QuoteChar">
    <w:name w:val="Quote Char"/>
    <w:basedOn w:val="DefaultParagraphFont"/>
    <w:link w:val="Quote"/>
    <w:uiPriority w:val="29"/>
    <w:rsid w:val="0008577C"/>
    <w:rPr>
      <w:i/>
      <w:iCs/>
      <w:color w:val="404040" w:themeColor="text1" w:themeTint="BF"/>
    </w:rPr>
  </w:style>
  <w:style w:type="paragraph" w:styleId="ListParagraph">
    <w:name w:val="List Paragraph"/>
    <w:basedOn w:val="Normal"/>
    <w:uiPriority w:val="34"/>
    <w:qFormat/>
    <w:rsid w:val="0008577C"/>
    <w:pPr>
      <w:ind w:left="720"/>
      <w:contextualSpacing/>
    </w:pPr>
  </w:style>
  <w:style w:type="character" w:styleId="IntenseEmphasis">
    <w:name w:val="Intense Emphasis"/>
    <w:basedOn w:val="DefaultParagraphFont"/>
    <w:uiPriority w:val="21"/>
    <w:qFormat/>
    <w:rsid w:val="0008577C"/>
    <w:rPr>
      <w:i/>
      <w:iCs/>
      <w:color w:val="2E74B5" w:themeColor="accent1" w:themeShade="BF"/>
    </w:rPr>
  </w:style>
  <w:style w:type="paragraph" w:styleId="IntenseQuote">
    <w:name w:val="Intense Quote"/>
    <w:basedOn w:val="Normal"/>
    <w:next w:val="Normal"/>
    <w:link w:val="IntenseQuoteChar"/>
    <w:uiPriority w:val="30"/>
    <w:qFormat/>
    <w:rsid w:val="0008577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8577C"/>
    <w:rPr>
      <w:i/>
      <w:iCs/>
      <w:color w:val="2E74B5" w:themeColor="accent1" w:themeShade="BF"/>
    </w:rPr>
  </w:style>
  <w:style w:type="character" w:styleId="IntenseReference">
    <w:name w:val="Intense Reference"/>
    <w:basedOn w:val="DefaultParagraphFont"/>
    <w:uiPriority w:val="32"/>
    <w:qFormat/>
    <w:rsid w:val="0008577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11727">
      <w:bodyDiv w:val="1"/>
      <w:marLeft w:val="0"/>
      <w:marRight w:val="0"/>
      <w:marTop w:val="0"/>
      <w:marBottom w:val="0"/>
      <w:divBdr>
        <w:top w:val="none" w:sz="0" w:space="0" w:color="auto"/>
        <w:left w:val="none" w:sz="0" w:space="0" w:color="auto"/>
        <w:bottom w:val="none" w:sz="0" w:space="0" w:color="auto"/>
        <w:right w:val="none" w:sz="0" w:space="0" w:color="auto"/>
      </w:divBdr>
    </w:div>
    <w:div w:id="6311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Sha</dc:creator>
  <cp:keywords/>
  <dc:description/>
  <cp:lastModifiedBy>Lou, Sha</cp:lastModifiedBy>
  <cp:revision>2</cp:revision>
  <dcterms:created xsi:type="dcterms:W3CDTF">2024-10-29T12:10:00Z</dcterms:created>
  <dcterms:modified xsi:type="dcterms:W3CDTF">2024-10-29T12:11:00Z</dcterms:modified>
</cp:coreProperties>
</file>